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22A" w:rsidRPr="0014522A" w:rsidRDefault="00155358" w:rsidP="0014522A">
      <w:pPr>
        <w:jc w:val="right"/>
        <w:rPr>
          <w:rFonts w:ascii="ＭＳ ゴシック" w:eastAsia="ＭＳ ゴシック" w:hAnsi="ＭＳ ゴシック"/>
        </w:rPr>
      </w:pPr>
      <w:r w:rsidRPr="00F308B9">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-182679</wp:posOffset>
                </wp:positionH>
                <wp:positionV relativeFrom="paragraph">
                  <wp:posOffset>-659797</wp:posOffset>
                </wp:positionV>
                <wp:extent cx="3897630" cy="511308"/>
                <wp:effectExtent l="0" t="0" r="26670" b="222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7630" cy="511308"/>
                        </a:xfrm>
                        <a:prstGeom prst="roundRect">
                          <a:avLst>
                            <a:gd name="adj" fmla="val 16667"/>
                          </a:avLst>
                        </a:prstGeom>
                        <a:solidFill>
                          <a:srgbClr val="CCFFFF"/>
                        </a:solidFill>
                        <a:ln w="9525">
                          <a:solidFill>
                            <a:srgbClr val="000000"/>
                          </a:solidFill>
                          <a:round/>
                          <a:headEnd/>
                          <a:tailEnd/>
                        </a:ln>
                      </wps:spPr>
                      <wps:txbx>
                        <w:txbxContent>
                          <w:p w:rsidR="007264A6" w:rsidRPr="004709BD" w:rsidRDefault="00A0010B" w:rsidP="005045E5">
                            <w:pPr>
                              <w:spacing w:line="220" w:lineRule="exact"/>
                              <w:rPr>
                                <w:rFonts w:ascii="ＭＳ ゴシック" w:eastAsia="ＭＳ ゴシック" w:hAnsi="ＭＳ ゴシック"/>
                                <w:sz w:val="16"/>
                              </w:rPr>
                            </w:pPr>
                            <w:r w:rsidRPr="004709BD">
                              <w:rPr>
                                <w:rFonts w:ascii="ＭＳ ゴシック" w:eastAsia="ＭＳ ゴシック" w:hAnsi="ＭＳ ゴシック" w:hint="eastAsia"/>
                                <w:sz w:val="16"/>
                              </w:rPr>
                              <w:t>・</w:t>
                            </w:r>
                            <w:r w:rsidR="007264A6" w:rsidRPr="004709BD">
                              <w:rPr>
                                <w:rFonts w:ascii="ＭＳ ゴシック" w:eastAsia="ＭＳ ゴシック" w:hAnsi="ＭＳ ゴシック" w:hint="eastAsia"/>
                                <w:sz w:val="16"/>
                              </w:rPr>
                              <w:t>各項目とも適宜枠を広げて記載して</w:t>
                            </w:r>
                            <w:r w:rsidR="00FE414E" w:rsidRPr="004709BD">
                              <w:rPr>
                                <w:rFonts w:ascii="ＭＳ ゴシック" w:eastAsia="ＭＳ ゴシック" w:hAnsi="ＭＳ ゴシック" w:hint="eastAsia"/>
                                <w:sz w:val="16"/>
                              </w:rPr>
                              <w:t>ください。</w:t>
                            </w:r>
                          </w:p>
                          <w:p w:rsidR="005045E5" w:rsidRDefault="00A0010B" w:rsidP="005045E5">
                            <w:pPr>
                              <w:spacing w:line="220" w:lineRule="exact"/>
                              <w:rPr>
                                <w:rFonts w:ascii="ＭＳ ゴシック" w:eastAsia="ＭＳ ゴシック" w:hAnsi="ＭＳ ゴシック"/>
                                <w:sz w:val="16"/>
                              </w:rPr>
                            </w:pPr>
                            <w:r w:rsidRPr="004709BD">
                              <w:rPr>
                                <w:rFonts w:ascii="ＭＳ ゴシック" w:eastAsia="ＭＳ ゴシック" w:hAnsi="ＭＳ ゴシック" w:hint="eastAsia"/>
                                <w:sz w:val="16"/>
                              </w:rPr>
                              <w:t>・</w:t>
                            </w:r>
                            <w:r w:rsidR="007264A6" w:rsidRPr="004709BD">
                              <w:rPr>
                                <w:rFonts w:ascii="ＭＳ ゴシック" w:eastAsia="ＭＳ ゴシック" w:hAnsi="ＭＳ ゴシック" w:hint="eastAsia"/>
                                <w:sz w:val="16"/>
                              </w:rPr>
                              <w:t>連携方策等について図表等</w:t>
                            </w:r>
                            <w:r w:rsidR="00F97EC7" w:rsidRPr="004709BD">
                              <w:rPr>
                                <w:rFonts w:ascii="ＭＳ ゴシック" w:eastAsia="ＭＳ ゴシック" w:hAnsi="ＭＳ ゴシック" w:hint="eastAsia"/>
                                <w:sz w:val="16"/>
                              </w:rPr>
                              <w:t>が必要な場合は、添付資料を付</w:t>
                            </w:r>
                            <w:r w:rsidR="007264A6" w:rsidRPr="004709BD">
                              <w:rPr>
                                <w:rFonts w:ascii="ＭＳ ゴシック" w:eastAsia="ＭＳ ゴシック" w:hAnsi="ＭＳ ゴシック" w:hint="eastAsia"/>
                                <w:sz w:val="16"/>
                              </w:rPr>
                              <w:t>けて</w:t>
                            </w:r>
                            <w:r w:rsidR="00FE414E" w:rsidRPr="004709BD">
                              <w:rPr>
                                <w:rFonts w:ascii="ＭＳ ゴシック" w:eastAsia="ＭＳ ゴシック" w:hAnsi="ＭＳ ゴシック" w:hint="eastAsia"/>
                                <w:sz w:val="16"/>
                              </w:rPr>
                              <w:t>ください</w:t>
                            </w:r>
                          </w:p>
                          <w:p w:rsidR="007264A6" w:rsidRPr="0045693F" w:rsidRDefault="005045E5" w:rsidP="005045E5">
                            <w:pPr>
                              <w:spacing w:line="220" w:lineRule="exact"/>
                              <w:rPr>
                                <w:rFonts w:ascii="ＭＳ ゴシック" w:eastAsia="ＭＳ ゴシック" w:hAnsi="ＭＳ ゴシック"/>
                                <w:sz w:val="16"/>
                              </w:rPr>
                            </w:pPr>
                            <w:r w:rsidRPr="0045693F">
                              <w:rPr>
                                <w:rFonts w:ascii="ＭＳ ゴシック" w:eastAsia="ＭＳ ゴシック" w:hAnsi="ＭＳ ゴシック" w:hint="eastAsia"/>
                                <w:sz w:val="16"/>
                              </w:rPr>
                              <w:t>・</w:t>
                            </w:r>
                            <w:r w:rsidRPr="0045693F">
                              <w:rPr>
                                <w:rFonts w:ascii="ＭＳ ゴシック" w:eastAsia="ＭＳ ゴシック" w:hAnsi="ＭＳ ゴシック"/>
                                <w:sz w:val="16"/>
                              </w:rPr>
                              <w:t>提出する際は、このコメントは削除してください。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4.4pt;margin-top:-51.95pt;width:306.9pt;height: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" fillcolor="#cff">
                <v:textbox inset="5.85pt,.7pt,5.85pt,.7pt">
                  <w:txbxContent>
                    <w:p w:rsidR="007264A6" w:rsidRPr="004709BD" w:rsidRDefault="00A0010B" w:rsidP="005045E5">
                      <w:pPr>
                        <w:spacing w:line="220" w:lineRule="exact"/>
                        <w:rPr>
                          <w:rFonts w:ascii="ＭＳ ゴシック" w:eastAsia="ＭＳ ゴシック" w:hAnsi="ＭＳ ゴシック"/>
                          <w:sz w:val="16"/>
                        </w:rPr>
                      </w:pPr>
                      <w:r w:rsidRPr="004709BD">
                        <w:rPr>
                          <w:rFonts w:ascii="ＭＳ ゴシック" w:eastAsia="ＭＳ ゴシック" w:hAnsi="ＭＳ ゴシック" w:hint="eastAsia"/>
                          <w:sz w:val="16"/>
                        </w:rPr>
                        <w:t>・</w:t>
                      </w:r>
                      <w:r w:rsidR="007264A6" w:rsidRPr="004709BD">
                        <w:rPr>
                          <w:rFonts w:ascii="ＭＳ ゴシック" w:eastAsia="ＭＳ ゴシック" w:hAnsi="ＭＳ ゴシック" w:hint="eastAsia"/>
                          <w:sz w:val="16"/>
                        </w:rPr>
                        <w:t>各項目とも適宜枠を広げて記載して</w:t>
                      </w:r>
                      <w:r w:rsidR="00FE414E" w:rsidRPr="004709BD">
                        <w:rPr>
                          <w:rFonts w:ascii="ＭＳ ゴシック" w:eastAsia="ＭＳ ゴシック" w:hAnsi="ＭＳ ゴシック" w:hint="eastAsia"/>
                          <w:sz w:val="16"/>
                        </w:rPr>
                        <w:t>ください。</w:t>
                      </w:r>
                    </w:p>
                    <w:p w:rsidR="005045E5" w:rsidRDefault="00A0010B" w:rsidP="005045E5">
                      <w:pPr>
                        <w:spacing w:line="220" w:lineRule="exact"/>
                        <w:rPr>
                          <w:rFonts w:ascii="ＭＳ ゴシック" w:eastAsia="ＭＳ ゴシック" w:hAnsi="ＭＳ ゴシック"/>
                          <w:sz w:val="16"/>
                        </w:rPr>
                      </w:pPr>
                      <w:r w:rsidRPr="004709BD">
                        <w:rPr>
                          <w:rFonts w:ascii="ＭＳ ゴシック" w:eastAsia="ＭＳ ゴシック" w:hAnsi="ＭＳ ゴシック" w:hint="eastAsia"/>
                          <w:sz w:val="16"/>
                        </w:rPr>
                        <w:t>・</w:t>
                      </w:r>
                      <w:r w:rsidR="007264A6" w:rsidRPr="004709BD">
                        <w:rPr>
                          <w:rFonts w:ascii="ＭＳ ゴシック" w:eastAsia="ＭＳ ゴシック" w:hAnsi="ＭＳ ゴシック" w:hint="eastAsia"/>
                          <w:sz w:val="16"/>
                        </w:rPr>
                        <w:t>連携方策等について図表等</w:t>
                      </w:r>
                      <w:r w:rsidR="00F97EC7" w:rsidRPr="004709BD">
                        <w:rPr>
                          <w:rFonts w:ascii="ＭＳ ゴシック" w:eastAsia="ＭＳ ゴシック" w:hAnsi="ＭＳ ゴシック" w:hint="eastAsia"/>
                          <w:sz w:val="16"/>
                        </w:rPr>
                        <w:t>が必要な場合は、添付資料を付</w:t>
                      </w:r>
                      <w:r w:rsidR="007264A6" w:rsidRPr="004709BD">
                        <w:rPr>
                          <w:rFonts w:ascii="ＭＳ ゴシック" w:eastAsia="ＭＳ ゴシック" w:hAnsi="ＭＳ ゴシック" w:hint="eastAsia"/>
                          <w:sz w:val="16"/>
                        </w:rPr>
                        <w:t>けて</w:t>
                      </w:r>
                      <w:r w:rsidR="00FE414E" w:rsidRPr="004709BD">
                        <w:rPr>
                          <w:rFonts w:ascii="ＭＳ ゴシック" w:eastAsia="ＭＳ ゴシック" w:hAnsi="ＭＳ ゴシック" w:hint="eastAsia"/>
                          <w:sz w:val="16"/>
                        </w:rPr>
                        <w:t>ください</w:t>
                      </w:r>
                    </w:p>
                    <w:p w:rsidR="007264A6" w:rsidRPr="0045693F" w:rsidRDefault="005045E5" w:rsidP="005045E5">
                      <w:pPr>
                        <w:spacing w:line="220" w:lineRule="exact"/>
                        <w:rPr>
                          <w:rFonts w:ascii="ＭＳ ゴシック" w:eastAsia="ＭＳ ゴシック" w:hAnsi="ＭＳ ゴシック"/>
                          <w:sz w:val="16"/>
                        </w:rPr>
                      </w:pPr>
                      <w:r w:rsidRPr="0045693F">
                        <w:rPr>
                          <w:rFonts w:ascii="ＭＳ ゴシック" w:eastAsia="ＭＳ ゴシック" w:hAnsi="ＭＳ ゴシック" w:hint="eastAsia"/>
                          <w:sz w:val="16"/>
                        </w:rPr>
                        <w:t>・</w:t>
                      </w:r>
                      <w:r w:rsidRPr="0045693F">
                        <w:rPr>
                          <w:rFonts w:ascii="ＭＳ ゴシック" w:eastAsia="ＭＳ ゴシック" w:hAnsi="ＭＳ ゴシック"/>
                          <w:sz w:val="16"/>
                        </w:rPr>
                        <w:t>提出する際は、このコメントは削除してください。</w:t>
                      </w:r>
                    </w:p>
                  </w:txbxContent>
                </v:textbox>
              </v:roundrect>
            </w:pict>
          </mc:Fallback>
        </mc:AlternateContent>
      </w:r>
      <w:r w:rsidR="0014522A">
        <w:rPr>
          <w:rFonts w:hint="eastAsia"/>
        </w:rPr>
        <w:t xml:space="preserve">　　　　　　　　　　　　　　　　　　　　　　　　　　　　　　　　　　　　　</w:t>
      </w:r>
      <w:r w:rsidR="0014522A" w:rsidRPr="0014522A">
        <w:rPr>
          <w:rFonts w:ascii="ＭＳ ゴシック" w:eastAsia="ＭＳ ゴシック" w:hAnsi="ＭＳ ゴシック" w:hint="eastAsia"/>
        </w:rPr>
        <w:t>様式</w:t>
      </w:r>
      <w:r w:rsidR="001A6814">
        <w:rPr>
          <w:rFonts w:ascii="ＭＳ ゴシック" w:eastAsia="ＭＳ ゴシック" w:hAnsi="ＭＳ ゴシック" w:hint="eastAsia"/>
        </w:rPr>
        <w:t>福</w:t>
      </w:r>
      <w:r w:rsidR="00E36D09">
        <w:rPr>
          <w:rFonts w:ascii="ＭＳ ゴシック" w:eastAsia="ＭＳ ゴシック" w:hAnsi="ＭＳ ゴシック" w:hint="eastAsia"/>
        </w:rPr>
        <w:t>５</w:t>
      </w:r>
      <w:r w:rsidR="005C1C3E">
        <w:rPr>
          <w:rFonts w:ascii="ＭＳ ゴシック" w:eastAsia="ＭＳ ゴシック" w:hAnsi="ＭＳ ゴシック" w:hint="eastAsia"/>
        </w:rPr>
        <w:t>－１</w:t>
      </w:r>
    </w:p>
    <w:p w:rsidR="00E36D09" w:rsidRPr="00E54AF8" w:rsidRDefault="00E36D09" w:rsidP="00E54AF8">
      <w:pPr>
        <w:spacing w:line="360" w:lineRule="exact"/>
        <w:jc w:val="center"/>
        <w:rPr>
          <w:rFonts w:ascii="ＭＳ ゴシック" w:eastAsia="ＭＳ ゴシック" w:hAnsi="ＭＳ ゴシック"/>
          <w:b/>
          <w:bCs/>
          <w:sz w:val="28"/>
          <w:szCs w:val="28"/>
        </w:rPr>
      </w:pPr>
      <w:r w:rsidRPr="00E54AF8">
        <w:rPr>
          <w:rFonts w:ascii="ＭＳ ゴシック" w:eastAsia="ＭＳ ゴシック" w:hAnsi="ＭＳ ゴシック" w:hint="eastAsia"/>
          <w:b/>
          <w:bCs/>
          <w:sz w:val="28"/>
          <w:szCs w:val="28"/>
        </w:rPr>
        <w:t>東京都サービス付き高齢者向け住宅整備事業</w:t>
      </w:r>
    </w:p>
    <w:p w:rsidR="00744CE9" w:rsidRDefault="004777D2" w:rsidP="00E54AF8">
      <w:pPr>
        <w:spacing w:line="360" w:lineRule="exact"/>
        <w:jc w:val="center"/>
        <w:rPr>
          <w:rFonts w:ascii="ＭＳ ゴシック" w:eastAsia="ＭＳ ゴシック" w:hAnsi="ＭＳ ゴシック"/>
          <w:b/>
          <w:bCs/>
          <w:sz w:val="28"/>
          <w:szCs w:val="28"/>
        </w:rPr>
      </w:pPr>
      <w:r w:rsidRPr="002A2C2B">
        <w:rPr>
          <w:rFonts w:ascii="ＭＳ ゴシック" w:eastAsia="ＭＳ ゴシック" w:hAnsi="ＭＳ ゴシック" w:hint="eastAsia"/>
          <w:b/>
          <w:bCs/>
          <w:spacing w:val="26"/>
          <w:kern w:val="0"/>
          <w:sz w:val="28"/>
          <w:szCs w:val="28"/>
          <w:fitText w:val="5620" w:id="-1286953216"/>
        </w:rPr>
        <w:t>医療・介護連携強化加算　事業</w:t>
      </w:r>
      <w:r w:rsidR="00744CE9" w:rsidRPr="002A2C2B">
        <w:rPr>
          <w:rFonts w:ascii="ＭＳ ゴシック" w:eastAsia="ＭＳ ゴシック" w:hAnsi="ＭＳ ゴシック" w:hint="eastAsia"/>
          <w:b/>
          <w:bCs/>
          <w:spacing w:val="26"/>
          <w:kern w:val="0"/>
          <w:sz w:val="28"/>
          <w:szCs w:val="28"/>
          <w:fitText w:val="5620" w:id="-1286953216"/>
        </w:rPr>
        <w:t>提案</w:t>
      </w:r>
      <w:r w:rsidR="00744CE9" w:rsidRPr="002A2C2B">
        <w:rPr>
          <w:rFonts w:ascii="ＭＳ ゴシック" w:eastAsia="ＭＳ ゴシック" w:hAnsi="ＭＳ ゴシック" w:hint="eastAsia"/>
          <w:b/>
          <w:bCs/>
          <w:spacing w:val="5"/>
          <w:kern w:val="0"/>
          <w:sz w:val="28"/>
          <w:szCs w:val="28"/>
          <w:fitText w:val="5620" w:id="-1286953216"/>
        </w:rPr>
        <w:t>書</w:t>
      </w:r>
    </w:p>
    <w:p w:rsidR="00155358" w:rsidRPr="00B1725A" w:rsidRDefault="00155358" w:rsidP="00155358">
      <w:pPr>
        <w:spacing w:line="360" w:lineRule="exact"/>
        <w:rPr>
          <w:rFonts w:ascii="ＭＳ ゴシック" w:eastAsia="ＭＳ ゴシック" w:hAnsi="ＭＳ ゴシック"/>
          <w:b/>
          <w:bCs/>
          <w:sz w:val="28"/>
          <w:szCs w:val="28"/>
        </w:rPr>
      </w:pPr>
    </w:p>
    <w:p w:rsidR="00744CE9" w:rsidRPr="008820DF" w:rsidRDefault="009E49D2" w:rsidP="00E54AF8">
      <w:pPr>
        <w:ind w:leftChars="2850" w:left="6270"/>
        <w:rPr>
          <w:b/>
          <w:bCs/>
          <w:u w:val="single"/>
        </w:rPr>
      </w:pPr>
      <w:r>
        <w:rPr>
          <w:rFonts w:hint="eastAsia"/>
          <w:b/>
          <w:bCs/>
          <w:u w:val="single"/>
        </w:rPr>
        <w:t>事業</w:t>
      </w:r>
      <w:r w:rsidR="008820DF" w:rsidRPr="008820DF">
        <w:rPr>
          <w:rFonts w:hint="eastAsia"/>
          <w:b/>
          <w:bCs/>
          <w:u w:val="single"/>
        </w:rPr>
        <w:t>名</w:t>
      </w:r>
      <w:r w:rsidR="00E54AF8">
        <w:rPr>
          <w:rFonts w:hint="eastAsia"/>
          <w:b/>
          <w:bCs/>
          <w:u w:val="single"/>
        </w:rPr>
        <w:t xml:space="preserve">　　　　　　　　　　　　　　</w:t>
      </w:r>
    </w:p>
    <w:p w:rsidR="00744CE9" w:rsidRPr="006E6A3E" w:rsidRDefault="00BD07C0">
      <w:pPr>
        <w:rPr>
          <w:rFonts w:ascii="ＭＳ ゴシック" w:eastAsia="ＭＳ ゴシック" w:hAnsi="ＭＳ ゴシック"/>
          <w:b/>
          <w:bCs/>
        </w:rPr>
      </w:pPr>
      <w:r>
        <w:rPr>
          <w:rFonts w:ascii="ＭＳ ゴシック" w:eastAsia="ＭＳ ゴシック" w:hAnsi="ＭＳ ゴシック" w:hint="eastAsia"/>
          <w:b/>
          <w:bCs/>
        </w:rPr>
        <w:t>１　事業計画の動機</w:t>
      </w:r>
      <w:r w:rsidR="00B02AF2">
        <w:rPr>
          <w:rFonts w:ascii="ＭＳ ゴシック" w:eastAsia="ＭＳ ゴシック" w:hAnsi="ＭＳ ゴシック" w:hint="eastAsia"/>
          <w:b/>
          <w:bCs/>
        </w:rPr>
        <w:t>、事業運営で目指す姿</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6E6A3E" w:rsidRPr="00F308B9" w:rsidTr="00761B5D">
        <w:trPr>
          <w:trHeight w:val="1222"/>
        </w:trPr>
        <w:tc>
          <w:tcPr>
            <w:tcW w:w="10091" w:type="dxa"/>
          </w:tcPr>
          <w:p w:rsidR="009D08A5" w:rsidRDefault="00BD07C0" w:rsidP="006E6A3E">
            <w:pPr>
              <w:rPr>
                <w:color w:val="000000"/>
              </w:rPr>
            </w:pPr>
            <w:r>
              <w:rPr>
                <w:rFonts w:hint="eastAsia"/>
                <w:color w:val="000000"/>
              </w:rPr>
              <w:t>①</w:t>
            </w:r>
            <w:r w:rsidR="00A912FB">
              <w:rPr>
                <w:rFonts w:hint="eastAsia"/>
                <w:color w:val="000000"/>
              </w:rPr>
              <w:t xml:space="preserve">　</w:t>
            </w:r>
            <w:r>
              <w:rPr>
                <w:rFonts w:hint="eastAsia"/>
                <w:color w:val="000000"/>
              </w:rPr>
              <w:t>事業計画の動機</w:t>
            </w:r>
          </w:p>
          <w:p w:rsidR="00A912FB" w:rsidRDefault="00A912FB" w:rsidP="006E6A3E">
            <w:pPr>
              <w:rPr>
                <w:color w:val="000000"/>
              </w:rPr>
            </w:pPr>
          </w:p>
          <w:p w:rsidR="006916BB" w:rsidRDefault="006916BB" w:rsidP="006E6A3E">
            <w:pPr>
              <w:rPr>
                <w:color w:val="000000"/>
              </w:rPr>
            </w:pPr>
          </w:p>
          <w:p w:rsidR="00971A20" w:rsidRPr="00476D69" w:rsidRDefault="00971A20" w:rsidP="006E6A3E">
            <w:pPr>
              <w:rPr>
                <w:color w:val="000000"/>
              </w:rPr>
            </w:pPr>
          </w:p>
          <w:p w:rsidR="009D08A5" w:rsidRPr="00F308B9" w:rsidRDefault="00BD07C0" w:rsidP="006E6A3E">
            <w:pPr>
              <w:rPr>
                <w:color w:val="000000"/>
              </w:rPr>
            </w:pPr>
            <w:r>
              <w:rPr>
                <w:rFonts w:hint="eastAsia"/>
                <w:color w:val="000000"/>
              </w:rPr>
              <w:t>②</w:t>
            </w:r>
            <w:r w:rsidR="00A912FB">
              <w:rPr>
                <w:rFonts w:hint="eastAsia"/>
                <w:color w:val="000000"/>
              </w:rPr>
              <w:t xml:space="preserve">　</w:t>
            </w:r>
            <w:r>
              <w:rPr>
                <w:rFonts w:hint="eastAsia"/>
                <w:color w:val="000000"/>
              </w:rPr>
              <w:t>医療・介護との連携を強化した事業として目指す姿</w:t>
            </w:r>
          </w:p>
          <w:p w:rsidR="006E6A3E" w:rsidRPr="00F308B9" w:rsidRDefault="006E6A3E" w:rsidP="006E6A3E">
            <w:pPr>
              <w:rPr>
                <w:color w:val="000000"/>
              </w:rPr>
            </w:pPr>
          </w:p>
          <w:p w:rsidR="006916BB" w:rsidRDefault="006916BB" w:rsidP="006E6A3E">
            <w:pPr>
              <w:rPr>
                <w:color w:val="000000"/>
              </w:rPr>
            </w:pPr>
          </w:p>
          <w:p w:rsidR="00A912FB" w:rsidRPr="00F308B9" w:rsidRDefault="00A912FB" w:rsidP="006E6A3E">
            <w:pPr>
              <w:rPr>
                <w:color w:val="000000"/>
              </w:rPr>
            </w:pPr>
          </w:p>
          <w:p w:rsidR="009D08A5" w:rsidRPr="00F308B9" w:rsidRDefault="009D08A5" w:rsidP="006E6A3E">
            <w:pPr>
              <w:rPr>
                <w:color w:val="000000"/>
              </w:rPr>
            </w:pPr>
          </w:p>
        </w:tc>
      </w:tr>
    </w:tbl>
    <w:p w:rsidR="006E6A3E" w:rsidRPr="00F308B9" w:rsidRDefault="006E6A3E">
      <w:pPr>
        <w:rPr>
          <w:color w:val="000000"/>
        </w:rPr>
      </w:pPr>
    </w:p>
    <w:p w:rsidR="00744CE9" w:rsidRPr="007872B9" w:rsidRDefault="00744CE9">
      <w:pPr>
        <w:rPr>
          <w:rFonts w:ascii="ＭＳ ゴシック" w:eastAsia="ＭＳ ゴシック" w:hAnsi="ＭＳ ゴシック"/>
          <w:b/>
          <w:bCs/>
          <w:color w:val="FF0000"/>
        </w:rPr>
      </w:pPr>
      <w:r w:rsidRPr="00F308B9">
        <w:rPr>
          <w:rFonts w:ascii="ＭＳ ゴシック" w:eastAsia="ＭＳ ゴシック" w:hAnsi="ＭＳ ゴシック" w:hint="eastAsia"/>
          <w:b/>
          <w:bCs/>
          <w:color w:val="000000"/>
        </w:rPr>
        <w:t xml:space="preserve">２　</w:t>
      </w:r>
      <w:r w:rsidR="009B7A86" w:rsidRPr="00F308B9">
        <w:rPr>
          <w:rFonts w:ascii="ＭＳ ゴシック" w:eastAsia="ＭＳ ゴシック" w:hAnsi="ＭＳ ゴシック" w:hint="eastAsia"/>
          <w:b/>
          <w:bCs/>
          <w:color w:val="000000"/>
        </w:rPr>
        <w:t>入居者として想定している高齢者の要介護度、認知症、要医療の状況</w:t>
      </w:r>
      <w:r w:rsidR="00BD33D6" w:rsidRPr="00384EDD">
        <w:rPr>
          <w:rFonts w:ascii="ＭＳ ゴシック" w:eastAsia="ＭＳ ゴシック" w:hAnsi="ＭＳ ゴシック" w:hint="eastAsia"/>
          <w:b/>
          <w:bCs/>
        </w:rPr>
        <w:t>、入居者の決定</w:t>
      </w:r>
      <w:r w:rsidR="007872B9" w:rsidRPr="00384EDD">
        <w:rPr>
          <w:rFonts w:ascii="ＭＳ ゴシック" w:eastAsia="ＭＳ ゴシック" w:hAnsi="ＭＳ ゴシック" w:hint="eastAsia"/>
          <w:b/>
          <w:bCs/>
        </w:rPr>
        <w:t>方法</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6E6A3E" w:rsidRPr="00F308B9" w:rsidTr="00761B5D">
        <w:trPr>
          <w:trHeight w:val="2232"/>
        </w:trPr>
        <w:tc>
          <w:tcPr>
            <w:tcW w:w="10091" w:type="dxa"/>
          </w:tcPr>
          <w:p w:rsidR="006E6A3E" w:rsidRPr="00384EDD" w:rsidRDefault="009B7A86" w:rsidP="006E6A3E">
            <w:r w:rsidRPr="00384EDD">
              <w:rPr>
                <w:rFonts w:hint="eastAsia"/>
              </w:rPr>
              <w:t>【入居時の要件】</w:t>
            </w:r>
          </w:p>
          <w:p w:rsidR="009B7A86" w:rsidRPr="00384EDD" w:rsidRDefault="009B7A86" w:rsidP="00316333">
            <w:pPr>
              <w:ind w:leftChars="100" w:left="220"/>
            </w:pPr>
            <w:r w:rsidRPr="00384EDD">
              <w:rPr>
                <w:rFonts w:hint="eastAsia"/>
              </w:rPr>
              <w:t>①</w:t>
            </w:r>
            <w:r w:rsidR="00A912FB">
              <w:rPr>
                <w:rFonts w:hint="eastAsia"/>
              </w:rPr>
              <w:t xml:space="preserve">　</w:t>
            </w:r>
            <w:r w:rsidRPr="00384EDD">
              <w:rPr>
                <w:rFonts w:hint="eastAsia"/>
              </w:rPr>
              <w:t>要介護度</w:t>
            </w:r>
            <w:r w:rsidR="00A912FB">
              <w:rPr>
                <w:rFonts w:hint="eastAsia"/>
              </w:rPr>
              <w:t>：</w:t>
            </w:r>
          </w:p>
          <w:p w:rsidR="009B7A86" w:rsidRPr="00384EDD" w:rsidRDefault="009B7A86" w:rsidP="00316333">
            <w:pPr>
              <w:ind w:leftChars="100" w:left="220"/>
            </w:pPr>
            <w:r w:rsidRPr="00384EDD">
              <w:rPr>
                <w:rFonts w:hint="eastAsia"/>
              </w:rPr>
              <w:t>②</w:t>
            </w:r>
            <w:r w:rsidR="00A912FB">
              <w:rPr>
                <w:rFonts w:hint="eastAsia"/>
              </w:rPr>
              <w:t xml:space="preserve">　</w:t>
            </w:r>
            <w:r w:rsidRPr="00384EDD">
              <w:rPr>
                <w:rFonts w:hint="eastAsia"/>
              </w:rPr>
              <w:t>認知症の状況</w:t>
            </w:r>
            <w:r w:rsidR="00A912FB">
              <w:rPr>
                <w:rFonts w:hint="eastAsia"/>
              </w:rPr>
              <w:t>：</w:t>
            </w:r>
          </w:p>
          <w:p w:rsidR="009B7A86" w:rsidRDefault="009B7A86" w:rsidP="00316333">
            <w:pPr>
              <w:ind w:leftChars="100" w:left="220"/>
              <w:rPr>
                <w:sz w:val="20"/>
                <w:szCs w:val="20"/>
              </w:rPr>
            </w:pPr>
            <w:r w:rsidRPr="00384EDD">
              <w:rPr>
                <w:rFonts w:hint="eastAsia"/>
              </w:rPr>
              <w:t>③</w:t>
            </w:r>
            <w:r w:rsidR="00A912FB">
              <w:rPr>
                <w:rFonts w:hint="eastAsia"/>
              </w:rPr>
              <w:t xml:space="preserve">　</w:t>
            </w:r>
            <w:r w:rsidRPr="00384EDD">
              <w:rPr>
                <w:rFonts w:hint="eastAsia"/>
              </w:rPr>
              <w:t>要医療の状況</w:t>
            </w:r>
            <w:r w:rsidR="00476D69" w:rsidRPr="00A912FB">
              <w:rPr>
                <w:rFonts w:hint="eastAsia"/>
                <w:sz w:val="20"/>
                <w:szCs w:val="20"/>
              </w:rPr>
              <w:t>（対応可能な医療行為等を具体的に記載</w:t>
            </w:r>
            <w:r w:rsidR="00A912FB" w:rsidRPr="0045693F">
              <w:rPr>
                <w:rFonts w:hint="eastAsia"/>
                <w:sz w:val="20"/>
                <w:szCs w:val="20"/>
              </w:rPr>
              <w:t>すること。</w:t>
            </w:r>
            <w:r w:rsidR="00476D69" w:rsidRPr="00A912FB">
              <w:rPr>
                <w:rFonts w:hint="eastAsia"/>
                <w:sz w:val="20"/>
                <w:szCs w:val="20"/>
              </w:rPr>
              <w:t>）</w:t>
            </w:r>
          </w:p>
          <w:p w:rsidR="00A912FB" w:rsidRPr="00384EDD" w:rsidRDefault="00A912FB" w:rsidP="00316333">
            <w:pPr>
              <w:ind w:leftChars="200" w:left="440" w:firstLineChars="100" w:firstLine="220"/>
            </w:pPr>
          </w:p>
          <w:p w:rsidR="00FA4F94" w:rsidRPr="00384EDD" w:rsidRDefault="00FA4F94" w:rsidP="00316333">
            <w:pPr>
              <w:ind w:leftChars="100" w:left="220"/>
            </w:pPr>
            <w:r w:rsidRPr="00384EDD">
              <w:rPr>
                <w:rFonts w:hint="eastAsia"/>
              </w:rPr>
              <w:t>④</w:t>
            </w:r>
            <w:r w:rsidR="00A912FB">
              <w:rPr>
                <w:rFonts w:hint="eastAsia"/>
              </w:rPr>
              <w:t xml:space="preserve">　</w:t>
            </w:r>
            <w:r w:rsidRPr="00384EDD">
              <w:rPr>
                <w:rFonts w:hint="eastAsia"/>
              </w:rPr>
              <w:t>年齢</w:t>
            </w:r>
            <w:r w:rsidR="00A912FB">
              <w:rPr>
                <w:rFonts w:hint="eastAsia"/>
              </w:rPr>
              <w:t>：</w:t>
            </w:r>
          </w:p>
          <w:p w:rsidR="009B7A86" w:rsidRPr="00384EDD" w:rsidRDefault="009B7A86" w:rsidP="006E6A3E">
            <w:r w:rsidRPr="00384EDD">
              <w:rPr>
                <w:rFonts w:hint="eastAsia"/>
              </w:rPr>
              <w:t>【入居後に生活継続が可能な範囲】</w:t>
            </w:r>
          </w:p>
          <w:p w:rsidR="009B7A86" w:rsidRPr="00384EDD" w:rsidRDefault="009B7A86" w:rsidP="00316333">
            <w:pPr>
              <w:ind w:leftChars="100" w:left="220"/>
            </w:pPr>
            <w:r w:rsidRPr="00384EDD">
              <w:rPr>
                <w:rFonts w:hint="eastAsia"/>
              </w:rPr>
              <w:t>①</w:t>
            </w:r>
            <w:r w:rsidR="00A912FB">
              <w:rPr>
                <w:rFonts w:hint="eastAsia"/>
              </w:rPr>
              <w:t xml:space="preserve">　</w:t>
            </w:r>
            <w:r w:rsidRPr="00384EDD">
              <w:rPr>
                <w:rFonts w:hint="eastAsia"/>
              </w:rPr>
              <w:t>要介護度</w:t>
            </w:r>
            <w:r w:rsidR="00A912FB">
              <w:rPr>
                <w:rFonts w:hint="eastAsia"/>
              </w:rPr>
              <w:t>：</w:t>
            </w:r>
          </w:p>
          <w:p w:rsidR="009B7A86" w:rsidRPr="00384EDD" w:rsidRDefault="009B7A86" w:rsidP="00316333">
            <w:pPr>
              <w:ind w:leftChars="100" w:left="220"/>
            </w:pPr>
            <w:r w:rsidRPr="00384EDD">
              <w:rPr>
                <w:rFonts w:hint="eastAsia"/>
              </w:rPr>
              <w:t>②</w:t>
            </w:r>
            <w:r w:rsidR="00A912FB">
              <w:rPr>
                <w:rFonts w:hint="eastAsia"/>
              </w:rPr>
              <w:t xml:space="preserve">　</w:t>
            </w:r>
            <w:r w:rsidRPr="00384EDD">
              <w:rPr>
                <w:rFonts w:hint="eastAsia"/>
              </w:rPr>
              <w:t>認知症の状況</w:t>
            </w:r>
            <w:r w:rsidR="00A912FB">
              <w:rPr>
                <w:rFonts w:hint="eastAsia"/>
              </w:rPr>
              <w:t>：</w:t>
            </w:r>
          </w:p>
          <w:p w:rsidR="007872B9" w:rsidRDefault="009B7A86" w:rsidP="00316333">
            <w:pPr>
              <w:ind w:leftChars="100" w:left="220"/>
              <w:rPr>
                <w:sz w:val="20"/>
              </w:rPr>
            </w:pPr>
            <w:r w:rsidRPr="00384EDD">
              <w:rPr>
                <w:rFonts w:hint="eastAsia"/>
              </w:rPr>
              <w:t>③</w:t>
            </w:r>
            <w:r w:rsidR="00A912FB">
              <w:rPr>
                <w:rFonts w:hint="eastAsia"/>
              </w:rPr>
              <w:t xml:space="preserve">　</w:t>
            </w:r>
            <w:r w:rsidRPr="00384EDD">
              <w:rPr>
                <w:rFonts w:hint="eastAsia"/>
              </w:rPr>
              <w:t>要医療の状況</w:t>
            </w:r>
            <w:r w:rsidR="007872B9" w:rsidRPr="00A912FB">
              <w:rPr>
                <w:rFonts w:hint="eastAsia"/>
                <w:sz w:val="20"/>
              </w:rPr>
              <w:t>（</w:t>
            </w:r>
            <w:r w:rsidR="00476D69" w:rsidRPr="00A912FB">
              <w:rPr>
                <w:rFonts w:hint="eastAsia"/>
                <w:sz w:val="20"/>
              </w:rPr>
              <w:t>対応可能な医療行為等を具体的に記載</w:t>
            </w:r>
            <w:r w:rsidR="00A912FB" w:rsidRPr="0045693F">
              <w:rPr>
                <w:rFonts w:hint="eastAsia"/>
                <w:sz w:val="20"/>
                <w:szCs w:val="20"/>
              </w:rPr>
              <w:t>すること。</w:t>
            </w:r>
            <w:r w:rsidR="007872B9" w:rsidRPr="00A912FB">
              <w:rPr>
                <w:rFonts w:hint="eastAsia"/>
                <w:sz w:val="20"/>
              </w:rPr>
              <w:t>）</w:t>
            </w:r>
          </w:p>
          <w:p w:rsidR="00A912FB" w:rsidRPr="00384EDD" w:rsidRDefault="00A912FB" w:rsidP="00316333">
            <w:pPr>
              <w:ind w:leftChars="200" w:left="440" w:firstLineChars="100" w:firstLine="220"/>
            </w:pPr>
          </w:p>
          <w:p w:rsidR="007872B9" w:rsidRPr="00384EDD" w:rsidRDefault="007872B9" w:rsidP="006E6A3E">
            <w:r w:rsidRPr="00384EDD">
              <w:rPr>
                <w:rFonts w:hint="eastAsia"/>
              </w:rPr>
              <w:t>【入居者の</w:t>
            </w:r>
            <w:r w:rsidR="00BD33D6" w:rsidRPr="00384EDD">
              <w:rPr>
                <w:rFonts w:hint="eastAsia"/>
              </w:rPr>
              <w:t>決定</w:t>
            </w:r>
            <w:r w:rsidRPr="00384EDD">
              <w:rPr>
                <w:rFonts w:hint="eastAsia"/>
              </w:rPr>
              <w:t>方法】</w:t>
            </w:r>
          </w:p>
          <w:p w:rsidR="00A912FB" w:rsidRDefault="00A912FB" w:rsidP="00316333">
            <w:pPr>
              <w:ind w:firstLineChars="100" w:firstLine="220"/>
              <w:rPr>
                <w:color w:val="000000"/>
              </w:rPr>
            </w:pPr>
          </w:p>
          <w:p w:rsidR="00316333" w:rsidRPr="007872B9" w:rsidRDefault="00316333" w:rsidP="006E6A3E">
            <w:pPr>
              <w:rPr>
                <w:rFonts w:hint="eastAsia"/>
                <w:color w:val="000000"/>
              </w:rPr>
            </w:pPr>
          </w:p>
        </w:tc>
      </w:tr>
    </w:tbl>
    <w:p w:rsidR="007A1664" w:rsidRDefault="007A1664" w:rsidP="007A1664">
      <w:pPr>
        <w:rPr>
          <w:rFonts w:ascii="ＭＳ ゴシック" w:eastAsia="ＭＳ ゴシック" w:hAnsi="ＭＳ ゴシック"/>
          <w:b/>
          <w:bCs/>
          <w:color w:val="000000"/>
        </w:rPr>
      </w:pPr>
    </w:p>
    <w:p w:rsidR="007A1664" w:rsidRPr="00384EDD" w:rsidRDefault="007A1664" w:rsidP="00476D69">
      <w:pPr>
        <w:ind w:left="221" w:hangingChars="100" w:hanging="221"/>
        <w:rPr>
          <w:rFonts w:ascii="ＭＳ ゴシック" w:eastAsia="ＭＳ ゴシック" w:hAnsi="ＭＳ ゴシック"/>
          <w:b/>
          <w:bCs/>
        </w:rPr>
      </w:pPr>
      <w:r w:rsidRPr="00384EDD">
        <w:rPr>
          <w:rFonts w:ascii="ＭＳ ゴシック" w:eastAsia="ＭＳ ゴシック" w:hAnsi="ＭＳ ゴシック" w:hint="eastAsia"/>
          <w:b/>
          <w:bCs/>
        </w:rPr>
        <w:t>３　入居者の要介護度が重度化した場合の住み替え支援</w:t>
      </w:r>
      <w:r w:rsidR="00476D69" w:rsidRPr="00384EDD">
        <w:rPr>
          <w:rFonts w:ascii="ＭＳ ゴシック" w:eastAsia="ＭＳ ゴシック" w:hAnsi="ＭＳ ゴシック" w:hint="eastAsia"/>
          <w:b/>
          <w:bCs/>
        </w:rPr>
        <w:t>の方法</w:t>
      </w:r>
      <w:r w:rsidRPr="00384EDD">
        <w:rPr>
          <w:rFonts w:ascii="ＭＳ ゴシック" w:eastAsia="ＭＳ ゴシック" w:hAnsi="ＭＳ ゴシック" w:hint="eastAsia"/>
          <w:b/>
          <w:bCs/>
        </w:rPr>
        <w:t>、入院が必要になった場合の対応</w:t>
      </w:r>
      <w:r w:rsidR="00476D69" w:rsidRPr="00384EDD">
        <w:rPr>
          <w:rFonts w:ascii="ＭＳ ゴシック" w:eastAsia="ＭＳ ゴシック" w:hAnsi="ＭＳ ゴシック" w:hint="eastAsia"/>
          <w:b/>
          <w:bCs/>
        </w:rPr>
        <w:t>方法、終末期の対応方法</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7A1664" w:rsidRPr="00F308B9" w:rsidTr="00761B5D">
        <w:trPr>
          <w:trHeight w:val="503"/>
        </w:trPr>
        <w:tc>
          <w:tcPr>
            <w:tcW w:w="10091" w:type="dxa"/>
          </w:tcPr>
          <w:p w:rsidR="007A1664" w:rsidRDefault="00476D69" w:rsidP="007A1664">
            <w:pPr>
              <w:rPr>
                <w:color w:val="000000"/>
              </w:rPr>
            </w:pPr>
            <w:r>
              <w:rPr>
                <w:rFonts w:hint="eastAsia"/>
                <w:color w:val="000000"/>
              </w:rPr>
              <w:t>【要介護が重度化した場合の</w:t>
            </w:r>
            <w:r w:rsidR="00BD07C0">
              <w:rPr>
                <w:rFonts w:hint="eastAsia"/>
                <w:color w:val="000000"/>
              </w:rPr>
              <w:t>入居者の希望に基づく</w:t>
            </w:r>
            <w:r>
              <w:rPr>
                <w:rFonts w:hint="eastAsia"/>
                <w:color w:val="000000"/>
              </w:rPr>
              <w:t>住み替え支援の方法】</w:t>
            </w:r>
          </w:p>
          <w:p w:rsidR="00476D69" w:rsidRDefault="00476D69" w:rsidP="00316333">
            <w:pPr>
              <w:ind w:firstLineChars="100" w:firstLine="220"/>
              <w:rPr>
                <w:color w:val="000000"/>
              </w:rPr>
            </w:pPr>
          </w:p>
          <w:p w:rsidR="00971A20" w:rsidRDefault="00971A20" w:rsidP="00316333">
            <w:pPr>
              <w:ind w:firstLineChars="100" w:firstLine="220"/>
              <w:rPr>
                <w:color w:val="000000"/>
              </w:rPr>
            </w:pPr>
          </w:p>
          <w:p w:rsidR="00476D69" w:rsidRDefault="00476D69" w:rsidP="007A1664">
            <w:pPr>
              <w:rPr>
                <w:color w:val="000000"/>
              </w:rPr>
            </w:pPr>
            <w:r>
              <w:rPr>
                <w:rFonts w:hint="eastAsia"/>
                <w:color w:val="000000"/>
              </w:rPr>
              <w:t>【入院が必要になった場合の対応方法】</w:t>
            </w:r>
          </w:p>
          <w:p w:rsidR="00476D69" w:rsidRDefault="00476D69" w:rsidP="00316333">
            <w:pPr>
              <w:ind w:firstLineChars="100" w:firstLine="220"/>
              <w:rPr>
                <w:color w:val="000000"/>
              </w:rPr>
            </w:pPr>
          </w:p>
          <w:p w:rsidR="00971A20" w:rsidRPr="00476D69" w:rsidRDefault="00971A20" w:rsidP="00316333">
            <w:pPr>
              <w:ind w:firstLineChars="100" w:firstLine="220"/>
              <w:rPr>
                <w:color w:val="000000"/>
              </w:rPr>
            </w:pPr>
          </w:p>
          <w:p w:rsidR="00476D69" w:rsidRPr="00476D69" w:rsidRDefault="00476D69" w:rsidP="007A1664">
            <w:pPr>
              <w:rPr>
                <w:color w:val="000000"/>
              </w:rPr>
            </w:pPr>
            <w:r>
              <w:rPr>
                <w:rFonts w:hint="eastAsia"/>
                <w:color w:val="000000"/>
              </w:rPr>
              <w:t>【終末期</w:t>
            </w:r>
            <w:r w:rsidR="00BD07C0">
              <w:rPr>
                <w:rFonts w:hint="eastAsia"/>
                <w:color w:val="000000"/>
              </w:rPr>
              <w:t>（看取り）</w:t>
            </w:r>
            <w:r>
              <w:rPr>
                <w:rFonts w:hint="eastAsia"/>
                <w:color w:val="000000"/>
              </w:rPr>
              <w:t>の対応方法】</w:t>
            </w:r>
          </w:p>
          <w:p w:rsidR="007A1664" w:rsidRDefault="007A1664" w:rsidP="00316333">
            <w:pPr>
              <w:ind w:firstLineChars="100" w:firstLine="220"/>
              <w:rPr>
                <w:color w:val="000000"/>
              </w:rPr>
            </w:pPr>
          </w:p>
          <w:p w:rsidR="00971A20" w:rsidRPr="00F308B9" w:rsidRDefault="00971A20" w:rsidP="007A1664">
            <w:pPr>
              <w:rPr>
                <w:color w:val="000000"/>
              </w:rPr>
            </w:pPr>
          </w:p>
        </w:tc>
      </w:tr>
    </w:tbl>
    <w:p w:rsidR="006E6A3E" w:rsidRDefault="006E6A3E">
      <w:pPr>
        <w:rPr>
          <w:color w:val="000000"/>
        </w:rPr>
      </w:pPr>
    </w:p>
    <w:p w:rsidR="009B7A86" w:rsidRPr="00F308B9" w:rsidRDefault="007A1664" w:rsidP="00A0010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lastRenderedPageBreak/>
        <w:t>４</w:t>
      </w:r>
      <w:r w:rsidR="009B7A86" w:rsidRPr="00F308B9">
        <w:rPr>
          <w:rFonts w:ascii="ＭＳ ゴシック" w:eastAsia="ＭＳ ゴシック" w:hAnsi="ＭＳ ゴシック" w:hint="eastAsia"/>
          <w:b/>
          <w:bCs/>
          <w:color w:val="000000"/>
        </w:rPr>
        <w:t xml:space="preserve">　</w:t>
      </w:r>
      <w:r w:rsidR="006268E1">
        <w:rPr>
          <w:rFonts w:ascii="ＭＳ ゴシック" w:eastAsia="ＭＳ ゴシック" w:hAnsi="ＭＳ ゴシック" w:hint="eastAsia"/>
          <w:b/>
          <w:bCs/>
          <w:color w:val="000000"/>
        </w:rPr>
        <w:t>各</w:t>
      </w:r>
      <w:r w:rsidR="009B7A86" w:rsidRPr="00F308B9">
        <w:rPr>
          <w:rFonts w:ascii="ＭＳ ゴシック" w:eastAsia="ＭＳ ゴシック" w:hAnsi="ＭＳ ゴシック" w:hint="eastAsia"/>
          <w:b/>
          <w:bCs/>
          <w:color w:val="000000"/>
        </w:rPr>
        <w:t>事業所</w:t>
      </w:r>
      <w:r w:rsidR="00780E9A" w:rsidRPr="00F308B9">
        <w:rPr>
          <w:rFonts w:ascii="ＭＳ ゴシック" w:eastAsia="ＭＳ ゴシック" w:hAnsi="ＭＳ ゴシック" w:hint="eastAsia"/>
          <w:b/>
          <w:bCs/>
          <w:color w:val="000000"/>
        </w:rPr>
        <w:t>間</w:t>
      </w:r>
      <w:r w:rsidR="009B7A86" w:rsidRPr="00F308B9">
        <w:rPr>
          <w:rFonts w:ascii="ＭＳ ゴシック" w:eastAsia="ＭＳ ゴシック" w:hAnsi="ＭＳ ゴシック" w:hint="eastAsia"/>
          <w:b/>
          <w:bCs/>
          <w:color w:val="000000"/>
        </w:rPr>
        <w:t>の</w:t>
      </w:r>
      <w:r w:rsidR="00A0010B" w:rsidRPr="00F308B9">
        <w:rPr>
          <w:rFonts w:ascii="ＭＳ ゴシック" w:eastAsia="ＭＳ ゴシック" w:hAnsi="ＭＳ ゴシック" w:hint="eastAsia"/>
          <w:b/>
          <w:bCs/>
          <w:color w:val="000000"/>
        </w:rPr>
        <w:t>具体的な</w:t>
      </w:r>
      <w:r w:rsidR="009B7A86" w:rsidRPr="00F308B9">
        <w:rPr>
          <w:rFonts w:ascii="ＭＳ ゴシック" w:eastAsia="ＭＳ ゴシック" w:hAnsi="ＭＳ ゴシック" w:hint="eastAsia"/>
          <w:b/>
          <w:bCs/>
          <w:color w:val="000000"/>
        </w:rPr>
        <w:t>連携方法</w:t>
      </w:r>
      <w:r w:rsidR="009D08A5" w:rsidRPr="00F308B9">
        <w:rPr>
          <w:rFonts w:ascii="ＭＳ ゴシック" w:eastAsia="ＭＳ ゴシック" w:hAnsi="ＭＳ ゴシック" w:hint="eastAsia"/>
          <w:b/>
          <w:bCs/>
          <w:color w:val="000000"/>
        </w:rPr>
        <w:t>等</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9B7A86" w:rsidRPr="00F308B9" w:rsidTr="00761B5D">
        <w:trPr>
          <w:trHeight w:val="470"/>
        </w:trPr>
        <w:tc>
          <w:tcPr>
            <w:tcW w:w="10091" w:type="dxa"/>
          </w:tcPr>
          <w:p w:rsidR="009D08A5" w:rsidRDefault="007A1664" w:rsidP="00316333">
            <w:pPr>
              <w:rPr>
                <w:color w:val="000000"/>
              </w:rPr>
            </w:pPr>
            <w:r w:rsidRPr="00476D69">
              <w:rPr>
                <w:rFonts w:hint="eastAsia"/>
              </w:rPr>
              <w:t>①</w:t>
            </w:r>
            <w:r w:rsidR="00A912FB">
              <w:rPr>
                <w:rFonts w:hint="eastAsia"/>
              </w:rPr>
              <w:t xml:space="preserve">　</w:t>
            </w:r>
            <w:r w:rsidR="006268E1">
              <w:rPr>
                <w:rFonts w:hint="eastAsia"/>
                <w:color w:val="000000"/>
              </w:rPr>
              <w:t>各</w:t>
            </w:r>
            <w:r w:rsidR="009D08A5" w:rsidRPr="00F308B9">
              <w:rPr>
                <w:rFonts w:hint="eastAsia"/>
                <w:color w:val="000000"/>
              </w:rPr>
              <w:t>事業所間の連携方法（連携体制の確保や情報共有の方法等）</w:t>
            </w:r>
          </w:p>
          <w:p w:rsidR="007A1664" w:rsidRDefault="007A1664" w:rsidP="00316333">
            <w:pPr>
              <w:ind w:leftChars="100" w:left="220" w:firstLineChars="100" w:firstLine="220"/>
              <w:rPr>
                <w:color w:val="FF0000"/>
              </w:rPr>
            </w:pPr>
          </w:p>
          <w:p w:rsidR="00A912FB" w:rsidRDefault="00A912FB" w:rsidP="00316333">
            <w:pPr>
              <w:ind w:leftChars="100" w:left="220" w:firstLineChars="100" w:firstLine="220"/>
              <w:rPr>
                <w:color w:val="FF0000"/>
              </w:rPr>
            </w:pPr>
          </w:p>
          <w:p w:rsidR="00476D69" w:rsidRDefault="00476D69" w:rsidP="00316333">
            <w:pPr>
              <w:ind w:leftChars="100" w:left="220" w:firstLineChars="100" w:firstLine="220"/>
              <w:rPr>
                <w:color w:val="FF0000"/>
              </w:rPr>
            </w:pPr>
          </w:p>
          <w:p w:rsidR="00476D69" w:rsidRDefault="00476D69" w:rsidP="00316333">
            <w:pPr>
              <w:ind w:leftChars="100" w:left="220" w:firstLineChars="100" w:firstLine="220"/>
              <w:rPr>
                <w:color w:val="FF0000"/>
              </w:rPr>
            </w:pPr>
          </w:p>
          <w:p w:rsidR="007872B9" w:rsidRDefault="007A1664" w:rsidP="00316333">
            <w:pPr>
              <w:rPr>
                <w:color w:val="000000"/>
              </w:rPr>
            </w:pPr>
            <w:r w:rsidRPr="00476D69">
              <w:rPr>
                <w:rFonts w:hint="eastAsia"/>
              </w:rPr>
              <w:t>②</w:t>
            </w:r>
            <w:r w:rsidR="00A912FB">
              <w:rPr>
                <w:rFonts w:hint="eastAsia"/>
              </w:rPr>
              <w:t xml:space="preserve">　</w:t>
            </w:r>
            <w:r>
              <w:rPr>
                <w:rFonts w:hint="eastAsia"/>
                <w:color w:val="000000"/>
              </w:rPr>
              <w:t>連携時にコーディネーターが</w:t>
            </w:r>
            <w:r w:rsidR="00BD07C0">
              <w:rPr>
                <w:rFonts w:hint="eastAsia"/>
                <w:color w:val="000000"/>
              </w:rPr>
              <w:t>担う業務・</w:t>
            </w:r>
            <w:r>
              <w:rPr>
                <w:rFonts w:hint="eastAsia"/>
                <w:color w:val="000000"/>
              </w:rPr>
              <w:t>果たす役割</w:t>
            </w:r>
          </w:p>
          <w:p w:rsidR="007872B9" w:rsidRDefault="007872B9" w:rsidP="00316333">
            <w:pPr>
              <w:ind w:leftChars="100" w:left="220" w:firstLineChars="100" w:firstLine="220"/>
              <w:rPr>
                <w:color w:val="000000"/>
              </w:rPr>
            </w:pPr>
          </w:p>
          <w:p w:rsidR="00A912FB" w:rsidRDefault="00A912FB" w:rsidP="00316333">
            <w:pPr>
              <w:ind w:leftChars="100" w:left="220" w:firstLineChars="100" w:firstLine="220"/>
              <w:rPr>
                <w:color w:val="000000"/>
              </w:rPr>
            </w:pPr>
          </w:p>
          <w:p w:rsidR="009D08A5" w:rsidRDefault="009D08A5" w:rsidP="00316333">
            <w:pPr>
              <w:ind w:leftChars="100" w:left="220" w:firstLineChars="100" w:firstLine="220"/>
              <w:rPr>
                <w:color w:val="000000"/>
              </w:rPr>
            </w:pPr>
          </w:p>
          <w:p w:rsidR="00971A20" w:rsidRPr="00F308B9" w:rsidRDefault="00971A20" w:rsidP="00971A20">
            <w:pPr>
              <w:rPr>
                <w:color w:val="000000"/>
              </w:rPr>
            </w:pPr>
          </w:p>
        </w:tc>
      </w:tr>
    </w:tbl>
    <w:p w:rsidR="009B7A86" w:rsidRPr="00F308B9" w:rsidRDefault="009B7A86" w:rsidP="009B7A86">
      <w:pPr>
        <w:rPr>
          <w:color w:val="000000"/>
        </w:rPr>
      </w:pPr>
    </w:p>
    <w:p w:rsidR="009B7A86" w:rsidRPr="00F308B9" w:rsidRDefault="007A1664" w:rsidP="009B7A86">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５</w:t>
      </w:r>
      <w:r w:rsidR="009B7A86" w:rsidRPr="00F308B9">
        <w:rPr>
          <w:rFonts w:ascii="ＭＳ ゴシック" w:eastAsia="ＭＳ ゴシック" w:hAnsi="ＭＳ ゴシック" w:hint="eastAsia"/>
          <w:b/>
          <w:bCs/>
          <w:color w:val="000000"/>
        </w:rPr>
        <w:t xml:space="preserve">　</w:t>
      </w:r>
      <w:r w:rsidR="00971A20">
        <w:rPr>
          <w:rFonts w:ascii="ＭＳ ゴシック" w:eastAsia="ＭＳ ゴシック" w:hAnsi="ＭＳ ゴシック" w:hint="eastAsia"/>
          <w:b/>
          <w:bCs/>
          <w:color w:val="000000"/>
        </w:rPr>
        <w:t>職員の資質向上への取組方法</w:t>
      </w:r>
      <w:r w:rsidR="00BD07C0">
        <w:rPr>
          <w:rFonts w:ascii="ＭＳ ゴシック" w:eastAsia="ＭＳ ゴシック" w:hAnsi="ＭＳ ゴシック" w:hint="eastAsia"/>
          <w:b/>
          <w:bCs/>
          <w:color w:val="000000"/>
        </w:rPr>
        <w:t>（資格取得支援、研修、キャリアパス等）</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9B7A86" w:rsidRPr="00F308B9" w:rsidTr="00761B5D">
        <w:trPr>
          <w:trHeight w:val="515"/>
        </w:trPr>
        <w:tc>
          <w:tcPr>
            <w:tcW w:w="10091" w:type="dxa"/>
          </w:tcPr>
          <w:p w:rsidR="00A0010B" w:rsidRPr="00F308B9" w:rsidRDefault="00A0010B" w:rsidP="00316333">
            <w:pPr>
              <w:ind w:firstLineChars="100" w:firstLine="220"/>
              <w:rPr>
                <w:color w:val="000000"/>
              </w:rPr>
            </w:pPr>
          </w:p>
          <w:p w:rsidR="009D08A5" w:rsidRPr="00F308B9" w:rsidRDefault="009D08A5" w:rsidP="00316333">
            <w:pPr>
              <w:ind w:firstLineChars="100" w:firstLine="220"/>
              <w:rPr>
                <w:color w:val="000000"/>
              </w:rPr>
            </w:pPr>
          </w:p>
          <w:p w:rsidR="009D08A5" w:rsidRPr="00F308B9" w:rsidRDefault="009D08A5" w:rsidP="008C44D8">
            <w:pPr>
              <w:rPr>
                <w:color w:val="000000"/>
              </w:rPr>
            </w:pPr>
          </w:p>
        </w:tc>
      </w:tr>
    </w:tbl>
    <w:p w:rsidR="009B7A86" w:rsidRPr="00F308B9" w:rsidRDefault="009B7A86" w:rsidP="009B7A86">
      <w:pPr>
        <w:rPr>
          <w:color w:val="000000"/>
        </w:rPr>
      </w:pPr>
    </w:p>
    <w:p w:rsidR="009B7A86" w:rsidRPr="00F308B9" w:rsidRDefault="007A1664" w:rsidP="009B7A86">
      <w:pPr>
        <w:ind w:left="221" w:hangingChars="100" w:hanging="221"/>
        <w:rPr>
          <w:rFonts w:ascii="ＭＳ ゴシック" w:eastAsia="ＭＳ ゴシック" w:hAnsi="ＭＳ ゴシック"/>
          <w:b/>
          <w:bCs/>
          <w:color w:val="000000"/>
          <w:sz w:val="18"/>
          <w:szCs w:val="18"/>
        </w:rPr>
      </w:pPr>
      <w:r>
        <w:rPr>
          <w:rFonts w:ascii="ＭＳ ゴシック" w:eastAsia="ＭＳ ゴシック" w:hAnsi="ＭＳ ゴシック" w:hint="eastAsia"/>
          <w:b/>
          <w:bCs/>
          <w:color w:val="000000"/>
        </w:rPr>
        <w:t>６</w:t>
      </w:r>
      <w:r w:rsidR="009B7A86" w:rsidRPr="00F308B9">
        <w:rPr>
          <w:rFonts w:ascii="ＭＳ ゴシック" w:eastAsia="ＭＳ ゴシック" w:hAnsi="ＭＳ ゴシック" w:hint="eastAsia"/>
          <w:b/>
          <w:bCs/>
          <w:color w:val="000000"/>
        </w:rPr>
        <w:t xml:space="preserve">　</w:t>
      </w:r>
      <w:r w:rsidR="00971A20" w:rsidRPr="00F308B9">
        <w:rPr>
          <w:rFonts w:ascii="ＭＳ ゴシック" w:eastAsia="ＭＳ ゴシック" w:hAnsi="ＭＳ ゴシック" w:hint="eastAsia"/>
          <w:b/>
          <w:bCs/>
          <w:color w:val="000000"/>
        </w:rPr>
        <w:t>地域包括支援センターや区市町村</w:t>
      </w:r>
      <w:r w:rsidR="00971A20">
        <w:rPr>
          <w:rFonts w:ascii="ＭＳ ゴシック" w:eastAsia="ＭＳ ゴシック" w:hAnsi="ＭＳ ゴシック" w:hint="eastAsia"/>
          <w:b/>
          <w:bCs/>
          <w:color w:val="000000"/>
        </w:rPr>
        <w:t>等関係機関</w:t>
      </w:r>
      <w:r w:rsidR="00971A20" w:rsidRPr="00F308B9">
        <w:rPr>
          <w:rFonts w:ascii="ＭＳ ゴシック" w:eastAsia="ＭＳ ゴシック" w:hAnsi="ＭＳ ゴシック" w:hint="eastAsia"/>
          <w:b/>
          <w:bCs/>
          <w:color w:val="000000"/>
        </w:rPr>
        <w:t>との連携</w:t>
      </w:r>
      <w:r w:rsidR="00B47409">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9B7A86" w:rsidRPr="00F308B9" w:rsidTr="00761B5D">
        <w:trPr>
          <w:trHeight w:val="505"/>
        </w:trPr>
        <w:tc>
          <w:tcPr>
            <w:tcW w:w="10091" w:type="dxa"/>
          </w:tcPr>
          <w:p w:rsidR="00A0010B" w:rsidRPr="00971A20" w:rsidRDefault="00A0010B" w:rsidP="00316333">
            <w:pPr>
              <w:ind w:firstLineChars="100" w:firstLine="220"/>
              <w:rPr>
                <w:color w:val="000000"/>
              </w:rPr>
            </w:pPr>
          </w:p>
          <w:p w:rsidR="009D08A5" w:rsidRPr="00F308B9" w:rsidRDefault="009D08A5" w:rsidP="00316333">
            <w:pPr>
              <w:ind w:firstLineChars="100" w:firstLine="220"/>
              <w:rPr>
                <w:color w:val="000000"/>
              </w:rPr>
            </w:pPr>
          </w:p>
          <w:p w:rsidR="009D08A5" w:rsidRPr="00F308B9" w:rsidRDefault="009D08A5" w:rsidP="008C44D8">
            <w:pPr>
              <w:rPr>
                <w:color w:val="000000"/>
              </w:rPr>
            </w:pPr>
          </w:p>
        </w:tc>
      </w:tr>
    </w:tbl>
    <w:p w:rsidR="00596115" w:rsidRPr="00F308B9" w:rsidRDefault="00596115" w:rsidP="009B7A86">
      <w:pPr>
        <w:rPr>
          <w:color w:val="000000"/>
        </w:rPr>
      </w:pPr>
    </w:p>
    <w:p w:rsidR="009B7A86" w:rsidRPr="00F308B9" w:rsidRDefault="007A1664" w:rsidP="009B7A86">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７</w:t>
      </w:r>
      <w:r w:rsidR="009B7A86" w:rsidRPr="00F308B9">
        <w:rPr>
          <w:rFonts w:ascii="ＭＳ ゴシック" w:eastAsia="ＭＳ ゴシック" w:hAnsi="ＭＳ ゴシック" w:hint="eastAsia"/>
          <w:b/>
          <w:bCs/>
          <w:color w:val="000000"/>
        </w:rPr>
        <w:t xml:space="preserve">　</w:t>
      </w:r>
      <w:r w:rsidR="00971A20">
        <w:rPr>
          <w:rFonts w:ascii="ＭＳ ゴシック" w:eastAsia="ＭＳ ゴシック" w:hAnsi="ＭＳ ゴシック" w:hint="eastAsia"/>
          <w:b/>
          <w:bCs/>
          <w:color w:val="000000"/>
        </w:rPr>
        <w:t>地域の</w:t>
      </w:r>
      <w:r w:rsidR="00971A20" w:rsidRPr="00F308B9">
        <w:rPr>
          <w:rFonts w:ascii="ＭＳ ゴシック" w:eastAsia="ＭＳ ゴシック" w:hAnsi="ＭＳ ゴシック" w:hint="eastAsia"/>
          <w:b/>
          <w:bCs/>
          <w:color w:val="000000"/>
          <w:szCs w:val="22"/>
        </w:rPr>
        <w:t>医療・介護</w:t>
      </w:r>
      <w:r w:rsidR="00971A20">
        <w:rPr>
          <w:rFonts w:ascii="ＭＳ ゴシック" w:eastAsia="ＭＳ ゴシック" w:hAnsi="ＭＳ ゴシック" w:hint="eastAsia"/>
          <w:b/>
          <w:bCs/>
          <w:color w:val="000000"/>
          <w:szCs w:val="22"/>
        </w:rPr>
        <w:t>資源やその他多職種</w:t>
      </w:r>
      <w:r w:rsidR="00B47409">
        <w:rPr>
          <w:rFonts w:ascii="ＭＳ ゴシック" w:eastAsia="ＭＳ ゴシック" w:hAnsi="ＭＳ ゴシック" w:hint="eastAsia"/>
          <w:b/>
          <w:bCs/>
          <w:color w:val="000000"/>
          <w:szCs w:val="22"/>
        </w:rPr>
        <w:t>等</w:t>
      </w:r>
      <w:r w:rsidR="00971A20" w:rsidRPr="00F308B9">
        <w:rPr>
          <w:rFonts w:ascii="ＭＳ ゴシック" w:eastAsia="ＭＳ ゴシック" w:hAnsi="ＭＳ ゴシック" w:hint="eastAsia"/>
          <w:b/>
          <w:bCs/>
          <w:color w:val="000000"/>
          <w:szCs w:val="22"/>
        </w:rPr>
        <w:t>との</w:t>
      </w:r>
      <w:r w:rsidR="00971A20">
        <w:rPr>
          <w:rFonts w:ascii="ＭＳ ゴシック" w:eastAsia="ＭＳ ゴシック" w:hAnsi="ＭＳ ゴシック" w:hint="eastAsia"/>
          <w:b/>
          <w:bCs/>
          <w:color w:val="000000"/>
          <w:szCs w:val="22"/>
        </w:rPr>
        <w:t>連携</w:t>
      </w:r>
      <w:r w:rsidR="00B47409">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9B7A86" w:rsidRPr="00F308B9" w:rsidTr="00761B5D">
        <w:trPr>
          <w:trHeight w:val="513"/>
        </w:trPr>
        <w:tc>
          <w:tcPr>
            <w:tcW w:w="10091" w:type="dxa"/>
          </w:tcPr>
          <w:p w:rsidR="00316333" w:rsidRPr="00971A20" w:rsidRDefault="00316333" w:rsidP="00316333">
            <w:pPr>
              <w:ind w:firstLineChars="100" w:firstLine="220"/>
              <w:rPr>
                <w:color w:val="000000"/>
              </w:rPr>
            </w:pPr>
          </w:p>
          <w:p w:rsidR="00316333" w:rsidRPr="00F308B9" w:rsidRDefault="00316333" w:rsidP="00316333">
            <w:pPr>
              <w:ind w:firstLineChars="100" w:firstLine="220"/>
              <w:rPr>
                <w:color w:val="000000"/>
              </w:rPr>
            </w:pPr>
          </w:p>
          <w:p w:rsidR="009D08A5" w:rsidRPr="00F308B9" w:rsidRDefault="009D08A5" w:rsidP="008C44D8">
            <w:pPr>
              <w:rPr>
                <w:color w:val="000000"/>
              </w:rPr>
            </w:pPr>
          </w:p>
        </w:tc>
      </w:tr>
    </w:tbl>
    <w:p w:rsidR="00971A20" w:rsidRPr="00971A20" w:rsidRDefault="00971A20" w:rsidP="009B7A86">
      <w:pPr>
        <w:rPr>
          <w:color w:val="000000"/>
        </w:rPr>
      </w:pPr>
    </w:p>
    <w:p w:rsidR="00744CE9" w:rsidRPr="00F308B9" w:rsidRDefault="00C80644">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８</w:t>
      </w:r>
      <w:r w:rsidR="00744CE9" w:rsidRPr="00F308B9">
        <w:rPr>
          <w:rFonts w:ascii="ＭＳ ゴシック" w:eastAsia="ＭＳ ゴシック" w:hAnsi="ＭＳ ゴシック" w:hint="eastAsia"/>
          <w:b/>
          <w:bCs/>
          <w:color w:val="000000"/>
        </w:rPr>
        <w:t xml:space="preserve">　</w:t>
      </w:r>
      <w:r w:rsidRPr="00C80644">
        <w:rPr>
          <w:rFonts w:ascii="ＭＳ ゴシック" w:eastAsia="ＭＳ ゴシック" w:hAnsi="ＭＳ ゴシック" w:hint="eastAsia"/>
          <w:b/>
          <w:bCs/>
          <w:color w:val="000000"/>
        </w:rPr>
        <w:t>地域における高齢者向けの住まいや医療・介護資源の</w:t>
      </w:r>
      <w:r>
        <w:rPr>
          <w:rFonts w:ascii="ＭＳ ゴシック" w:eastAsia="ＭＳ ゴシック" w:hAnsi="ＭＳ ゴシック" w:hint="eastAsia"/>
          <w:b/>
          <w:bCs/>
          <w:color w:val="000000"/>
        </w:rPr>
        <w:t>ニーズ</w:t>
      </w:r>
      <w:r w:rsidRPr="00C80644">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6E6A3E" w:rsidRPr="00F308B9" w:rsidTr="00761B5D">
        <w:trPr>
          <w:trHeight w:val="566"/>
        </w:trPr>
        <w:tc>
          <w:tcPr>
            <w:tcW w:w="10091" w:type="dxa"/>
          </w:tcPr>
          <w:p w:rsidR="00316333" w:rsidRPr="00971A20" w:rsidRDefault="00316333" w:rsidP="00316333">
            <w:pPr>
              <w:ind w:firstLineChars="100" w:firstLine="220"/>
              <w:rPr>
                <w:color w:val="000000"/>
              </w:rPr>
            </w:pPr>
          </w:p>
          <w:p w:rsidR="00316333" w:rsidRPr="00F308B9" w:rsidRDefault="00316333" w:rsidP="00316333">
            <w:pPr>
              <w:ind w:firstLineChars="100" w:firstLine="220"/>
              <w:rPr>
                <w:color w:val="000000"/>
              </w:rPr>
            </w:pPr>
          </w:p>
          <w:p w:rsidR="009D08A5" w:rsidRPr="00F308B9" w:rsidRDefault="009D08A5" w:rsidP="006E6A3E">
            <w:pPr>
              <w:rPr>
                <w:color w:val="000000"/>
              </w:rPr>
            </w:pPr>
          </w:p>
        </w:tc>
      </w:tr>
    </w:tbl>
    <w:p w:rsidR="00C80644" w:rsidRDefault="00C80644" w:rsidP="00C80644">
      <w:pPr>
        <w:rPr>
          <w:rFonts w:ascii="ＭＳ ゴシック" w:eastAsia="ＭＳ ゴシック" w:hAnsi="ＭＳ ゴシック"/>
          <w:b/>
          <w:bCs/>
          <w:color w:val="000000"/>
        </w:rPr>
      </w:pPr>
    </w:p>
    <w:p w:rsidR="00C80644" w:rsidRPr="00F308B9" w:rsidRDefault="00C80644" w:rsidP="00C80644">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９</w:t>
      </w:r>
      <w:r w:rsidRPr="00F308B9">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連携先の医療・介護事業所が地域の医療・介護資源として果たす役割</w:t>
      </w:r>
      <w:r w:rsidR="00B47409">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C80644" w:rsidRPr="00F308B9" w:rsidTr="00761B5D">
        <w:trPr>
          <w:trHeight w:val="566"/>
        </w:trPr>
        <w:tc>
          <w:tcPr>
            <w:tcW w:w="10091" w:type="dxa"/>
          </w:tcPr>
          <w:p w:rsidR="00316333" w:rsidRPr="00971A20" w:rsidRDefault="00316333" w:rsidP="00316333">
            <w:pPr>
              <w:ind w:firstLineChars="100" w:firstLine="220"/>
              <w:rPr>
                <w:color w:val="000000"/>
              </w:rPr>
            </w:pPr>
          </w:p>
          <w:p w:rsidR="00316333" w:rsidRPr="00F308B9" w:rsidRDefault="00316333" w:rsidP="00316333">
            <w:pPr>
              <w:ind w:firstLineChars="100" w:firstLine="220"/>
              <w:rPr>
                <w:color w:val="000000"/>
              </w:rPr>
            </w:pPr>
          </w:p>
          <w:p w:rsidR="00C80644" w:rsidRPr="00F308B9" w:rsidRDefault="00C80644" w:rsidP="009E4263">
            <w:pPr>
              <w:rPr>
                <w:color w:val="000000"/>
              </w:rPr>
            </w:pPr>
          </w:p>
        </w:tc>
      </w:tr>
    </w:tbl>
    <w:p w:rsidR="0047298E" w:rsidRPr="00C80644" w:rsidRDefault="0047298E" w:rsidP="0047298E">
      <w:pPr>
        <w:rPr>
          <w:rFonts w:ascii="ＭＳ ゴシック" w:eastAsia="ＭＳ ゴシック" w:hAnsi="ＭＳ ゴシック"/>
          <w:b/>
          <w:bCs/>
          <w:color w:val="000000"/>
        </w:rPr>
      </w:pPr>
    </w:p>
    <w:p w:rsidR="005553EA" w:rsidRPr="00F308B9" w:rsidRDefault="00C80644" w:rsidP="0047298E">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10</w:t>
      </w:r>
      <w:r w:rsidR="0047298E" w:rsidRPr="00F308B9">
        <w:rPr>
          <w:rFonts w:ascii="ＭＳ ゴシック" w:eastAsia="ＭＳ ゴシック" w:hAnsi="ＭＳ ゴシック" w:hint="eastAsia"/>
          <w:b/>
          <w:bCs/>
          <w:color w:val="000000"/>
        </w:rPr>
        <w:t xml:space="preserve">　</w:t>
      </w:r>
      <w:r w:rsidR="005553EA" w:rsidRPr="00F308B9">
        <w:rPr>
          <w:rFonts w:ascii="ＭＳ ゴシック" w:eastAsia="ＭＳ ゴシック" w:hAnsi="ＭＳ ゴシック" w:hint="eastAsia"/>
          <w:b/>
          <w:bCs/>
          <w:color w:val="000000"/>
        </w:rPr>
        <w:t>地域交流スペースの活用方法等</w:t>
      </w:r>
      <w:r w:rsidR="00596115" w:rsidRPr="00F308B9">
        <w:rPr>
          <w:rFonts w:ascii="ＭＳ ゴシック" w:eastAsia="ＭＳ ゴシック" w:hAnsi="ＭＳ ゴシック" w:hint="eastAsia"/>
          <w:b/>
          <w:bCs/>
          <w:color w:val="000000"/>
          <w:sz w:val="18"/>
          <w:szCs w:val="18"/>
        </w:rPr>
        <w:t>（</w:t>
      </w:r>
      <w:r w:rsidR="005553EA" w:rsidRPr="00F308B9">
        <w:rPr>
          <w:rFonts w:ascii="ＭＳ ゴシック" w:eastAsia="ＭＳ ゴシック" w:hAnsi="ＭＳ ゴシック" w:hint="eastAsia"/>
          <w:b/>
          <w:bCs/>
          <w:color w:val="000000"/>
          <w:sz w:val="18"/>
          <w:szCs w:val="18"/>
        </w:rPr>
        <w:t>設置した場合のみ）</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5553EA" w:rsidRPr="00F308B9" w:rsidTr="00761B5D">
        <w:trPr>
          <w:trHeight w:val="566"/>
        </w:trPr>
        <w:tc>
          <w:tcPr>
            <w:tcW w:w="10091" w:type="dxa"/>
          </w:tcPr>
          <w:p w:rsidR="00316333" w:rsidRPr="00971A20" w:rsidRDefault="00316333" w:rsidP="00316333">
            <w:pPr>
              <w:ind w:firstLineChars="100" w:firstLine="220"/>
              <w:rPr>
                <w:color w:val="000000"/>
              </w:rPr>
            </w:pPr>
          </w:p>
          <w:p w:rsidR="00316333" w:rsidRPr="00F308B9" w:rsidRDefault="00316333" w:rsidP="00316333">
            <w:pPr>
              <w:ind w:firstLineChars="100" w:firstLine="220"/>
              <w:rPr>
                <w:color w:val="000000"/>
              </w:rPr>
            </w:pPr>
          </w:p>
          <w:p w:rsidR="005553EA" w:rsidRPr="00F308B9" w:rsidRDefault="005553EA" w:rsidP="005553EA">
            <w:pPr>
              <w:rPr>
                <w:color w:val="000000"/>
              </w:rPr>
            </w:pPr>
          </w:p>
        </w:tc>
      </w:tr>
    </w:tbl>
    <w:p w:rsidR="005553EA" w:rsidRDefault="005553EA" w:rsidP="00971A20">
      <w:pPr>
        <w:rPr>
          <w:color w:val="000000"/>
        </w:rPr>
      </w:pPr>
    </w:p>
    <w:p w:rsidR="002A2C2B" w:rsidRDefault="002A2C2B" w:rsidP="00971A20">
      <w:pPr>
        <w:rPr>
          <w:color w:val="000000"/>
        </w:rPr>
      </w:pPr>
    </w:p>
    <w:p w:rsidR="002A2C2B" w:rsidRDefault="002A2C2B" w:rsidP="00971A20">
      <w:pPr>
        <w:rPr>
          <w:color w:val="000000"/>
        </w:rPr>
      </w:pPr>
    </w:p>
    <w:p w:rsidR="002A2C2B" w:rsidRPr="0014522A" w:rsidRDefault="002A2C2B" w:rsidP="002A2C2B">
      <w:pPr>
        <w:jc w:val="right"/>
        <w:rPr>
          <w:rFonts w:ascii="ＭＳ ゴシック" w:eastAsia="ＭＳ ゴシック" w:hAnsi="ＭＳ ゴシック"/>
        </w:rPr>
      </w:pPr>
      <w:r>
        <w:rPr>
          <w:noProof/>
        </w:rPr>
        <w:lastRenderedPageBreak/>
        <mc:AlternateContent>
          <mc:Choice Requires="wps">
            <w:drawing>
              <wp:anchor distT="0" distB="0" distL="114300" distR="114300" simplePos="0" relativeHeight="251662848" behindDoc="0" locked="0" layoutInCell="1" allowOverlap="1" wp14:anchorId="2020A88A" wp14:editId="1FEE796C">
                <wp:simplePos x="0" y="0"/>
                <wp:positionH relativeFrom="column">
                  <wp:posOffset>4949190</wp:posOffset>
                </wp:positionH>
                <wp:positionV relativeFrom="paragraph">
                  <wp:posOffset>-414802</wp:posOffset>
                </wp:positionV>
                <wp:extent cx="1295400" cy="287655"/>
                <wp:effectExtent l="0" t="0" r="19050" b="17145"/>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87655"/>
                        </a:xfrm>
                        <a:prstGeom prst="rect">
                          <a:avLst/>
                        </a:prstGeom>
                        <a:solidFill>
                          <a:srgbClr val="FFFFFF"/>
                        </a:solidFill>
                        <a:ln w="12700">
                          <a:solidFill>
                            <a:srgbClr val="000000"/>
                          </a:solidFill>
                          <a:miter lim="800000"/>
                          <a:headEnd/>
                          <a:tailEnd/>
                        </a:ln>
                      </wps:spPr>
                      <wps:txbx>
                        <w:txbxContent>
                          <w:p w:rsidR="002A2C2B" w:rsidRDefault="002A2C2B" w:rsidP="002A2C2B">
                            <w:pPr>
                              <w:pStyle w:val="Web"/>
                              <w:spacing w:before="0" w:beforeAutospacing="0" w:after="0" w:afterAutospacing="0"/>
                              <w:jc w:val="center"/>
                            </w:pPr>
                            <w:r>
                              <w:rPr>
                                <w:rFonts w:ascii="ＭＳ 明朝" w:eastAsia="ＭＳ ゴシック" w:hAnsi="ＭＳ ゴシック" w:cs="Times New Roman" w:hint="eastAsia"/>
                                <w:b/>
                                <w:bCs/>
                                <w:color w:val="0000FF"/>
                                <w:kern w:val="2"/>
                                <w:sz w:val="22"/>
                                <w:szCs w:val="22"/>
                              </w:rPr>
                              <w:t>記入例</w:t>
                            </w:r>
                          </w:p>
                        </w:txbxContent>
                      </wps:txbx>
                      <wps:bodyPr rot="0" vert="horz" wrap="square" lIns="36000" tIns="36000" rIns="36000" bIns="36000" anchor="ctr" anchorCtr="0" upright="1">
                        <a:noAutofit/>
                      </wps:bodyPr>
                    </wps:wsp>
                  </a:graphicData>
                </a:graphic>
              </wp:anchor>
            </w:drawing>
          </mc:Choice>
          <mc:Fallback>
            <w:pict>
              <v:rect w14:anchorId="2020A88A" id="正方形/長方形 1" o:spid="_x0000_s1027" style="position:absolute;left:0;text-align:left;margin-left:389.7pt;margin-top:-32.65pt;width:102pt;height:22.6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" strokeweight="1pt">
                <v:textbox inset="1mm,1mm,1mm,1mm">
                  <w:txbxContent>
                    <w:p w:rsidR="002A2C2B" w:rsidRDefault="002A2C2B" w:rsidP="002A2C2B">
                      <w:pPr>
                        <w:pStyle w:val="Web"/>
                        <w:spacing w:before="0" w:beforeAutospacing="0" w:after="0" w:afterAutospacing="0"/>
                        <w:jc w:val="center"/>
                      </w:pPr>
                      <w:r>
                        <w:rPr>
                          <w:rFonts w:ascii="ＭＳ 明朝" w:eastAsia="ＭＳ ゴシック" w:hAnsi="ＭＳ ゴシック" w:cs="Times New Roman" w:hint="eastAsia"/>
                          <w:b/>
                          <w:bCs/>
                          <w:color w:val="0000FF"/>
                          <w:kern w:val="2"/>
                          <w:sz w:val="22"/>
                          <w:szCs w:val="22"/>
                        </w:rPr>
                        <w:t>記入例</w:t>
                      </w:r>
                    </w:p>
                  </w:txbxContent>
                </v:textbox>
              </v:rect>
            </w:pict>
          </mc:Fallback>
        </mc:AlternateContent>
      </w:r>
      <w:r>
        <w:rPr>
          <w:rFonts w:hint="eastAsia"/>
        </w:rPr>
        <w:t xml:space="preserve">　　　　　　　　　　　　　　　　　　　　　　　　　　　　　　　　　　　　　</w:t>
      </w:r>
      <w:r w:rsidRPr="0014522A">
        <w:rPr>
          <w:rFonts w:ascii="ＭＳ ゴシック" w:eastAsia="ＭＳ ゴシック" w:hAnsi="ＭＳ ゴシック" w:hint="eastAsia"/>
        </w:rPr>
        <w:t>様式</w:t>
      </w:r>
      <w:r>
        <w:rPr>
          <w:rFonts w:ascii="ＭＳ ゴシック" w:eastAsia="ＭＳ ゴシック" w:hAnsi="ＭＳ ゴシック" w:hint="eastAsia"/>
        </w:rPr>
        <w:t>福５－１</w:t>
      </w:r>
    </w:p>
    <w:p w:rsidR="002A2C2B" w:rsidRPr="00E54AF8" w:rsidRDefault="002A2C2B" w:rsidP="002A2C2B">
      <w:pPr>
        <w:spacing w:line="360" w:lineRule="exact"/>
        <w:jc w:val="center"/>
        <w:rPr>
          <w:rFonts w:ascii="ＭＳ ゴシック" w:eastAsia="ＭＳ ゴシック" w:hAnsi="ＭＳ ゴシック"/>
          <w:b/>
          <w:bCs/>
          <w:sz w:val="28"/>
          <w:szCs w:val="28"/>
        </w:rPr>
      </w:pPr>
      <w:r w:rsidRPr="00E54AF8">
        <w:rPr>
          <w:rFonts w:ascii="ＭＳ ゴシック" w:eastAsia="ＭＳ ゴシック" w:hAnsi="ＭＳ ゴシック" w:hint="eastAsia"/>
          <w:b/>
          <w:bCs/>
          <w:sz w:val="28"/>
          <w:szCs w:val="28"/>
        </w:rPr>
        <w:t>東京都サービス付き高齢者向け住宅整備事業</w:t>
      </w:r>
    </w:p>
    <w:p w:rsidR="002A2C2B" w:rsidRDefault="002A2C2B" w:rsidP="002A2C2B">
      <w:pPr>
        <w:spacing w:line="360" w:lineRule="exact"/>
        <w:jc w:val="center"/>
        <w:rPr>
          <w:rFonts w:ascii="ＭＳ ゴシック" w:eastAsia="ＭＳ ゴシック" w:hAnsi="ＭＳ ゴシック"/>
          <w:b/>
          <w:bCs/>
          <w:sz w:val="28"/>
          <w:szCs w:val="28"/>
        </w:rPr>
      </w:pPr>
      <w:r w:rsidRPr="002A2C2B">
        <w:rPr>
          <w:rFonts w:ascii="ＭＳ ゴシック" w:eastAsia="ＭＳ ゴシック" w:hAnsi="ＭＳ ゴシック" w:hint="eastAsia"/>
          <w:b/>
          <w:bCs/>
          <w:spacing w:val="26"/>
          <w:kern w:val="0"/>
          <w:sz w:val="28"/>
          <w:szCs w:val="28"/>
          <w:fitText w:val="5620" w:id="-1220920832"/>
        </w:rPr>
        <w:t>医療・介護連携強化加算　事業提案</w:t>
      </w:r>
      <w:r w:rsidRPr="002A2C2B">
        <w:rPr>
          <w:rFonts w:ascii="ＭＳ ゴシック" w:eastAsia="ＭＳ ゴシック" w:hAnsi="ＭＳ ゴシック" w:hint="eastAsia"/>
          <w:b/>
          <w:bCs/>
          <w:spacing w:val="5"/>
          <w:kern w:val="0"/>
          <w:sz w:val="28"/>
          <w:szCs w:val="28"/>
          <w:fitText w:val="5620" w:id="-1220920832"/>
        </w:rPr>
        <w:t>書</w:t>
      </w:r>
    </w:p>
    <w:p w:rsidR="002A2C2B" w:rsidRPr="00B1725A" w:rsidRDefault="002A2C2B" w:rsidP="002A2C2B">
      <w:pPr>
        <w:spacing w:line="360" w:lineRule="exact"/>
        <w:rPr>
          <w:rFonts w:ascii="ＭＳ ゴシック" w:eastAsia="ＭＳ ゴシック" w:hAnsi="ＭＳ ゴシック"/>
          <w:b/>
          <w:bCs/>
          <w:sz w:val="28"/>
          <w:szCs w:val="28"/>
        </w:rPr>
      </w:pPr>
    </w:p>
    <w:p w:rsidR="002A2C2B" w:rsidRPr="008820DF" w:rsidRDefault="002A2C2B" w:rsidP="007A0D77">
      <w:pPr>
        <w:ind w:leftChars="1900" w:left="4180"/>
        <w:rPr>
          <w:b/>
          <w:bCs/>
          <w:u w:val="single"/>
        </w:rPr>
      </w:pPr>
      <w:r>
        <w:rPr>
          <w:rFonts w:hint="eastAsia"/>
          <w:b/>
          <w:bCs/>
          <w:u w:val="single"/>
        </w:rPr>
        <w:t>事業</w:t>
      </w:r>
      <w:r w:rsidRPr="008820DF">
        <w:rPr>
          <w:rFonts w:hint="eastAsia"/>
          <w:b/>
          <w:bCs/>
          <w:u w:val="single"/>
        </w:rPr>
        <w:t>名</w:t>
      </w:r>
      <w:r w:rsidR="007A0D77" w:rsidRPr="007A0D77">
        <w:rPr>
          <w:rFonts w:hint="eastAsia"/>
          <w:b/>
          <w:bCs/>
          <w:u w:val="single"/>
        </w:rPr>
        <w:t xml:space="preserve">　</w:t>
      </w:r>
      <w:r w:rsidR="007A0D77" w:rsidRPr="007A0D77">
        <w:rPr>
          <w:rFonts w:hint="eastAsia"/>
          <w:b/>
          <w:bCs/>
          <w:color w:val="FF0000"/>
          <w:u w:val="single" w:color="000000" w:themeColor="text1"/>
        </w:rPr>
        <w:t>（仮称）△△△サービス付き高齢者向け住宅</w:t>
      </w:r>
      <w:r w:rsidR="007A0D77" w:rsidRPr="007A0D77">
        <w:rPr>
          <w:rFonts w:hint="eastAsia"/>
          <w:b/>
          <w:bCs/>
          <w:u w:val="single"/>
        </w:rPr>
        <w:t xml:space="preserve">　</w:t>
      </w:r>
      <w:r>
        <w:rPr>
          <w:rFonts w:hint="eastAsia"/>
          <w:b/>
          <w:bCs/>
          <w:u w:val="single"/>
        </w:rPr>
        <w:t xml:space="preserve">　　　　　　　　　　　　　</w:t>
      </w:r>
    </w:p>
    <w:p w:rsidR="002A2C2B" w:rsidRPr="006E6A3E" w:rsidRDefault="002A2C2B" w:rsidP="002A2C2B">
      <w:pPr>
        <w:rPr>
          <w:rFonts w:ascii="ＭＳ ゴシック" w:eastAsia="ＭＳ ゴシック" w:hAnsi="ＭＳ ゴシック"/>
          <w:b/>
          <w:bCs/>
        </w:rPr>
      </w:pPr>
      <w:r>
        <w:rPr>
          <w:rFonts w:ascii="ＭＳ ゴシック" w:eastAsia="ＭＳ ゴシック" w:hAnsi="ＭＳ ゴシック" w:hint="eastAsia"/>
          <w:b/>
          <w:bCs/>
        </w:rPr>
        <w:t>１　事業計画の動機、事業運営で目指す姿</w:t>
      </w:r>
    </w:p>
    <w:tbl>
      <w:tblPr>
        <w:tblW w:w="100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9"/>
      </w:tblGrid>
      <w:tr w:rsidR="002A2C2B" w:rsidRPr="00F308B9" w:rsidTr="00424820">
        <w:trPr>
          <w:trHeight w:val="6917"/>
        </w:trPr>
        <w:tc>
          <w:tcPr>
            <w:tcW w:w="10089" w:type="dxa"/>
          </w:tcPr>
          <w:p w:rsidR="002A2C2B" w:rsidRDefault="002A2C2B" w:rsidP="00EA73CF">
            <w:pPr>
              <w:rPr>
                <w:color w:val="000000"/>
              </w:rPr>
            </w:pPr>
            <w:r>
              <w:rPr>
                <w:rFonts w:hint="eastAsia"/>
                <w:color w:val="000000"/>
              </w:rPr>
              <w:t>①　事業計画の動機</w:t>
            </w:r>
          </w:p>
          <w:p w:rsidR="007A0D77" w:rsidRDefault="007A0D77" w:rsidP="00316333">
            <w:pPr>
              <w:ind w:leftChars="100" w:left="220" w:firstLineChars="100" w:firstLine="220"/>
              <w:rPr>
                <w:color w:val="0000FF"/>
              </w:rPr>
            </w:pPr>
            <w:r>
              <w:rPr>
                <w:rFonts w:hint="eastAsia"/>
                <w:color w:val="0000FF"/>
              </w:rPr>
              <w:t>当法人は、「地域の皆様が住み慣れた地域で安心して暮らし続けられるよう支援を行う。」という経営理念に基づき、地域に密着した介護サービスを提供している。</w:t>
            </w:r>
          </w:p>
          <w:p w:rsidR="007A0D77" w:rsidRDefault="007A0D77" w:rsidP="00316333">
            <w:pPr>
              <w:ind w:leftChars="100" w:left="220" w:firstLineChars="100" w:firstLine="220"/>
              <w:rPr>
                <w:color w:val="0000FF"/>
              </w:rPr>
            </w:pPr>
            <w:r>
              <w:rPr>
                <w:rFonts w:hint="eastAsia"/>
                <w:color w:val="0000FF"/>
              </w:rPr>
              <w:t>高齢化社会が進展する中、高齢者世帯が増加しており、</w:t>
            </w:r>
            <w:r w:rsidRPr="00644C0C">
              <w:rPr>
                <w:rFonts w:hint="eastAsia"/>
                <w:color w:val="0000FF"/>
              </w:rPr>
              <w:t>高齢者</w:t>
            </w:r>
            <w:r>
              <w:rPr>
                <w:rFonts w:hint="eastAsia"/>
                <w:color w:val="0000FF"/>
              </w:rPr>
              <w:t>の方</w:t>
            </w:r>
            <w:r w:rsidRPr="00644C0C">
              <w:rPr>
                <w:rFonts w:hint="eastAsia"/>
                <w:color w:val="0000FF"/>
              </w:rPr>
              <w:t>が</w:t>
            </w:r>
            <w:r>
              <w:rPr>
                <w:rFonts w:hint="eastAsia"/>
                <w:color w:val="0000FF"/>
              </w:rPr>
              <w:t>医療・介護が必要な状態になっても</w:t>
            </w:r>
            <w:r w:rsidRPr="00644C0C">
              <w:rPr>
                <w:rFonts w:hint="eastAsia"/>
                <w:color w:val="0000FF"/>
              </w:rPr>
              <w:t>住み慣れた地域で生活を続けることができるよう</w:t>
            </w:r>
            <w:r>
              <w:rPr>
                <w:rFonts w:hint="eastAsia"/>
                <w:color w:val="0000FF"/>
              </w:rPr>
              <w:t>、</w:t>
            </w:r>
            <w:r w:rsidRPr="00644C0C">
              <w:rPr>
                <w:rFonts w:hint="eastAsia"/>
                <w:color w:val="0000FF"/>
              </w:rPr>
              <w:t>医療、介護、生活支援など日常生活を支えるサービスの基盤を確保することが重要</w:t>
            </w:r>
            <w:r>
              <w:rPr>
                <w:rFonts w:hint="eastAsia"/>
                <w:color w:val="0000FF"/>
              </w:rPr>
              <w:t>です</w:t>
            </w:r>
            <w:r w:rsidRPr="00644C0C">
              <w:rPr>
                <w:rFonts w:hint="eastAsia"/>
                <w:color w:val="0000FF"/>
              </w:rPr>
              <w:t>。</w:t>
            </w:r>
          </w:p>
          <w:p w:rsidR="007A0D77" w:rsidRDefault="007A0D77" w:rsidP="00316333">
            <w:pPr>
              <w:ind w:leftChars="100" w:left="220" w:firstLineChars="100" w:firstLine="220"/>
              <w:rPr>
                <w:color w:val="0000FF"/>
              </w:rPr>
            </w:pPr>
            <w:r>
              <w:rPr>
                <w:rFonts w:hint="eastAsia"/>
                <w:color w:val="0000FF"/>
              </w:rPr>
              <w:t>当法人では、要介護から医療が必要な方までが、できる限り住み慣れた地域で安心して普段と変わらない生活を送れるよう環境を整備し支援を行いたいと考えている。</w:t>
            </w:r>
          </w:p>
          <w:p w:rsidR="002A2C2B" w:rsidRDefault="007A0D77" w:rsidP="00316333">
            <w:pPr>
              <w:ind w:leftChars="100" w:left="220" w:firstLineChars="100" w:firstLine="220"/>
              <w:rPr>
                <w:color w:val="000000"/>
              </w:rPr>
            </w:pPr>
            <w:r>
              <w:rPr>
                <w:rFonts w:hint="eastAsia"/>
                <w:color w:val="0000FF"/>
              </w:rPr>
              <w:t>そのためには、</w:t>
            </w:r>
            <w:r w:rsidRPr="009F4A1C">
              <w:rPr>
                <w:rFonts w:hint="eastAsia"/>
                <w:color w:val="0000FF"/>
              </w:rPr>
              <w:t>地域包括ケアの考え方を踏まえ、</w:t>
            </w:r>
            <w:r>
              <w:rPr>
                <w:rFonts w:hint="eastAsia"/>
                <w:color w:val="0000FF"/>
              </w:rPr>
              <w:t>サービス付き高齢者向け住宅を整備し、当法人が今まで培ってきた介護サービス提供のノウハウを発展させるとともに、併設の診療所や看護小規模多機能型居宅介護事業所、近隣の介護事業所及び地域包括支援センター等と信頼関係を築き、地域に貢献したいと思い、本計画に参画した。</w:t>
            </w:r>
          </w:p>
          <w:p w:rsidR="002A2C2B" w:rsidRPr="00476D69" w:rsidRDefault="002A2C2B" w:rsidP="00424820">
            <w:pPr>
              <w:rPr>
                <w:color w:val="000000"/>
              </w:rPr>
            </w:pPr>
          </w:p>
          <w:p w:rsidR="002A2C2B" w:rsidRPr="00F308B9" w:rsidRDefault="002A2C2B" w:rsidP="00424820">
            <w:pPr>
              <w:rPr>
                <w:color w:val="000000"/>
              </w:rPr>
            </w:pPr>
            <w:r>
              <w:rPr>
                <w:rFonts w:hint="eastAsia"/>
                <w:color w:val="000000"/>
              </w:rPr>
              <w:t>②　医療・介護との連携を強化した事業として目指す姿</w:t>
            </w:r>
          </w:p>
          <w:p w:rsidR="00A71FDD" w:rsidRPr="009850AA" w:rsidRDefault="00A71FDD" w:rsidP="00424820">
            <w:pPr>
              <w:ind w:leftChars="100" w:left="220" w:firstLineChars="100" w:firstLine="220"/>
              <w:rPr>
                <w:color w:val="0000FF"/>
              </w:rPr>
            </w:pPr>
            <w:r w:rsidRPr="009850AA">
              <w:rPr>
                <w:rFonts w:hint="eastAsia"/>
                <w:color w:val="0000FF"/>
              </w:rPr>
              <w:t>本事業では、住宅内の併設診療所や看護小規模多機能型居宅介護事業所、近隣の介護事業所及び地域包括支援センター等と連携体制を作ることにより関係者の緊密な情報共有が可能となる。</w:t>
            </w:r>
          </w:p>
          <w:p w:rsidR="00A71FDD" w:rsidRPr="009850AA" w:rsidRDefault="00A71FDD" w:rsidP="00424820">
            <w:pPr>
              <w:ind w:leftChars="100" w:left="220" w:firstLineChars="100" w:firstLine="220"/>
              <w:rPr>
                <w:color w:val="0000FF"/>
              </w:rPr>
            </w:pPr>
            <w:r w:rsidRPr="009850AA">
              <w:rPr>
                <w:rFonts w:hint="eastAsia"/>
                <w:color w:val="0000FF"/>
              </w:rPr>
              <w:t>本事業では、自立した方から医療が必要な方までが入居の対象となるが、関係者それぞれが把握した入居者の方の情報については機会をとらえて共有化し、主治医の指示のもと、入居者の方一人ひとりのニーズとＡＤＬに即した支援を的確に提供できるよう体制整備を行う。</w:t>
            </w:r>
          </w:p>
          <w:p w:rsidR="002A2C2B" w:rsidRPr="00F308B9" w:rsidRDefault="00A71FDD" w:rsidP="00424820">
            <w:pPr>
              <w:ind w:leftChars="100" w:left="220" w:firstLineChars="100" w:firstLine="220"/>
              <w:rPr>
                <w:color w:val="000000"/>
              </w:rPr>
            </w:pPr>
            <w:r w:rsidRPr="009850AA">
              <w:rPr>
                <w:rFonts w:hint="eastAsia"/>
                <w:color w:val="0000FF"/>
              </w:rPr>
              <w:t>現在は元気な入居者が将来要介護状態となっても、「終の棲家」として一日でも長く、できる限り穏やかな生活を送っていただけるよう、体制整備を目指す。</w:t>
            </w:r>
          </w:p>
        </w:tc>
      </w:tr>
    </w:tbl>
    <w:p w:rsidR="00424820" w:rsidRDefault="00424820" w:rsidP="002A2C2B">
      <w:pPr>
        <w:rPr>
          <w:rFonts w:ascii="ＭＳ ゴシック" w:eastAsia="ＭＳ ゴシック" w:hAnsi="ＭＳ ゴシック"/>
          <w:b/>
          <w:bCs/>
          <w:color w:val="000000"/>
        </w:rPr>
      </w:pPr>
    </w:p>
    <w:p w:rsidR="002A2C2B" w:rsidRPr="007872B9" w:rsidRDefault="002A2C2B" w:rsidP="002A2C2B">
      <w:pPr>
        <w:rPr>
          <w:rFonts w:ascii="ＭＳ ゴシック" w:eastAsia="ＭＳ ゴシック" w:hAnsi="ＭＳ ゴシック"/>
          <w:b/>
          <w:bCs/>
          <w:color w:val="FF0000"/>
        </w:rPr>
      </w:pPr>
      <w:r w:rsidRPr="00F308B9">
        <w:rPr>
          <w:rFonts w:ascii="ＭＳ ゴシック" w:eastAsia="ＭＳ ゴシック" w:hAnsi="ＭＳ ゴシック" w:hint="eastAsia"/>
          <w:b/>
          <w:bCs/>
          <w:color w:val="000000"/>
        </w:rPr>
        <w:t>２　入居者として想定している高齢者の要介護度、認知症、要医療の状況</w:t>
      </w:r>
      <w:r w:rsidRPr="00384EDD">
        <w:rPr>
          <w:rFonts w:ascii="ＭＳ ゴシック" w:eastAsia="ＭＳ ゴシック" w:hAnsi="ＭＳ ゴシック" w:hint="eastAsia"/>
          <w:b/>
          <w:bCs/>
        </w:rPr>
        <w:t>、入居者の決定方法</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424820">
        <w:trPr>
          <w:trHeight w:val="1417"/>
        </w:trPr>
        <w:tc>
          <w:tcPr>
            <w:tcW w:w="10091" w:type="dxa"/>
          </w:tcPr>
          <w:p w:rsidR="00BB21E0" w:rsidRPr="00384EDD" w:rsidRDefault="00BB21E0" w:rsidP="00BB21E0">
            <w:r w:rsidRPr="00384EDD">
              <w:rPr>
                <w:rFonts w:hint="eastAsia"/>
              </w:rPr>
              <w:t>【入居時の要件】</w:t>
            </w:r>
          </w:p>
          <w:p w:rsidR="00BB21E0" w:rsidRPr="00384EDD" w:rsidRDefault="00BB21E0" w:rsidP="00424820">
            <w:pPr>
              <w:ind w:leftChars="100" w:left="440" w:hangingChars="100" w:hanging="220"/>
            </w:pPr>
            <w:r w:rsidRPr="00384EDD">
              <w:rPr>
                <w:rFonts w:hint="eastAsia"/>
              </w:rPr>
              <w:t>①</w:t>
            </w:r>
            <w:r>
              <w:rPr>
                <w:rFonts w:hint="eastAsia"/>
              </w:rPr>
              <w:t xml:space="preserve">　</w:t>
            </w:r>
            <w:r w:rsidRPr="00384EDD">
              <w:rPr>
                <w:rFonts w:hint="eastAsia"/>
              </w:rPr>
              <w:t>要介護度</w:t>
            </w:r>
            <w:r>
              <w:rPr>
                <w:rFonts w:hint="eastAsia"/>
              </w:rPr>
              <w:t>：</w:t>
            </w:r>
            <w:r w:rsidRPr="005B7108">
              <w:rPr>
                <w:rFonts w:hint="eastAsia"/>
                <w:color w:val="0000FF"/>
              </w:rPr>
              <w:t>自立から要介護度５まで</w:t>
            </w:r>
          </w:p>
          <w:p w:rsidR="00BB21E0" w:rsidRDefault="00BB21E0" w:rsidP="00424820">
            <w:pPr>
              <w:ind w:leftChars="100" w:left="440" w:hangingChars="100" w:hanging="220"/>
              <w:rPr>
                <w:color w:val="0000FF"/>
              </w:rPr>
            </w:pPr>
            <w:r w:rsidRPr="00384EDD">
              <w:rPr>
                <w:rFonts w:hint="eastAsia"/>
              </w:rPr>
              <w:t>②</w:t>
            </w:r>
            <w:r>
              <w:rPr>
                <w:rFonts w:hint="eastAsia"/>
              </w:rPr>
              <w:t xml:space="preserve">　</w:t>
            </w:r>
            <w:r w:rsidRPr="00384EDD">
              <w:rPr>
                <w:rFonts w:hint="eastAsia"/>
              </w:rPr>
              <w:t>認知症の状況</w:t>
            </w:r>
            <w:r>
              <w:rPr>
                <w:rFonts w:hint="eastAsia"/>
              </w:rPr>
              <w:t>：</w:t>
            </w:r>
            <w:r w:rsidRPr="00FC245C">
              <w:rPr>
                <w:rFonts w:hint="eastAsia"/>
                <w:color w:val="0000FF"/>
              </w:rPr>
              <w:t>Ⅰ</w:t>
            </w:r>
            <w:r>
              <w:rPr>
                <w:rFonts w:hint="eastAsia"/>
                <w:color w:val="0000FF"/>
              </w:rPr>
              <w:t>から</w:t>
            </w:r>
            <w:r w:rsidRPr="00FC245C">
              <w:rPr>
                <w:rFonts w:hint="eastAsia"/>
                <w:color w:val="0000FF"/>
              </w:rPr>
              <w:t>Ｍ</w:t>
            </w:r>
            <w:r>
              <w:rPr>
                <w:rFonts w:hint="eastAsia"/>
                <w:color w:val="0000FF"/>
              </w:rPr>
              <w:t>まで。ただし、認知症の周辺症状（ＢＰＳＤ）によっては、医師の意見を聞いて判断する場合がる。</w:t>
            </w:r>
          </w:p>
          <w:p w:rsidR="00BB21E0" w:rsidRDefault="00BB21E0" w:rsidP="00424820">
            <w:pPr>
              <w:ind w:leftChars="100" w:left="440" w:hangingChars="100" w:hanging="220"/>
              <w:rPr>
                <w:sz w:val="20"/>
                <w:szCs w:val="20"/>
              </w:rPr>
            </w:pPr>
            <w:r w:rsidRPr="00384EDD">
              <w:rPr>
                <w:rFonts w:hint="eastAsia"/>
              </w:rPr>
              <w:t>③</w:t>
            </w:r>
            <w:r>
              <w:rPr>
                <w:rFonts w:hint="eastAsia"/>
              </w:rPr>
              <w:t xml:space="preserve">　</w:t>
            </w:r>
            <w:r w:rsidRPr="00384EDD">
              <w:rPr>
                <w:rFonts w:hint="eastAsia"/>
              </w:rPr>
              <w:t>要医療の状況</w:t>
            </w:r>
            <w:r w:rsidRPr="00A912FB">
              <w:rPr>
                <w:rFonts w:hint="eastAsia"/>
                <w:sz w:val="20"/>
                <w:szCs w:val="20"/>
              </w:rPr>
              <w:t>（対応可能な医療行為等を具体的に記載</w:t>
            </w:r>
            <w:r w:rsidRPr="0045693F">
              <w:rPr>
                <w:rFonts w:hint="eastAsia"/>
                <w:sz w:val="20"/>
                <w:szCs w:val="20"/>
              </w:rPr>
              <w:t>すること。</w:t>
            </w:r>
            <w:r w:rsidRPr="00A912FB">
              <w:rPr>
                <w:rFonts w:hint="eastAsia"/>
                <w:sz w:val="20"/>
                <w:szCs w:val="20"/>
              </w:rPr>
              <w:t>）</w:t>
            </w:r>
          </w:p>
          <w:p w:rsidR="00BB21E0" w:rsidRDefault="00BB21E0" w:rsidP="00BB21E0">
            <w:pPr>
              <w:ind w:leftChars="200" w:left="440" w:firstLineChars="100" w:firstLine="200"/>
              <w:rPr>
                <w:sz w:val="20"/>
                <w:szCs w:val="20"/>
              </w:rPr>
            </w:pPr>
            <w:r>
              <w:rPr>
                <w:rFonts w:hint="eastAsia"/>
                <w:color w:val="0000FF"/>
                <w:sz w:val="20"/>
                <w:szCs w:val="20"/>
              </w:rPr>
              <w:t>主治医</w:t>
            </w:r>
            <w:r w:rsidRPr="00FC245C">
              <w:rPr>
                <w:rFonts w:hint="eastAsia"/>
                <w:color w:val="0000FF"/>
                <w:sz w:val="20"/>
                <w:szCs w:val="20"/>
              </w:rPr>
              <w:t>が在宅医療で可能な症状であると判断したもの。訪問看護次号所が対応可能なもの（インシュリン投与、胃ろう、在宅酸素、気管切開、ストーマの交換等）</w:t>
            </w:r>
          </w:p>
          <w:p w:rsidR="00BB21E0" w:rsidRPr="004B0B89" w:rsidRDefault="00BB21E0" w:rsidP="00424820">
            <w:pPr>
              <w:ind w:leftChars="100" w:left="440" w:hangingChars="100" w:hanging="220"/>
              <w:rPr>
                <w:color w:val="0000FF"/>
              </w:rPr>
            </w:pPr>
            <w:r w:rsidRPr="00384EDD">
              <w:rPr>
                <w:rFonts w:hint="eastAsia"/>
              </w:rPr>
              <w:t>④</w:t>
            </w:r>
            <w:r>
              <w:rPr>
                <w:rFonts w:hint="eastAsia"/>
              </w:rPr>
              <w:t xml:space="preserve">　</w:t>
            </w:r>
            <w:r w:rsidRPr="00384EDD">
              <w:rPr>
                <w:rFonts w:hint="eastAsia"/>
              </w:rPr>
              <w:t>年齢</w:t>
            </w:r>
            <w:r>
              <w:rPr>
                <w:rFonts w:hint="eastAsia"/>
              </w:rPr>
              <w:t>：</w:t>
            </w:r>
            <w:r w:rsidRPr="00FC245C">
              <w:rPr>
                <w:rFonts w:hint="eastAsia"/>
                <w:color w:val="0000FF"/>
              </w:rPr>
              <w:t>６０歳以上</w:t>
            </w:r>
            <w:r>
              <w:rPr>
                <w:rFonts w:hint="eastAsia"/>
                <w:color w:val="0000FF"/>
              </w:rPr>
              <w:t>の方若しくは要介護認定、要支援認定を受けている６０歳未満の方）</w:t>
            </w:r>
          </w:p>
          <w:p w:rsidR="00BB21E0" w:rsidRPr="00384EDD" w:rsidRDefault="00BB21E0" w:rsidP="00BB21E0">
            <w:r w:rsidRPr="00384EDD">
              <w:rPr>
                <w:rFonts w:hint="eastAsia"/>
              </w:rPr>
              <w:t>【入居後に生活継続が可能な範囲】</w:t>
            </w:r>
          </w:p>
          <w:p w:rsidR="00BB21E0" w:rsidRPr="00384EDD" w:rsidRDefault="00BB21E0" w:rsidP="00424820">
            <w:pPr>
              <w:ind w:leftChars="100" w:left="440" w:hangingChars="100" w:hanging="220"/>
            </w:pPr>
            <w:r w:rsidRPr="00384EDD">
              <w:rPr>
                <w:rFonts w:hint="eastAsia"/>
              </w:rPr>
              <w:t>①</w:t>
            </w:r>
            <w:r>
              <w:rPr>
                <w:rFonts w:hint="eastAsia"/>
              </w:rPr>
              <w:t xml:space="preserve">　</w:t>
            </w:r>
            <w:r w:rsidRPr="00384EDD">
              <w:rPr>
                <w:rFonts w:hint="eastAsia"/>
              </w:rPr>
              <w:t>要介護度</w:t>
            </w:r>
            <w:r>
              <w:rPr>
                <w:rFonts w:hint="eastAsia"/>
              </w:rPr>
              <w:t>：</w:t>
            </w:r>
            <w:r w:rsidRPr="005B7108">
              <w:rPr>
                <w:rFonts w:hint="eastAsia"/>
                <w:color w:val="0000FF"/>
              </w:rPr>
              <w:t>自立から要介護度５まで</w:t>
            </w:r>
          </w:p>
          <w:p w:rsidR="00BB21E0" w:rsidRDefault="00BB21E0" w:rsidP="00424820">
            <w:pPr>
              <w:ind w:leftChars="100" w:left="440" w:hangingChars="100" w:hanging="220"/>
              <w:rPr>
                <w:color w:val="0000FF"/>
              </w:rPr>
            </w:pPr>
            <w:r w:rsidRPr="00384EDD">
              <w:rPr>
                <w:rFonts w:hint="eastAsia"/>
              </w:rPr>
              <w:t>②</w:t>
            </w:r>
            <w:r>
              <w:rPr>
                <w:rFonts w:hint="eastAsia"/>
              </w:rPr>
              <w:t xml:space="preserve">　</w:t>
            </w:r>
            <w:r w:rsidRPr="00384EDD">
              <w:rPr>
                <w:rFonts w:hint="eastAsia"/>
              </w:rPr>
              <w:t>認知症の状況</w:t>
            </w:r>
            <w:r>
              <w:rPr>
                <w:rFonts w:hint="eastAsia"/>
              </w:rPr>
              <w:t>：</w:t>
            </w:r>
            <w:r w:rsidRPr="00FC245C">
              <w:rPr>
                <w:rFonts w:hint="eastAsia"/>
                <w:color w:val="0000FF"/>
              </w:rPr>
              <w:t>Ⅰ</w:t>
            </w:r>
            <w:r>
              <w:rPr>
                <w:rFonts w:hint="eastAsia"/>
                <w:color w:val="0000FF"/>
              </w:rPr>
              <w:t>から</w:t>
            </w:r>
            <w:r w:rsidRPr="00FC245C">
              <w:rPr>
                <w:rFonts w:hint="eastAsia"/>
                <w:color w:val="0000FF"/>
              </w:rPr>
              <w:t>Ｍ</w:t>
            </w:r>
            <w:r>
              <w:rPr>
                <w:rFonts w:hint="eastAsia"/>
                <w:color w:val="0000FF"/>
              </w:rPr>
              <w:t>まで。ただし、認知症の周辺症状（ＢＰＳＤ）によっては、医師の意見を聞いて生活継続について判断する場合がる。</w:t>
            </w:r>
          </w:p>
          <w:p w:rsidR="00BB21E0" w:rsidRDefault="00BB21E0" w:rsidP="00424820">
            <w:pPr>
              <w:ind w:leftChars="100" w:left="440" w:hangingChars="100" w:hanging="220"/>
              <w:rPr>
                <w:sz w:val="20"/>
              </w:rPr>
            </w:pPr>
            <w:r w:rsidRPr="00384EDD">
              <w:rPr>
                <w:rFonts w:hint="eastAsia"/>
              </w:rPr>
              <w:t>③</w:t>
            </w:r>
            <w:r>
              <w:rPr>
                <w:rFonts w:hint="eastAsia"/>
              </w:rPr>
              <w:t xml:space="preserve">　</w:t>
            </w:r>
            <w:r w:rsidRPr="00384EDD">
              <w:rPr>
                <w:rFonts w:hint="eastAsia"/>
              </w:rPr>
              <w:t>要医療の状況</w:t>
            </w:r>
            <w:r w:rsidRPr="00A912FB">
              <w:rPr>
                <w:rFonts w:hint="eastAsia"/>
                <w:sz w:val="20"/>
              </w:rPr>
              <w:t>（対応可能な医療行為等を具体的に記載</w:t>
            </w:r>
            <w:r w:rsidRPr="0045693F">
              <w:rPr>
                <w:rFonts w:hint="eastAsia"/>
                <w:sz w:val="20"/>
                <w:szCs w:val="20"/>
              </w:rPr>
              <w:t>すること。</w:t>
            </w:r>
            <w:r w:rsidRPr="00A912FB">
              <w:rPr>
                <w:rFonts w:hint="eastAsia"/>
                <w:sz w:val="20"/>
              </w:rPr>
              <w:t>）</w:t>
            </w:r>
          </w:p>
          <w:p w:rsidR="00BB21E0" w:rsidRPr="00384EDD" w:rsidRDefault="00BB21E0" w:rsidP="00BB21E0">
            <w:pPr>
              <w:ind w:leftChars="200" w:left="440" w:firstLineChars="100" w:firstLine="200"/>
            </w:pPr>
            <w:r>
              <w:rPr>
                <w:rFonts w:hint="eastAsia"/>
                <w:color w:val="0000FF"/>
                <w:sz w:val="20"/>
                <w:szCs w:val="20"/>
              </w:rPr>
              <w:t>主治医</w:t>
            </w:r>
            <w:r w:rsidRPr="00FC245C">
              <w:rPr>
                <w:rFonts w:hint="eastAsia"/>
                <w:color w:val="0000FF"/>
                <w:sz w:val="20"/>
                <w:szCs w:val="20"/>
              </w:rPr>
              <w:t>が在宅医療で可能な症状であると判断したもの。訪問看護次号所が対応可能なもの（インシュリン投与、胃ろう、在宅酸素、気管切開、ストーマの交換等）</w:t>
            </w:r>
          </w:p>
          <w:p w:rsidR="00BB21E0" w:rsidRPr="00384EDD" w:rsidRDefault="00BB21E0" w:rsidP="00BB21E0">
            <w:r w:rsidRPr="00384EDD">
              <w:rPr>
                <w:rFonts w:hint="eastAsia"/>
              </w:rPr>
              <w:lastRenderedPageBreak/>
              <w:t>【入居者の決定方法】</w:t>
            </w:r>
          </w:p>
          <w:p w:rsidR="002A2C2B" w:rsidRPr="007872B9" w:rsidRDefault="00BB21E0" w:rsidP="00316333">
            <w:pPr>
              <w:ind w:firstLineChars="100" w:firstLine="220"/>
              <w:rPr>
                <w:color w:val="000000"/>
              </w:rPr>
            </w:pPr>
            <w:r w:rsidRPr="00F41167">
              <w:rPr>
                <w:rFonts w:hint="eastAsia"/>
                <w:color w:val="0000FF"/>
              </w:rPr>
              <w:t>入居相談、入居前の見学時の面談時に心身の状況、ご家族の状況や同意の有無、各種サービスの利用状況、について聞き取りを実施する。必要に応じて現在のサービス連携先（ケアマネージャー、</w:t>
            </w:r>
            <w:r>
              <w:rPr>
                <w:rFonts w:hint="eastAsia"/>
                <w:color w:val="0000FF"/>
              </w:rPr>
              <w:t>主治医</w:t>
            </w:r>
            <w:r w:rsidRPr="00F41167">
              <w:rPr>
                <w:rFonts w:hint="eastAsia"/>
                <w:color w:val="0000FF"/>
              </w:rPr>
              <w:t>等）へヒアリングを行い、総合的に判断する。</w:t>
            </w:r>
          </w:p>
        </w:tc>
      </w:tr>
    </w:tbl>
    <w:p w:rsidR="002A2C2B" w:rsidRDefault="002A2C2B" w:rsidP="002A2C2B">
      <w:pPr>
        <w:rPr>
          <w:rFonts w:ascii="ＭＳ ゴシック" w:eastAsia="ＭＳ ゴシック" w:hAnsi="ＭＳ ゴシック"/>
          <w:b/>
          <w:bCs/>
          <w:color w:val="000000"/>
        </w:rPr>
      </w:pPr>
    </w:p>
    <w:p w:rsidR="002A2C2B" w:rsidRPr="00384EDD" w:rsidRDefault="002A2C2B" w:rsidP="002A2C2B">
      <w:pPr>
        <w:ind w:left="221" w:hangingChars="100" w:hanging="221"/>
        <w:rPr>
          <w:rFonts w:ascii="ＭＳ ゴシック" w:eastAsia="ＭＳ ゴシック" w:hAnsi="ＭＳ ゴシック"/>
          <w:b/>
          <w:bCs/>
        </w:rPr>
      </w:pPr>
      <w:r w:rsidRPr="00384EDD">
        <w:rPr>
          <w:rFonts w:ascii="ＭＳ ゴシック" w:eastAsia="ＭＳ ゴシック" w:hAnsi="ＭＳ ゴシック" w:hint="eastAsia"/>
          <w:b/>
          <w:bCs/>
        </w:rPr>
        <w:t>３　入居者の要介護度が重度化した場合の住み替え支援の方法、入院が必要になった場合の対応方法、終末期の対応方法</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316333">
        <w:trPr>
          <w:trHeight w:val="5329"/>
        </w:trPr>
        <w:tc>
          <w:tcPr>
            <w:tcW w:w="10091" w:type="dxa"/>
          </w:tcPr>
          <w:p w:rsidR="00BB21E0" w:rsidRDefault="00BB21E0" w:rsidP="00BB21E0">
            <w:pPr>
              <w:rPr>
                <w:color w:val="000000"/>
              </w:rPr>
            </w:pPr>
            <w:r>
              <w:rPr>
                <w:rFonts w:hint="eastAsia"/>
                <w:color w:val="000000"/>
              </w:rPr>
              <w:t>【要介護が重度化した場合の入居者の希望に基づく住み替え支援の方法】</w:t>
            </w:r>
          </w:p>
          <w:p w:rsidR="00BB21E0" w:rsidRDefault="00BB21E0" w:rsidP="00316333">
            <w:pPr>
              <w:ind w:firstLineChars="100" w:firstLine="220"/>
              <w:rPr>
                <w:color w:val="000000"/>
              </w:rPr>
            </w:pPr>
            <w:r w:rsidRPr="00E9239E">
              <w:rPr>
                <w:rFonts w:hint="eastAsia"/>
                <w:color w:val="0000FF"/>
              </w:rPr>
              <w:t>要介護度の重度化等により、入居者本人</w:t>
            </w:r>
            <w:r>
              <w:rPr>
                <w:rFonts w:hint="eastAsia"/>
                <w:color w:val="0000FF"/>
              </w:rPr>
              <w:t>や</w:t>
            </w:r>
            <w:r w:rsidRPr="00E9239E">
              <w:rPr>
                <w:rFonts w:hint="eastAsia"/>
                <w:color w:val="0000FF"/>
              </w:rPr>
              <w:t>ご家族より介護施設等への入所希望があった場合は、主治医やケアマネージャーと相談の上、条件に適した施設の情報を収集しご家族へ情報提供を行う。</w:t>
            </w:r>
            <w:r>
              <w:rPr>
                <w:rFonts w:hint="eastAsia"/>
                <w:color w:val="0000FF"/>
              </w:rPr>
              <w:t>その上で、地域包括支援センター、居宅介護支援事業所、区市町村への相談・調整を行い、施設への入居が円滑に図られるよう支援を行う。</w:t>
            </w:r>
          </w:p>
          <w:p w:rsidR="00BB21E0" w:rsidRDefault="00BB21E0" w:rsidP="00BB21E0">
            <w:pPr>
              <w:rPr>
                <w:color w:val="000000"/>
              </w:rPr>
            </w:pPr>
          </w:p>
          <w:p w:rsidR="00BB21E0" w:rsidRDefault="00BB21E0" w:rsidP="00BB21E0">
            <w:pPr>
              <w:rPr>
                <w:color w:val="000000"/>
              </w:rPr>
            </w:pPr>
            <w:r>
              <w:rPr>
                <w:rFonts w:hint="eastAsia"/>
                <w:color w:val="000000"/>
              </w:rPr>
              <w:t>【入院が必要になった場合の対応方法】</w:t>
            </w:r>
          </w:p>
          <w:p w:rsidR="00BB21E0" w:rsidRDefault="00BB21E0" w:rsidP="00316333">
            <w:pPr>
              <w:ind w:firstLineChars="100" w:firstLine="220"/>
              <w:rPr>
                <w:color w:val="0000FF"/>
              </w:rPr>
            </w:pPr>
            <w:r w:rsidRPr="00FA5D4F">
              <w:rPr>
                <w:rFonts w:hint="eastAsia"/>
                <w:color w:val="0000FF"/>
              </w:rPr>
              <w:t>緊急時には、主治医へ連絡し</w:t>
            </w:r>
            <w:r>
              <w:rPr>
                <w:rFonts w:hint="eastAsia"/>
                <w:color w:val="0000FF"/>
              </w:rPr>
              <w:t>、対処を確認する</w:t>
            </w:r>
            <w:r w:rsidRPr="00FA5D4F">
              <w:rPr>
                <w:rFonts w:hint="eastAsia"/>
                <w:color w:val="0000FF"/>
              </w:rPr>
              <w:t>。状況に応じては救急車を手配し、医療機関への搬送を迅速に行</w:t>
            </w:r>
            <w:r>
              <w:rPr>
                <w:rFonts w:hint="eastAsia"/>
                <w:color w:val="0000FF"/>
              </w:rPr>
              <w:t>う、</w:t>
            </w:r>
          </w:p>
          <w:p w:rsidR="00BB21E0" w:rsidRDefault="00BB21E0" w:rsidP="00316333">
            <w:pPr>
              <w:ind w:firstLineChars="100" w:firstLine="220"/>
              <w:rPr>
                <w:color w:val="000000"/>
              </w:rPr>
            </w:pPr>
            <w:r w:rsidRPr="00FA5D4F">
              <w:rPr>
                <w:rFonts w:hint="eastAsia"/>
                <w:color w:val="0000FF"/>
              </w:rPr>
              <w:t>入院が必要となった場合には、主治医の指示のもと、入院可能な医療機関を紹介いただき</w:t>
            </w:r>
            <w:r>
              <w:rPr>
                <w:rFonts w:hint="eastAsia"/>
                <w:color w:val="0000FF"/>
              </w:rPr>
              <w:t>、ご家族同意の上、ケアマネージャーと連携して入院の支援を行う。</w:t>
            </w:r>
          </w:p>
          <w:p w:rsidR="00BB21E0" w:rsidRPr="00476D69" w:rsidRDefault="00BB21E0" w:rsidP="00BB21E0">
            <w:pPr>
              <w:rPr>
                <w:color w:val="000000"/>
              </w:rPr>
            </w:pPr>
          </w:p>
          <w:p w:rsidR="00BB21E0" w:rsidRPr="00476D69" w:rsidRDefault="00BB21E0" w:rsidP="00BB21E0">
            <w:pPr>
              <w:rPr>
                <w:color w:val="000000"/>
              </w:rPr>
            </w:pPr>
            <w:r>
              <w:rPr>
                <w:rFonts w:hint="eastAsia"/>
                <w:color w:val="000000"/>
              </w:rPr>
              <w:t>【終末期（看取り）の対応方法】</w:t>
            </w:r>
          </w:p>
          <w:p w:rsidR="002A2C2B" w:rsidRPr="00BB21E0" w:rsidRDefault="00BB21E0" w:rsidP="00316333">
            <w:pPr>
              <w:ind w:firstLineChars="100" w:firstLine="220"/>
              <w:rPr>
                <w:color w:val="000000"/>
              </w:rPr>
            </w:pPr>
            <w:r w:rsidRPr="0067648E">
              <w:rPr>
                <w:rFonts w:hint="eastAsia"/>
                <w:color w:val="0000FF"/>
              </w:rPr>
              <w:t>事前に、入居者本人及びご家族の看取りについての意向を確認しておく。入居者本人及びご家族が住宅での看取りを希望される場合は、主治医、看護小規模多機能型居宅介護、その他介護サービス事業者とカンファレンスを適宜行い、情報共有に努め</w:t>
            </w:r>
            <w:r>
              <w:rPr>
                <w:rFonts w:hint="eastAsia"/>
                <w:color w:val="0000FF"/>
              </w:rPr>
              <w:t>、丁寧に</w:t>
            </w:r>
            <w:r w:rsidRPr="0067648E">
              <w:rPr>
                <w:rFonts w:hint="eastAsia"/>
                <w:color w:val="0000FF"/>
              </w:rPr>
              <w:t>対応する。</w:t>
            </w:r>
          </w:p>
        </w:tc>
      </w:tr>
    </w:tbl>
    <w:p w:rsidR="002A2C2B" w:rsidRDefault="002A2C2B" w:rsidP="002A2C2B">
      <w:pPr>
        <w:rPr>
          <w:color w:val="000000"/>
        </w:rPr>
      </w:pPr>
    </w:p>
    <w:p w:rsidR="002A2C2B" w:rsidRPr="00F308B9" w:rsidRDefault="002A2C2B" w:rsidP="002A2C2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４</w:t>
      </w:r>
      <w:r w:rsidRPr="00F308B9">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各</w:t>
      </w:r>
      <w:r w:rsidRPr="00F308B9">
        <w:rPr>
          <w:rFonts w:ascii="ＭＳ ゴシック" w:eastAsia="ＭＳ ゴシック" w:hAnsi="ＭＳ ゴシック" w:hint="eastAsia"/>
          <w:b/>
          <w:bCs/>
          <w:color w:val="000000"/>
        </w:rPr>
        <w:t>事業所間の具体的な連携方法等</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316333">
        <w:trPr>
          <w:trHeight w:val="5329"/>
        </w:trPr>
        <w:tc>
          <w:tcPr>
            <w:tcW w:w="10091" w:type="dxa"/>
          </w:tcPr>
          <w:p w:rsidR="00BB21E0" w:rsidRDefault="002A2C2B" w:rsidP="00316333">
            <w:pPr>
              <w:rPr>
                <w:color w:val="000000"/>
              </w:rPr>
            </w:pPr>
            <w:r w:rsidRPr="00476D69">
              <w:rPr>
                <w:rFonts w:hint="eastAsia"/>
              </w:rPr>
              <w:t>①</w:t>
            </w:r>
            <w:r>
              <w:rPr>
                <w:rFonts w:hint="eastAsia"/>
              </w:rPr>
              <w:t xml:space="preserve">　</w:t>
            </w:r>
            <w:r>
              <w:rPr>
                <w:rFonts w:hint="eastAsia"/>
                <w:color w:val="000000"/>
              </w:rPr>
              <w:t>各</w:t>
            </w:r>
            <w:r w:rsidRPr="00F308B9">
              <w:rPr>
                <w:rFonts w:hint="eastAsia"/>
                <w:color w:val="000000"/>
              </w:rPr>
              <w:t>事業所間の連携方法（連携体制の確保や情報共有の方法等）</w:t>
            </w:r>
          </w:p>
          <w:p w:rsidR="00BB21E0" w:rsidRPr="008B17BF" w:rsidRDefault="00BB21E0" w:rsidP="00316333">
            <w:pPr>
              <w:ind w:leftChars="100" w:left="220" w:firstLineChars="100" w:firstLine="220"/>
              <w:rPr>
                <w:color w:val="0000FF"/>
              </w:rPr>
            </w:pPr>
            <w:r w:rsidRPr="008B17BF">
              <w:rPr>
                <w:rFonts w:hint="eastAsia"/>
                <w:color w:val="0000FF"/>
              </w:rPr>
              <w:t>サービス付き高齢者向け住宅、併設の診療所や看護小規模多機能型居宅介護事業所とは、定期的に関係者ミーティングを行い、入居者の情報共有を行う。情報共有を図るための「情報共有シート」を作成し、医療、介護が必要な入居者については事前に情報開示の同意を得た上で、近隣の介護事業、病院等の関係者も含め、電話、メール等で日常の情報交換を行う。状況に応じて主治医の指示のもと、定期的なカンファレンスの場を設け情報共有を図る。</w:t>
            </w:r>
          </w:p>
          <w:p w:rsidR="00BB21E0" w:rsidRDefault="00BB21E0" w:rsidP="00316333">
            <w:pPr>
              <w:ind w:leftChars="100" w:left="220" w:firstLineChars="100" w:firstLine="220"/>
              <w:rPr>
                <w:color w:val="0000FF"/>
              </w:rPr>
            </w:pPr>
            <w:r w:rsidRPr="008B17BF">
              <w:rPr>
                <w:rFonts w:hint="eastAsia"/>
                <w:color w:val="0000FF"/>
              </w:rPr>
              <w:t>なお、入居者やご家族の個人情報の取り扱いについては、「医療・介護関係事業者における個人情報の適切な取扱いのためのガイドライン」に基づき適正に行う。</w:t>
            </w:r>
          </w:p>
          <w:p w:rsidR="002A2C2B" w:rsidRDefault="002A2C2B" w:rsidP="00EA73CF">
            <w:pPr>
              <w:rPr>
                <w:color w:val="FF0000"/>
              </w:rPr>
            </w:pPr>
          </w:p>
          <w:p w:rsidR="002A2C2B" w:rsidRDefault="002A2C2B" w:rsidP="00316333">
            <w:pPr>
              <w:rPr>
                <w:color w:val="000000"/>
              </w:rPr>
            </w:pPr>
            <w:r w:rsidRPr="00476D69">
              <w:rPr>
                <w:rFonts w:hint="eastAsia"/>
              </w:rPr>
              <w:t>②</w:t>
            </w:r>
            <w:r>
              <w:rPr>
                <w:rFonts w:hint="eastAsia"/>
              </w:rPr>
              <w:t xml:space="preserve">　</w:t>
            </w:r>
            <w:r>
              <w:rPr>
                <w:rFonts w:hint="eastAsia"/>
                <w:color w:val="000000"/>
              </w:rPr>
              <w:t>連携時にコーディネーターが担う業務・果たす役割</w:t>
            </w:r>
          </w:p>
          <w:p w:rsidR="00BB21E0" w:rsidRPr="00B95D71" w:rsidRDefault="00BB21E0" w:rsidP="00316333">
            <w:pPr>
              <w:ind w:leftChars="100" w:left="220" w:firstLineChars="100" w:firstLine="220"/>
              <w:rPr>
                <w:color w:val="0000FF"/>
              </w:rPr>
            </w:pPr>
            <w:r w:rsidRPr="00B95D71">
              <w:rPr>
                <w:rFonts w:hint="eastAsia"/>
                <w:color w:val="0000FF"/>
              </w:rPr>
              <w:t>入居者の身近な存在として日常的に接する中で得た入居者に関する情報、特に心身に関する情報やお気持ち、ご家族の要望等を的確に収集し記録する。</w:t>
            </w:r>
          </w:p>
          <w:p w:rsidR="00BB21E0" w:rsidRPr="00B95D71" w:rsidRDefault="00BB21E0" w:rsidP="00316333">
            <w:pPr>
              <w:ind w:leftChars="100" w:left="220" w:firstLineChars="100" w:firstLine="220"/>
              <w:rPr>
                <w:color w:val="0000FF"/>
              </w:rPr>
            </w:pPr>
            <w:r w:rsidRPr="00B95D71">
              <w:rPr>
                <w:rFonts w:hint="eastAsia"/>
                <w:color w:val="0000FF"/>
              </w:rPr>
              <w:t>入居者本人及びご家族には事前に同意をいただき、住宅事業者、関係医療・介護事業者、及びその他関係機関と情報共有する。</w:t>
            </w:r>
          </w:p>
          <w:p w:rsidR="002A2C2B" w:rsidRPr="00F308B9" w:rsidRDefault="00BB21E0" w:rsidP="00316333">
            <w:pPr>
              <w:ind w:leftChars="100" w:left="220" w:firstLineChars="100" w:firstLine="220"/>
              <w:rPr>
                <w:color w:val="000000"/>
              </w:rPr>
            </w:pPr>
            <w:r w:rsidRPr="00B95D71">
              <w:rPr>
                <w:rFonts w:hint="eastAsia"/>
                <w:color w:val="0000FF"/>
              </w:rPr>
              <w:t>関係者ミーティングやカンファレンスについては、タイムリーに開催し、必要な情報交換ができるよう関係者との連絡調整を行い、入居者の生活をサポートしていく。</w:t>
            </w:r>
          </w:p>
        </w:tc>
      </w:tr>
    </w:tbl>
    <w:p w:rsidR="002A2C2B" w:rsidRDefault="002A2C2B" w:rsidP="002A2C2B">
      <w:pPr>
        <w:rPr>
          <w:color w:val="000000"/>
        </w:rPr>
      </w:pPr>
    </w:p>
    <w:p w:rsidR="00BB21E0" w:rsidRPr="00F308B9" w:rsidRDefault="00BB21E0" w:rsidP="002A2C2B">
      <w:pPr>
        <w:rPr>
          <w:color w:val="000000"/>
        </w:rPr>
      </w:pPr>
    </w:p>
    <w:p w:rsidR="002A2C2B" w:rsidRPr="00F308B9" w:rsidRDefault="002A2C2B" w:rsidP="002A2C2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lastRenderedPageBreak/>
        <w:t>５</w:t>
      </w:r>
      <w:r w:rsidRPr="00F308B9">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職員の資質向上への取組方法（資格取得支援、研修、キャリアパス等）</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316333">
        <w:trPr>
          <w:trHeight w:val="3345"/>
        </w:trPr>
        <w:tc>
          <w:tcPr>
            <w:tcW w:w="10091" w:type="dxa"/>
          </w:tcPr>
          <w:p w:rsidR="00BB21E0" w:rsidRPr="004A5853" w:rsidRDefault="00BB21E0" w:rsidP="00BB21E0">
            <w:pPr>
              <w:ind w:firstLineChars="100" w:firstLine="220"/>
              <w:rPr>
                <w:color w:val="0000FF"/>
              </w:rPr>
            </w:pPr>
            <w:r w:rsidRPr="004A5853">
              <w:rPr>
                <w:rFonts w:hint="eastAsia"/>
                <w:color w:val="0000FF"/>
              </w:rPr>
              <w:t>職員それぞれのキャリアパスに応じた研修を計画的に受講し、働きながら上位資格取得を目指せるよう資格取得支援を行う。</w:t>
            </w:r>
          </w:p>
          <w:p w:rsidR="00BB21E0" w:rsidRPr="004A5853" w:rsidRDefault="00BB21E0" w:rsidP="00BB21E0">
            <w:pPr>
              <w:rPr>
                <w:color w:val="0000FF"/>
              </w:rPr>
            </w:pPr>
            <w:r w:rsidRPr="004A5853">
              <w:rPr>
                <w:rFonts w:hint="eastAsia"/>
                <w:color w:val="0000FF"/>
              </w:rPr>
              <w:t>【資格取得に対する支援制度】</w:t>
            </w:r>
          </w:p>
          <w:p w:rsidR="00BB21E0" w:rsidRPr="004A5853" w:rsidRDefault="00BB21E0" w:rsidP="00BB21E0">
            <w:pPr>
              <w:ind w:firstLineChars="100" w:firstLine="220"/>
              <w:rPr>
                <w:color w:val="0000FF"/>
              </w:rPr>
            </w:pPr>
            <w:r w:rsidRPr="004A5853">
              <w:rPr>
                <w:rFonts w:hint="eastAsia"/>
                <w:color w:val="0000FF"/>
              </w:rPr>
              <w:t>介護関係の資格（介護福祉士、介護職員初任者研修、介護職員実務者研修）取得等の受験に必要な実務者研修の受講費用の負担を行う</w:t>
            </w:r>
          </w:p>
          <w:p w:rsidR="00BB21E0" w:rsidRPr="004A5853" w:rsidRDefault="00BB21E0" w:rsidP="00BB21E0">
            <w:pPr>
              <w:rPr>
                <w:color w:val="0000FF"/>
              </w:rPr>
            </w:pPr>
            <w:r w:rsidRPr="004A5853">
              <w:rPr>
                <w:rFonts w:hint="eastAsia"/>
                <w:color w:val="0000FF"/>
              </w:rPr>
              <w:t>【研修制度】</w:t>
            </w:r>
          </w:p>
          <w:p w:rsidR="00BB21E0" w:rsidRPr="004A5853" w:rsidRDefault="00BB21E0" w:rsidP="00BB21E0">
            <w:pPr>
              <w:ind w:left="220" w:hangingChars="100" w:hanging="220"/>
              <w:rPr>
                <w:color w:val="0000FF"/>
              </w:rPr>
            </w:pPr>
            <w:r w:rsidRPr="004A5853">
              <w:rPr>
                <w:rFonts w:hint="eastAsia"/>
                <w:color w:val="0000FF"/>
              </w:rPr>
              <w:t>○法人内研修　・新任職員研修　・職務に関連する研修（介護技術・感染症予防・苦情対応・虐待防止・認知症ケア・身体拘束廃止・看取り・人権擁護・個人情報保護等）</w:t>
            </w:r>
          </w:p>
          <w:p w:rsidR="002A2C2B" w:rsidRPr="00F308B9" w:rsidRDefault="00BB21E0" w:rsidP="00316333">
            <w:pPr>
              <w:ind w:left="220" w:hangingChars="100" w:hanging="220"/>
              <w:rPr>
                <w:color w:val="000000"/>
              </w:rPr>
            </w:pPr>
            <w:r w:rsidRPr="004A5853">
              <w:rPr>
                <w:rFonts w:hint="eastAsia"/>
                <w:color w:val="0000FF"/>
              </w:rPr>
              <w:t>〇外部研修</w:t>
            </w:r>
            <w:r>
              <w:rPr>
                <w:rFonts w:hint="eastAsia"/>
                <w:color w:val="0000FF"/>
              </w:rPr>
              <w:t xml:space="preserve">　</w:t>
            </w:r>
            <w:r w:rsidRPr="004A5853">
              <w:rPr>
                <w:rFonts w:hint="eastAsia"/>
                <w:color w:val="0000FF"/>
              </w:rPr>
              <w:t>・医療・介護・福祉サービスの実践または事業運営に必要なスキルを学ぶために外部研修への参加</w:t>
            </w:r>
          </w:p>
        </w:tc>
      </w:tr>
    </w:tbl>
    <w:p w:rsidR="002A2C2B" w:rsidRPr="00F308B9" w:rsidRDefault="002A2C2B" w:rsidP="002A2C2B">
      <w:pPr>
        <w:rPr>
          <w:color w:val="000000"/>
        </w:rPr>
      </w:pPr>
    </w:p>
    <w:p w:rsidR="002A2C2B" w:rsidRPr="00F308B9" w:rsidRDefault="002A2C2B" w:rsidP="002A2C2B">
      <w:pPr>
        <w:ind w:left="221" w:hangingChars="100" w:hanging="221"/>
        <w:rPr>
          <w:rFonts w:ascii="ＭＳ ゴシック" w:eastAsia="ＭＳ ゴシック" w:hAnsi="ＭＳ ゴシック"/>
          <w:b/>
          <w:bCs/>
          <w:color w:val="000000"/>
          <w:sz w:val="18"/>
          <w:szCs w:val="18"/>
        </w:rPr>
      </w:pPr>
      <w:r>
        <w:rPr>
          <w:rFonts w:ascii="ＭＳ ゴシック" w:eastAsia="ＭＳ ゴシック" w:hAnsi="ＭＳ ゴシック" w:hint="eastAsia"/>
          <w:b/>
          <w:bCs/>
          <w:color w:val="000000"/>
        </w:rPr>
        <w:t>６</w:t>
      </w:r>
      <w:r w:rsidRPr="00F308B9">
        <w:rPr>
          <w:rFonts w:ascii="ＭＳ ゴシック" w:eastAsia="ＭＳ ゴシック" w:hAnsi="ＭＳ ゴシック" w:hint="eastAsia"/>
          <w:b/>
          <w:bCs/>
          <w:color w:val="000000"/>
        </w:rPr>
        <w:t xml:space="preserve">　地域包括支援センターや区市町村</w:t>
      </w:r>
      <w:r>
        <w:rPr>
          <w:rFonts w:ascii="ＭＳ ゴシック" w:eastAsia="ＭＳ ゴシック" w:hAnsi="ＭＳ ゴシック" w:hint="eastAsia"/>
          <w:b/>
          <w:bCs/>
          <w:color w:val="000000"/>
        </w:rPr>
        <w:t>等関係機関</w:t>
      </w:r>
      <w:r w:rsidRPr="00F308B9">
        <w:rPr>
          <w:rFonts w:ascii="ＭＳ ゴシック" w:eastAsia="ＭＳ ゴシック" w:hAnsi="ＭＳ ゴシック" w:hint="eastAsia"/>
          <w:b/>
          <w:bCs/>
          <w:color w:val="000000"/>
        </w:rPr>
        <w:t>との連携</w:t>
      </w:r>
      <w:r>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316333">
        <w:trPr>
          <w:trHeight w:val="2098"/>
        </w:trPr>
        <w:tc>
          <w:tcPr>
            <w:tcW w:w="10091" w:type="dxa"/>
          </w:tcPr>
          <w:p w:rsidR="00BB21E0" w:rsidRPr="000739A9" w:rsidRDefault="00BB21E0" w:rsidP="00BB21E0">
            <w:pPr>
              <w:ind w:firstLineChars="100" w:firstLine="220"/>
              <w:rPr>
                <w:color w:val="0000FF"/>
              </w:rPr>
            </w:pPr>
            <w:r>
              <w:rPr>
                <w:rFonts w:hint="eastAsia"/>
                <w:color w:val="0000FF"/>
              </w:rPr>
              <w:t>軽度な介護が必要な入居者の方については、適宜</w:t>
            </w:r>
            <w:r w:rsidRPr="000739A9">
              <w:rPr>
                <w:rFonts w:hint="eastAsia"/>
                <w:color w:val="0000FF"/>
              </w:rPr>
              <w:t>地域包括支援センターに相談し、介護予防や認知症予防、そして機能回復を目指したリハビリテーションプログラムを専門スタッフにより提供する。</w:t>
            </w:r>
          </w:p>
          <w:p w:rsidR="00BB21E0" w:rsidRDefault="00BB21E0" w:rsidP="00BB21E0">
            <w:pPr>
              <w:ind w:firstLineChars="100" w:firstLine="220"/>
              <w:rPr>
                <w:color w:val="0000FF"/>
              </w:rPr>
            </w:pPr>
            <w:r w:rsidRPr="000739A9">
              <w:rPr>
                <w:rFonts w:hint="eastAsia"/>
                <w:color w:val="0000FF"/>
              </w:rPr>
              <w:t>地域包括支援センターがサービス介入している入居者の方がいる場合は、定期的に情報交換を行い、緊密に連携する。</w:t>
            </w:r>
          </w:p>
          <w:p w:rsidR="002A2C2B" w:rsidRPr="00F308B9" w:rsidRDefault="00BB21E0" w:rsidP="00316333">
            <w:pPr>
              <w:ind w:firstLineChars="100" w:firstLine="220"/>
              <w:rPr>
                <w:color w:val="000000"/>
              </w:rPr>
            </w:pPr>
            <w:r>
              <w:rPr>
                <w:rFonts w:hint="eastAsia"/>
                <w:color w:val="0000FF"/>
              </w:rPr>
              <w:t>また、○○</w:t>
            </w:r>
            <w:r w:rsidRPr="004A0DA8">
              <w:rPr>
                <w:rFonts w:hint="eastAsia"/>
                <w:color w:val="0000FF"/>
              </w:rPr>
              <w:t>区</w:t>
            </w:r>
            <w:r>
              <w:rPr>
                <w:rFonts w:hint="eastAsia"/>
                <w:color w:val="0000FF"/>
              </w:rPr>
              <w:t>（市）</w:t>
            </w:r>
            <w:r w:rsidRPr="004A0DA8">
              <w:rPr>
                <w:rFonts w:hint="eastAsia"/>
                <w:color w:val="0000FF"/>
              </w:rPr>
              <w:t>役所や</w:t>
            </w:r>
            <w:r>
              <w:rPr>
                <w:rFonts w:hint="eastAsia"/>
                <w:color w:val="0000FF"/>
              </w:rPr>
              <w:t>○○</w:t>
            </w:r>
            <w:r w:rsidRPr="004A0DA8">
              <w:rPr>
                <w:rFonts w:hint="eastAsia"/>
                <w:color w:val="0000FF"/>
              </w:rPr>
              <w:t>区</w:t>
            </w:r>
            <w:r>
              <w:rPr>
                <w:rFonts w:hint="eastAsia"/>
                <w:color w:val="0000FF"/>
              </w:rPr>
              <w:t>（市）</w:t>
            </w:r>
            <w:r w:rsidRPr="004A0DA8">
              <w:rPr>
                <w:rFonts w:hint="eastAsia"/>
                <w:color w:val="0000FF"/>
              </w:rPr>
              <w:t>社会福祉協議会、地域自治会との連携を図りながら、高齢者</w:t>
            </w:r>
            <w:r>
              <w:rPr>
                <w:rFonts w:hint="eastAsia"/>
                <w:color w:val="0000FF"/>
              </w:rPr>
              <w:t>が生きがいを見いだせる</w:t>
            </w:r>
            <w:r w:rsidRPr="004A0DA8">
              <w:rPr>
                <w:rFonts w:hint="eastAsia"/>
                <w:color w:val="0000FF"/>
              </w:rPr>
              <w:t>「活躍の場」</w:t>
            </w:r>
            <w:r>
              <w:rPr>
                <w:rFonts w:hint="eastAsia"/>
                <w:color w:val="0000FF"/>
              </w:rPr>
              <w:t>や多世代と交流できる場を確保する努力を行う</w:t>
            </w:r>
            <w:r w:rsidRPr="004A0DA8">
              <w:rPr>
                <w:rFonts w:hint="eastAsia"/>
                <w:color w:val="0000FF"/>
              </w:rPr>
              <w:t>。</w:t>
            </w:r>
          </w:p>
        </w:tc>
      </w:tr>
    </w:tbl>
    <w:p w:rsidR="002A2C2B" w:rsidRPr="00F308B9" w:rsidRDefault="002A2C2B" w:rsidP="002A2C2B">
      <w:pPr>
        <w:rPr>
          <w:color w:val="000000"/>
        </w:rPr>
      </w:pPr>
    </w:p>
    <w:p w:rsidR="002A2C2B" w:rsidRPr="00F308B9" w:rsidRDefault="002A2C2B" w:rsidP="002A2C2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７</w:t>
      </w:r>
      <w:r w:rsidRPr="00F308B9">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地域の</w:t>
      </w:r>
      <w:r w:rsidRPr="00F308B9">
        <w:rPr>
          <w:rFonts w:ascii="ＭＳ ゴシック" w:eastAsia="ＭＳ ゴシック" w:hAnsi="ＭＳ ゴシック" w:hint="eastAsia"/>
          <w:b/>
          <w:bCs/>
          <w:color w:val="000000"/>
          <w:szCs w:val="22"/>
        </w:rPr>
        <w:t>医療・介護</w:t>
      </w:r>
      <w:r>
        <w:rPr>
          <w:rFonts w:ascii="ＭＳ ゴシック" w:eastAsia="ＭＳ ゴシック" w:hAnsi="ＭＳ ゴシック" w:hint="eastAsia"/>
          <w:b/>
          <w:bCs/>
          <w:color w:val="000000"/>
          <w:szCs w:val="22"/>
        </w:rPr>
        <w:t>資源やその他多職種等</w:t>
      </w:r>
      <w:r w:rsidRPr="00F308B9">
        <w:rPr>
          <w:rFonts w:ascii="ＭＳ ゴシック" w:eastAsia="ＭＳ ゴシック" w:hAnsi="ＭＳ ゴシック" w:hint="eastAsia"/>
          <w:b/>
          <w:bCs/>
          <w:color w:val="000000"/>
          <w:szCs w:val="22"/>
        </w:rPr>
        <w:t>との</w:t>
      </w:r>
      <w:r>
        <w:rPr>
          <w:rFonts w:ascii="ＭＳ ゴシック" w:eastAsia="ＭＳ ゴシック" w:hAnsi="ＭＳ ゴシック" w:hint="eastAsia"/>
          <w:b/>
          <w:bCs/>
          <w:color w:val="000000"/>
          <w:szCs w:val="22"/>
        </w:rPr>
        <w:t>連携</w:t>
      </w:r>
      <w:r>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AB5941">
        <w:trPr>
          <w:trHeight w:val="2041"/>
        </w:trPr>
        <w:tc>
          <w:tcPr>
            <w:tcW w:w="10091" w:type="dxa"/>
          </w:tcPr>
          <w:p w:rsidR="00BB21E0" w:rsidRPr="00716316" w:rsidRDefault="00BB21E0" w:rsidP="00AB5941">
            <w:pPr>
              <w:ind w:firstLineChars="100" w:firstLine="220"/>
              <w:rPr>
                <w:color w:val="0000FF"/>
              </w:rPr>
            </w:pPr>
            <w:r w:rsidRPr="00716316">
              <w:rPr>
                <w:rFonts w:hint="eastAsia"/>
                <w:color w:val="0000FF"/>
              </w:rPr>
              <w:t>併設診療所を通じて近隣の病院と連携し、入院が必要になった場合の受け入れ等バックアップについて相談できる体制を整備する。また、併設診療所が標榜しない歯科診療等を行う診療所とも連携</w:t>
            </w:r>
            <w:r w:rsidR="00694438">
              <w:rPr>
                <w:rFonts w:hint="eastAsia"/>
                <w:color w:val="0000FF"/>
              </w:rPr>
              <w:t>に努める</w:t>
            </w:r>
            <w:r w:rsidRPr="00716316">
              <w:rPr>
                <w:rFonts w:hint="eastAsia"/>
                <w:color w:val="0000FF"/>
              </w:rPr>
              <w:t>。</w:t>
            </w:r>
          </w:p>
          <w:p w:rsidR="002A2C2B" w:rsidRPr="00F308B9" w:rsidRDefault="00BB21E0" w:rsidP="00AB5941">
            <w:pPr>
              <w:ind w:firstLineChars="100" w:firstLine="220"/>
              <w:rPr>
                <w:color w:val="000000"/>
              </w:rPr>
            </w:pPr>
            <w:r w:rsidRPr="00716316">
              <w:rPr>
                <w:rFonts w:hint="eastAsia"/>
                <w:color w:val="0000FF"/>
              </w:rPr>
              <w:t>介護</w:t>
            </w:r>
            <w:r w:rsidR="00694438">
              <w:rPr>
                <w:rFonts w:hint="eastAsia"/>
                <w:color w:val="0000FF"/>
              </w:rPr>
              <w:t>サービスについては、地域で開催される地域ケア会議や各種連絡会に</w:t>
            </w:r>
            <w:r w:rsidRPr="00716316">
              <w:rPr>
                <w:rFonts w:hint="eastAsia"/>
                <w:color w:val="0000FF"/>
              </w:rPr>
              <w:t>積極的に参加し、入居者本人やご家族の希望に沿った介護サービスが提供できるよう社会資源の把握に努め、連携を強化する。</w:t>
            </w:r>
          </w:p>
        </w:tc>
      </w:tr>
    </w:tbl>
    <w:p w:rsidR="002A2C2B" w:rsidRPr="00971A20" w:rsidRDefault="002A2C2B" w:rsidP="002A2C2B">
      <w:pPr>
        <w:rPr>
          <w:color w:val="000000"/>
        </w:rPr>
      </w:pPr>
    </w:p>
    <w:p w:rsidR="002A2C2B" w:rsidRPr="00F308B9" w:rsidRDefault="002A2C2B" w:rsidP="002A2C2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８</w:t>
      </w:r>
      <w:r w:rsidRPr="00F308B9">
        <w:rPr>
          <w:rFonts w:ascii="ＭＳ ゴシック" w:eastAsia="ＭＳ ゴシック" w:hAnsi="ＭＳ ゴシック" w:hint="eastAsia"/>
          <w:b/>
          <w:bCs/>
          <w:color w:val="000000"/>
        </w:rPr>
        <w:t xml:space="preserve">　</w:t>
      </w:r>
      <w:r w:rsidRPr="00C80644">
        <w:rPr>
          <w:rFonts w:ascii="ＭＳ ゴシック" w:eastAsia="ＭＳ ゴシック" w:hAnsi="ＭＳ ゴシック" w:hint="eastAsia"/>
          <w:b/>
          <w:bCs/>
          <w:color w:val="000000"/>
        </w:rPr>
        <w:t>地域における高齢者向けの住まいや医療・介護資源の</w:t>
      </w:r>
      <w:r>
        <w:rPr>
          <w:rFonts w:ascii="ＭＳ ゴシック" w:eastAsia="ＭＳ ゴシック" w:hAnsi="ＭＳ ゴシック" w:hint="eastAsia"/>
          <w:b/>
          <w:bCs/>
          <w:color w:val="000000"/>
        </w:rPr>
        <w:t>ニーズ</w:t>
      </w:r>
      <w:r w:rsidRPr="00C80644">
        <w:rPr>
          <w:rFonts w:ascii="ＭＳ ゴシック" w:eastAsia="ＭＳ ゴシック" w:hAnsi="ＭＳ ゴシック" w:hint="eastAsia"/>
          <w:b/>
          <w:bCs/>
          <w:color w:val="000000"/>
        </w:rPr>
        <w:t>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694438">
        <w:trPr>
          <w:trHeight w:val="2041"/>
        </w:trPr>
        <w:tc>
          <w:tcPr>
            <w:tcW w:w="10091" w:type="dxa"/>
          </w:tcPr>
          <w:p w:rsidR="008D409C" w:rsidRPr="008D409C" w:rsidRDefault="008D409C" w:rsidP="008D409C">
            <w:pPr>
              <w:ind w:firstLineChars="100" w:firstLine="220"/>
              <w:rPr>
                <w:color w:val="0000FF"/>
              </w:rPr>
            </w:pPr>
            <w:r w:rsidRPr="008D409C">
              <w:rPr>
                <w:rFonts w:hint="eastAsia"/>
                <w:color w:val="0000FF"/>
              </w:rPr>
              <w:t>○○区（市）のサービス付き高齢者向け住宅は、○ケ所開設済である。令和</w:t>
            </w:r>
            <w:r w:rsidRPr="008D409C">
              <w:rPr>
                <w:rFonts w:hint="eastAsia"/>
                <w:color w:val="0000FF"/>
              </w:rPr>
              <w:t>2</w:t>
            </w:r>
            <w:r w:rsidRPr="008D409C">
              <w:rPr>
                <w:rFonts w:hint="eastAsia"/>
                <w:color w:val="0000FF"/>
              </w:rPr>
              <w:t>年国勢調査によれば、○○区（市）の高齢者世帯</w:t>
            </w:r>
            <w:r w:rsidR="000B5A63">
              <w:rPr>
                <w:rFonts w:hint="eastAsia"/>
                <w:color w:val="0000FF"/>
              </w:rPr>
              <w:t>、特に高齢者単独世帯</w:t>
            </w:r>
            <w:r w:rsidRPr="008D409C">
              <w:rPr>
                <w:rFonts w:hint="eastAsia"/>
                <w:color w:val="0000FF"/>
              </w:rPr>
              <w:t>は、今後</w:t>
            </w:r>
            <w:r w:rsidR="00694438">
              <w:rPr>
                <w:rFonts w:hint="eastAsia"/>
                <w:color w:val="0000FF"/>
              </w:rPr>
              <w:t>も増加する見込みであるため、自立の方から介護が必要な方まで入居</w:t>
            </w:r>
            <w:r w:rsidRPr="008D409C">
              <w:rPr>
                <w:rFonts w:hint="eastAsia"/>
                <w:color w:val="0000FF"/>
              </w:rPr>
              <w:t>可能なサービス付き高齢者向け住宅の需要は高まり続けると考えられる。</w:t>
            </w:r>
          </w:p>
          <w:p w:rsidR="000B5A63" w:rsidRPr="00C05CD3" w:rsidRDefault="008D409C" w:rsidP="00E86098">
            <w:pPr>
              <w:ind w:firstLineChars="100" w:firstLine="220"/>
              <w:rPr>
                <w:color w:val="0000FF"/>
              </w:rPr>
            </w:pPr>
            <w:r w:rsidRPr="008D409C">
              <w:rPr>
                <w:rFonts w:hint="eastAsia"/>
                <w:color w:val="0000FF"/>
              </w:rPr>
              <w:t>高齢者の自立した日常生活を支援するためには、本人の希望にかなった適切な住まいが基盤となり、住まいでの生活を支える生活支援サービスや、利用者のニーズにあった医療・介護等の専門サービス等が、上手に組み合わされて提供されることが重要となる。</w:t>
            </w:r>
          </w:p>
        </w:tc>
      </w:tr>
    </w:tbl>
    <w:p w:rsidR="002A2C2B" w:rsidRDefault="002A2C2B" w:rsidP="002A2C2B">
      <w:pPr>
        <w:rPr>
          <w:rFonts w:ascii="ＭＳ ゴシック" w:eastAsia="ＭＳ ゴシック" w:hAnsi="ＭＳ ゴシック"/>
          <w:b/>
          <w:bCs/>
          <w:color w:val="000000"/>
        </w:rPr>
      </w:pPr>
    </w:p>
    <w:p w:rsidR="002A2C2B" w:rsidRPr="00F308B9" w:rsidRDefault="002A2C2B" w:rsidP="002A2C2B">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９</w:t>
      </w:r>
      <w:r w:rsidRPr="00F308B9">
        <w:rPr>
          <w:rFonts w:ascii="ＭＳ ゴシック" w:eastAsia="ＭＳ ゴシック" w:hAnsi="ＭＳ ゴシック" w:hint="eastAsia"/>
          <w:b/>
          <w:bCs/>
          <w:color w:val="000000"/>
        </w:rPr>
        <w:t xml:space="preserve">　</w:t>
      </w:r>
      <w:r>
        <w:rPr>
          <w:rFonts w:ascii="ＭＳ ゴシック" w:eastAsia="ＭＳ ゴシック" w:hAnsi="ＭＳ ゴシック" w:hint="eastAsia"/>
          <w:b/>
          <w:bCs/>
          <w:color w:val="000000"/>
        </w:rPr>
        <w:t>連携先の医療・介護事業所が地域の医療・介護資源として果たす役割について</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AB5941">
        <w:trPr>
          <w:trHeight w:val="1757"/>
        </w:trPr>
        <w:tc>
          <w:tcPr>
            <w:tcW w:w="10091" w:type="dxa"/>
          </w:tcPr>
          <w:p w:rsidR="006724A9" w:rsidRPr="006724A9" w:rsidRDefault="006724A9" w:rsidP="006724A9">
            <w:pPr>
              <w:ind w:firstLineChars="100" w:firstLine="220"/>
              <w:rPr>
                <w:color w:val="0000FF"/>
              </w:rPr>
            </w:pPr>
            <w:r w:rsidRPr="006724A9">
              <w:rPr>
                <w:rFonts w:hint="eastAsia"/>
                <w:color w:val="0000FF"/>
              </w:rPr>
              <w:t>地域包括ケアシステムの考え方に基づき、サービス付き高齢者向け住宅に医療・介護事業所を併設するが、住宅の入居者のみならず地域の高齢者も利用することが可能である。</w:t>
            </w:r>
          </w:p>
          <w:p w:rsidR="002A2C2B" w:rsidRPr="00F308B9" w:rsidRDefault="006724A9" w:rsidP="006724A9">
            <w:pPr>
              <w:ind w:firstLineChars="100" w:firstLine="220"/>
              <w:rPr>
                <w:color w:val="000000"/>
              </w:rPr>
            </w:pPr>
            <w:r w:rsidRPr="006724A9">
              <w:rPr>
                <w:rFonts w:hint="eastAsia"/>
                <w:color w:val="0000FF"/>
              </w:rPr>
              <w:t>医療連携先は、訪問診療として今後も高まる高齢者の在宅医療のニーズに応え、介護連携先である看護小規模多機能型居宅介護は、複合的なサービス提供が可能であるため、複数のサービスを活用して在宅にて介護サービスを受ける住民の手助けを行う役割を果たす。</w:t>
            </w:r>
          </w:p>
        </w:tc>
      </w:tr>
    </w:tbl>
    <w:p w:rsidR="002A2C2B" w:rsidRPr="00F308B9" w:rsidRDefault="002A2C2B" w:rsidP="002A2C2B">
      <w:pPr>
        <w:rPr>
          <w:rFonts w:ascii="ＭＳ ゴシック" w:eastAsia="ＭＳ ゴシック" w:hAnsi="ＭＳ ゴシック"/>
          <w:b/>
          <w:bCs/>
          <w:color w:val="000000"/>
        </w:rPr>
      </w:pPr>
      <w:bookmarkStart w:id="0" w:name="_GoBack"/>
      <w:bookmarkEnd w:id="0"/>
      <w:r>
        <w:rPr>
          <w:rFonts w:ascii="ＭＳ ゴシック" w:eastAsia="ＭＳ ゴシック" w:hAnsi="ＭＳ ゴシック" w:hint="eastAsia"/>
          <w:b/>
          <w:bCs/>
          <w:color w:val="000000"/>
        </w:rPr>
        <w:lastRenderedPageBreak/>
        <w:t>10</w:t>
      </w:r>
      <w:r w:rsidRPr="00F308B9">
        <w:rPr>
          <w:rFonts w:ascii="ＭＳ ゴシック" w:eastAsia="ＭＳ ゴシック" w:hAnsi="ＭＳ ゴシック" w:hint="eastAsia"/>
          <w:b/>
          <w:bCs/>
          <w:color w:val="000000"/>
        </w:rPr>
        <w:t xml:space="preserve">　地域交流スペースの活用方法等</w:t>
      </w:r>
      <w:r w:rsidRPr="00F308B9">
        <w:rPr>
          <w:rFonts w:ascii="ＭＳ ゴシック" w:eastAsia="ＭＳ ゴシック" w:hAnsi="ＭＳ ゴシック" w:hint="eastAsia"/>
          <w:b/>
          <w:bCs/>
          <w:color w:val="000000"/>
          <w:sz w:val="18"/>
          <w:szCs w:val="18"/>
        </w:rPr>
        <w:t>（設置した場合のみ）</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1"/>
      </w:tblGrid>
      <w:tr w:rsidR="002A2C2B" w:rsidRPr="00F308B9" w:rsidTr="00AB5941">
        <w:trPr>
          <w:trHeight w:val="3005"/>
        </w:trPr>
        <w:tc>
          <w:tcPr>
            <w:tcW w:w="10091" w:type="dxa"/>
          </w:tcPr>
          <w:p w:rsidR="00F40108" w:rsidRPr="00F40108" w:rsidRDefault="00F40108" w:rsidP="00F40108">
            <w:pPr>
              <w:ind w:firstLineChars="100" w:firstLine="220"/>
              <w:rPr>
                <w:rFonts w:hint="eastAsia"/>
                <w:color w:val="0000FF"/>
              </w:rPr>
            </w:pPr>
            <w:r w:rsidRPr="00F40108">
              <w:rPr>
                <w:rFonts w:hint="eastAsia"/>
                <w:color w:val="0000FF"/>
              </w:rPr>
              <w:t>地域包括支援センターならびに自治会（町会）と連携し、サービス付き高齢者向け住宅の居住者ならびに地域にお住いの高齢者の交流の場として次のような取り組みを計画している。</w:t>
            </w:r>
          </w:p>
          <w:p w:rsidR="00F40108" w:rsidRPr="00F40108" w:rsidRDefault="00F40108" w:rsidP="00AB5941">
            <w:pPr>
              <w:ind w:leftChars="100" w:left="440" w:hangingChars="100" w:hanging="220"/>
              <w:rPr>
                <w:rFonts w:hint="eastAsia"/>
                <w:color w:val="0000FF"/>
              </w:rPr>
            </w:pPr>
            <w:r w:rsidRPr="00F40108">
              <w:rPr>
                <w:rFonts w:hint="eastAsia"/>
                <w:color w:val="0000FF"/>
              </w:rPr>
              <w:t>①</w:t>
            </w:r>
            <w:r w:rsidR="00AB5941">
              <w:rPr>
                <w:rFonts w:hint="eastAsia"/>
                <w:color w:val="0000FF"/>
              </w:rPr>
              <w:t xml:space="preserve">　</w:t>
            </w:r>
            <w:r w:rsidRPr="00F40108">
              <w:rPr>
                <w:rFonts w:hint="eastAsia"/>
                <w:color w:val="0000FF"/>
              </w:rPr>
              <w:t>健康づくり・介護予防の推進（介護予防運動のプログラム、ストレッチのレッスン等）</w:t>
            </w:r>
          </w:p>
          <w:p w:rsidR="00F40108" w:rsidRPr="00F40108" w:rsidRDefault="00F40108" w:rsidP="00AB5941">
            <w:pPr>
              <w:ind w:leftChars="100" w:left="440" w:hangingChars="100" w:hanging="220"/>
              <w:rPr>
                <w:rFonts w:hint="eastAsia"/>
                <w:color w:val="0000FF"/>
              </w:rPr>
            </w:pPr>
            <w:r w:rsidRPr="00F40108">
              <w:rPr>
                <w:rFonts w:hint="eastAsia"/>
                <w:color w:val="0000FF"/>
              </w:rPr>
              <w:t>②</w:t>
            </w:r>
            <w:r w:rsidR="00AB5941">
              <w:rPr>
                <w:rFonts w:hint="eastAsia"/>
                <w:color w:val="0000FF"/>
              </w:rPr>
              <w:t xml:space="preserve">　</w:t>
            </w:r>
            <w:r w:rsidRPr="00F40108">
              <w:rPr>
                <w:rFonts w:hint="eastAsia"/>
                <w:color w:val="0000FF"/>
              </w:rPr>
              <w:t>認知症施策の推進（認知症サポーター養成講座等の開催など）</w:t>
            </w:r>
          </w:p>
          <w:p w:rsidR="00F40108" w:rsidRPr="00F40108" w:rsidRDefault="00F40108" w:rsidP="00AB5941">
            <w:pPr>
              <w:ind w:leftChars="100" w:left="440" w:hangingChars="100" w:hanging="220"/>
              <w:rPr>
                <w:color w:val="0000FF"/>
              </w:rPr>
            </w:pPr>
            <w:r>
              <w:rPr>
                <w:rFonts w:hint="eastAsia"/>
                <w:color w:val="0000FF"/>
              </w:rPr>
              <w:t>③</w:t>
            </w:r>
            <w:r w:rsidR="00AB5941">
              <w:rPr>
                <w:rFonts w:hint="eastAsia"/>
                <w:color w:val="0000FF"/>
              </w:rPr>
              <w:t xml:space="preserve">　</w:t>
            </w:r>
            <w:r w:rsidRPr="00F40108">
              <w:rPr>
                <w:rFonts w:hint="eastAsia"/>
                <w:color w:val="0000FF"/>
              </w:rPr>
              <w:t>地域づくり・支え合い活動の推進（地域防犯・防災セミナー等の開催）</w:t>
            </w:r>
          </w:p>
          <w:p w:rsidR="00F40108" w:rsidRPr="00F40108" w:rsidRDefault="00F40108" w:rsidP="00F40108">
            <w:pPr>
              <w:ind w:firstLineChars="100" w:firstLine="220"/>
              <w:rPr>
                <w:rFonts w:hint="eastAsia"/>
                <w:color w:val="0000FF"/>
              </w:rPr>
            </w:pPr>
            <w:r w:rsidRPr="00F40108">
              <w:rPr>
                <w:rFonts w:hint="eastAsia"/>
                <w:color w:val="0000FF"/>
              </w:rPr>
              <w:t>また、災害時等には、被災者、徒歩帰宅困難者</w:t>
            </w:r>
            <w:r w:rsidRPr="00F40108">
              <w:rPr>
                <w:rFonts w:hint="eastAsia"/>
                <w:color w:val="0000FF"/>
              </w:rPr>
              <w:t xml:space="preserve"> </w:t>
            </w:r>
            <w:r w:rsidRPr="00F40108">
              <w:rPr>
                <w:rFonts w:hint="eastAsia"/>
                <w:color w:val="0000FF"/>
              </w:rPr>
              <w:t>の一時滞在施設の場として提供する。</w:t>
            </w:r>
          </w:p>
          <w:p w:rsidR="002A2C2B" w:rsidRPr="00F40108" w:rsidRDefault="00F40108" w:rsidP="00F40108">
            <w:pPr>
              <w:ind w:firstLineChars="100" w:firstLine="220"/>
              <w:rPr>
                <w:color w:val="0000FF"/>
              </w:rPr>
            </w:pPr>
            <w:r w:rsidRPr="00F40108">
              <w:rPr>
                <w:rFonts w:hint="eastAsia"/>
                <w:color w:val="0000FF"/>
              </w:rPr>
              <w:t>その他、地域交流スペースの空いている日時は、地域に根差した活動を行っていくために、地域の会合やイベントスペースの場として広く提供することにより、地域交流の機会を活性化し、協働のまちづくりの拠点となるように努める。</w:t>
            </w:r>
          </w:p>
        </w:tc>
      </w:tr>
    </w:tbl>
    <w:p w:rsidR="002A2C2B" w:rsidRPr="00F308B9" w:rsidRDefault="002A2C2B" w:rsidP="00971A20">
      <w:pPr>
        <w:rPr>
          <w:color w:val="000000"/>
        </w:rPr>
      </w:pPr>
    </w:p>
    <w:sectPr w:rsidR="002A2C2B" w:rsidRPr="00F308B9" w:rsidSect="006916BB">
      <w:pgSz w:w="11906" w:h="16838" w:code="9"/>
      <w:pgMar w:top="1418" w:right="96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F3" w:rsidRDefault="00EB2AF3" w:rsidP="00D5631E">
      <w:r>
        <w:separator/>
      </w:r>
    </w:p>
  </w:endnote>
  <w:endnote w:type="continuationSeparator" w:id="0">
    <w:p w:rsidR="00EB2AF3" w:rsidRDefault="00EB2AF3" w:rsidP="00D5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F3" w:rsidRDefault="00EB2AF3" w:rsidP="00D5631E">
      <w:r>
        <w:separator/>
      </w:r>
    </w:p>
  </w:footnote>
  <w:footnote w:type="continuationSeparator" w:id="0">
    <w:p w:rsidR="00EB2AF3" w:rsidRDefault="00EB2AF3" w:rsidP="00D56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E9"/>
    <w:rsid w:val="000B5A63"/>
    <w:rsid w:val="00100832"/>
    <w:rsid w:val="001144FB"/>
    <w:rsid w:val="0014522A"/>
    <w:rsid w:val="00155358"/>
    <w:rsid w:val="001A6814"/>
    <w:rsid w:val="001D5CB5"/>
    <w:rsid w:val="001E5A5B"/>
    <w:rsid w:val="002A2C2B"/>
    <w:rsid w:val="002B676E"/>
    <w:rsid w:val="00316333"/>
    <w:rsid w:val="00353FDC"/>
    <w:rsid w:val="00384EDD"/>
    <w:rsid w:val="003B53B4"/>
    <w:rsid w:val="003C6CE4"/>
    <w:rsid w:val="00424820"/>
    <w:rsid w:val="0042609B"/>
    <w:rsid w:val="0045693F"/>
    <w:rsid w:val="004709BD"/>
    <w:rsid w:val="0047298E"/>
    <w:rsid w:val="00476D69"/>
    <w:rsid w:val="004777D2"/>
    <w:rsid w:val="004E295F"/>
    <w:rsid w:val="005045E5"/>
    <w:rsid w:val="005553EA"/>
    <w:rsid w:val="00596115"/>
    <w:rsid w:val="005C1C3E"/>
    <w:rsid w:val="005C674F"/>
    <w:rsid w:val="006268E1"/>
    <w:rsid w:val="006724A9"/>
    <w:rsid w:val="006916BB"/>
    <w:rsid w:val="00694438"/>
    <w:rsid w:val="006C09E1"/>
    <w:rsid w:val="006E6A3E"/>
    <w:rsid w:val="0070646D"/>
    <w:rsid w:val="00713295"/>
    <w:rsid w:val="00713A8F"/>
    <w:rsid w:val="007264A6"/>
    <w:rsid w:val="00744CE9"/>
    <w:rsid w:val="00757EDF"/>
    <w:rsid w:val="00761B5D"/>
    <w:rsid w:val="00780E9A"/>
    <w:rsid w:val="007872B9"/>
    <w:rsid w:val="00795ED9"/>
    <w:rsid w:val="007A0D77"/>
    <w:rsid w:val="007A1664"/>
    <w:rsid w:val="00865E80"/>
    <w:rsid w:val="008820DF"/>
    <w:rsid w:val="008C44D8"/>
    <w:rsid w:val="008D409C"/>
    <w:rsid w:val="00971A20"/>
    <w:rsid w:val="009A760D"/>
    <w:rsid w:val="009B7A86"/>
    <w:rsid w:val="009D08A5"/>
    <w:rsid w:val="009E4263"/>
    <w:rsid w:val="009E49D2"/>
    <w:rsid w:val="00A0010B"/>
    <w:rsid w:val="00A4438B"/>
    <w:rsid w:val="00A71FDD"/>
    <w:rsid w:val="00A912FB"/>
    <w:rsid w:val="00AB5941"/>
    <w:rsid w:val="00B02AF2"/>
    <w:rsid w:val="00B12101"/>
    <w:rsid w:val="00B1725A"/>
    <w:rsid w:val="00B47409"/>
    <w:rsid w:val="00BB21E0"/>
    <w:rsid w:val="00BD07C0"/>
    <w:rsid w:val="00BD097D"/>
    <w:rsid w:val="00BD33D6"/>
    <w:rsid w:val="00C05CD3"/>
    <w:rsid w:val="00C80644"/>
    <w:rsid w:val="00CD275A"/>
    <w:rsid w:val="00D5631E"/>
    <w:rsid w:val="00D56AED"/>
    <w:rsid w:val="00D61A64"/>
    <w:rsid w:val="00D94933"/>
    <w:rsid w:val="00DA641A"/>
    <w:rsid w:val="00E36D09"/>
    <w:rsid w:val="00E54AF8"/>
    <w:rsid w:val="00E56F1D"/>
    <w:rsid w:val="00E86098"/>
    <w:rsid w:val="00E92CCB"/>
    <w:rsid w:val="00EA602C"/>
    <w:rsid w:val="00EB2AF3"/>
    <w:rsid w:val="00EC5994"/>
    <w:rsid w:val="00EE2077"/>
    <w:rsid w:val="00EF5AF9"/>
    <w:rsid w:val="00F0574B"/>
    <w:rsid w:val="00F308B9"/>
    <w:rsid w:val="00F40108"/>
    <w:rsid w:val="00F63FDD"/>
    <w:rsid w:val="00F97EC7"/>
    <w:rsid w:val="00FA4F94"/>
    <w:rsid w:val="00FE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3153E73"/>
  <w15:chartTrackingRefBased/>
  <w15:docId w15:val="{60CF455C-FFF9-43B6-9D70-26B13B48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E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522A"/>
    <w:rPr>
      <w:rFonts w:ascii="Arial" w:eastAsia="ＭＳ ゴシック" w:hAnsi="Arial"/>
      <w:sz w:val="18"/>
      <w:szCs w:val="18"/>
    </w:rPr>
  </w:style>
  <w:style w:type="paragraph" w:styleId="a4">
    <w:name w:val="header"/>
    <w:basedOn w:val="a"/>
    <w:link w:val="a5"/>
    <w:rsid w:val="00D5631E"/>
    <w:pPr>
      <w:tabs>
        <w:tab w:val="center" w:pos="4252"/>
        <w:tab w:val="right" w:pos="8504"/>
      </w:tabs>
      <w:snapToGrid w:val="0"/>
    </w:pPr>
  </w:style>
  <w:style w:type="character" w:customStyle="1" w:styleId="a5">
    <w:name w:val="ヘッダー (文字)"/>
    <w:link w:val="a4"/>
    <w:rsid w:val="00D5631E"/>
    <w:rPr>
      <w:kern w:val="2"/>
      <w:sz w:val="22"/>
      <w:szCs w:val="24"/>
    </w:rPr>
  </w:style>
  <w:style w:type="paragraph" w:styleId="a6">
    <w:name w:val="footer"/>
    <w:basedOn w:val="a"/>
    <w:link w:val="a7"/>
    <w:rsid w:val="00D5631E"/>
    <w:pPr>
      <w:tabs>
        <w:tab w:val="center" w:pos="4252"/>
        <w:tab w:val="right" w:pos="8504"/>
      </w:tabs>
      <w:snapToGrid w:val="0"/>
    </w:pPr>
  </w:style>
  <w:style w:type="character" w:customStyle="1" w:styleId="a7">
    <w:name w:val="フッター (文字)"/>
    <w:link w:val="a6"/>
    <w:rsid w:val="00D5631E"/>
    <w:rPr>
      <w:kern w:val="2"/>
      <w:sz w:val="22"/>
      <w:szCs w:val="24"/>
    </w:rPr>
  </w:style>
  <w:style w:type="paragraph" w:styleId="Web">
    <w:name w:val="Normal (Web)"/>
    <w:basedOn w:val="a"/>
    <w:uiPriority w:val="99"/>
    <w:unhideWhenUsed/>
    <w:rsid w:val="002A2C2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4719</Words>
  <Characters>351</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医療・介護連携型高齢者専用賃貸住宅モデル事業　事業提案書</vt:lpstr>
      <vt:lpstr>医療・介護連携型高齢者専用賃貸住宅モデル事業　事業提案書</vt:lpstr>
    </vt:vector>
  </TitlesOfParts>
  <Company>TAIMS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医療・介護連携型高齢者専用賃貸住宅モデル事業　事業提案書</dc:title>
  <dc:subject/>
  <dc:creator>東京都</dc:creator>
  <cp:keywords/>
  <dc:description/>
  <cp:lastModifiedBy>小宮　尚美</cp:lastModifiedBy>
  <cp:revision>23</cp:revision>
  <cp:lastPrinted>2019-03-20T04:34:00Z</cp:lastPrinted>
  <dcterms:created xsi:type="dcterms:W3CDTF">2023-03-09T01:38:00Z</dcterms:created>
  <dcterms:modified xsi:type="dcterms:W3CDTF">2023-07-11T00:33:00Z</dcterms:modified>
</cp:coreProperties>
</file>