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F34" w:rsidRDefault="00263F34" w:rsidP="00263F34">
      <w:pPr>
        <w:ind w:right="96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87936" behindDoc="0" locked="0" layoutInCell="1" allowOverlap="1" wp14:anchorId="1147C263" wp14:editId="08F90D56">
                <wp:simplePos x="0" y="0"/>
                <wp:positionH relativeFrom="column">
                  <wp:posOffset>5314315</wp:posOffset>
                </wp:positionH>
                <wp:positionV relativeFrom="paragraph">
                  <wp:posOffset>-273080</wp:posOffset>
                </wp:positionV>
                <wp:extent cx="743452" cy="372140"/>
                <wp:effectExtent l="0" t="0" r="19050" b="27940"/>
                <wp:wrapNone/>
                <wp:docPr id="14" name="正方形/長方形 14"/>
                <wp:cNvGraphicFramePr/>
                <a:graphic xmlns:a="http://schemas.openxmlformats.org/drawingml/2006/main">
                  <a:graphicData uri="http://schemas.microsoft.com/office/word/2010/wordprocessingShape">
                    <wps:wsp>
                      <wps:cNvSpPr/>
                      <wps:spPr>
                        <a:xfrm>
                          <a:off x="0" y="0"/>
                          <a:ext cx="743452" cy="3721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63F34" w:rsidRPr="00064963" w:rsidRDefault="00064963" w:rsidP="00263F34">
                            <w:pPr>
                              <w:jc w:val="center"/>
                              <w:rPr>
                                <w:rFonts w:ascii="ＭＳ ゴシック" w:eastAsia="ＭＳ ゴシック" w:hAnsi="ＭＳ ゴシック"/>
                                <w:color w:val="000000" w:themeColor="text1"/>
                                <w:sz w:val="24"/>
                                <w:szCs w:val="24"/>
                              </w:rPr>
                            </w:pPr>
                            <w:r w:rsidRPr="00064963">
                              <w:rPr>
                                <w:rFonts w:ascii="ＭＳ ゴシック" w:eastAsia="ＭＳ ゴシック" w:hAnsi="ＭＳ ゴシック" w:hint="eastAsia"/>
                                <w:color w:val="000000" w:themeColor="text1"/>
                                <w:sz w:val="24"/>
                                <w:szCs w:val="24"/>
                              </w:rPr>
                              <w:t>資料１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26" style="position:absolute;left:0;text-align:left;margin-left:418.45pt;margin-top:-21.5pt;width:58.55pt;height:29.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" filled="f" strokecolor="black [3213]" strokeweight="1pt">
                <v:textbox inset="0,0,0,0">
                  <w:txbxContent>
                    <w:p w:rsidR="00263F34" w:rsidRPr="00064963" w:rsidRDefault="00064963" w:rsidP="00263F34">
                      <w:pPr>
                        <w:jc w:val="center"/>
                        <w:rPr>
                          <w:rFonts w:ascii="ＭＳ ゴシック" w:eastAsia="ＭＳ ゴシック" w:hAnsi="ＭＳ ゴシック"/>
                          <w:color w:val="000000" w:themeColor="text1"/>
                          <w:sz w:val="24"/>
                          <w:szCs w:val="24"/>
                        </w:rPr>
                      </w:pPr>
                      <w:r w:rsidRPr="00064963">
                        <w:rPr>
                          <w:rFonts w:ascii="ＭＳ ゴシック" w:eastAsia="ＭＳ ゴシック" w:hAnsi="ＭＳ ゴシック" w:hint="eastAsia"/>
                          <w:color w:val="000000" w:themeColor="text1"/>
                          <w:sz w:val="24"/>
                          <w:szCs w:val="24"/>
                        </w:rPr>
                        <w:t>資料１</w:t>
                      </w:r>
                    </w:p>
                  </w:txbxContent>
                </v:textbox>
              </v:rect>
            </w:pict>
          </mc:Fallback>
        </mc:AlternateContent>
      </w:r>
      <w:r>
        <w:rPr>
          <w:rFonts w:ascii="ＭＳ ゴシック" w:eastAsia="ＭＳ ゴシック" w:hAnsi="ＭＳ ゴシック" w:hint="eastAsia"/>
          <w:sz w:val="24"/>
          <w:szCs w:val="24"/>
        </w:rPr>
        <w:t>第11期東京都福祉のまちづくり推進協議会 中間取りまとめ</w:t>
      </w:r>
    </w:p>
    <w:p w:rsidR="007B2F7F" w:rsidRPr="00EC4725" w:rsidRDefault="00263F34">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9A0412" w:rsidRPr="00EC4725">
        <w:rPr>
          <w:rFonts w:ascii="ＭＳ ゴシック" w:eastAsia="ＭＳ ゴシック" w:hAnsi="ＭＳ ゴシック" w:hint="eastAsia"/>
          <w:sz w:val="24"/>
          <w:szCs w:val="24"/>
        </w:rPr>
        <w:t>これまでの福祉のまちづくりの進展を踏まえたより望ましい整備等の方向性について</w:t>
      </w:r>
      <w:r>
        <w:rPr>
          <w:rFonts w:ascii="ＭＳ ゴシック" w:eastAsia="ＭＳ ゴシック" w:hAnsi="ＭＳ ゴシック" w:hint="eastAsia"/>
          <w:sz w:val="24"/>
          <w:szCs w:val="24"/>
        </w:rPr>
        <w:t>」</w:t>
      </w:r>
      <w:r w:rsidR="00EC4725" w:rsidRPr="00EC4725">
        <w:rPr>
          <w:rFonts w:ascii="ＭＳ ゴシック" w:eastAsia="ＭＳ ゴシック" w:hAnsi="ＭＳ ゴシック" w:hint="eastAsia"/>
          <w:sz w:val="24"/>
          <w:szCs w:val="24"/>
        </w:rPr>
        <w:t>（案）</w:t>
      </w:r>
    </w:p>
    <w:p w:rsidR="009A0412" w:rsidRPr="00991015" w:rsidRDefault="009A0412">
      <w:pPr>
        <w:rPr>
          <w:rFonts w:asciiTheme="minorEastAsia" w:hAnsiTheme="minorEastAsia"/>
          <w:sz w:val="24"/>
          <w:szCs w:val="24"/>
        </w:rPr>
      </w:pPr>
    </w:p>
    <w:p w:rsidR="00D50BFD" w:rsidRDefault="00263F34" w:rsidP="00EC4725">
      <w:pPr>
        <w:rPr>
          <w:rFonts w:asciiTheme="minorEastAsia" w:hAnsiTheme="minorEastAsia"/>
          <w:sz w:val="24"/>
          <w:szCs w:val="24"/>
        </w:rPr>
      </w:pPr>
      <w:r>
        <w:rPr>
          <w:rFonts w:asciiTheme="minorEastAsia" w:hAnsiTheme="minorEastAsia" w:hint="eastAsia"/>
          <w:sz w:val="24"/>
          <w:szCs w:val="24"/>
        </w:rPr>
        <w:t>【</w:t>
      </w:r>
      <w:r w:rsidR="00991695">
        <w:rPr>
          <w:rFonts w:asciiTheme="minorEastAsia" w:hAnsiTheme="minorEastAsia" w:hint="eastAsia"/>
          <w:sz w:val="24"/>
          <w:szCs w:val="24"/>
        </w:rPr>
        <w:t>目次</w:t>
      </w:r>
      <w:r>
        <w:rPr>
          <w:rFonts w:asciiTheme="minorEastAsia" w:hAnsiTheme="minorEastAsia" w:hint="eastAsia"/>
          <w:sz w:val="24"/>
          <w:szCs w:val="24"/>
        </w:rPr>
        <w:t>】</w:t>
      </w:r>
    </w:p>
    <w:p w:rsidR="00991695" w:rsidRDefault="00991695">
      <w:pPr>
        <w:rPr>
          <w:rFonts w:asciiTheme="minorEastAsia" w:hAnsiTheme="minorEastAsia"/>
          <w:sz w:val="24"/>
          <w:szCs w:val="24"/>
        </w:rPr>
      </w:pPr>
      <w:r>
        <w:rPr>
          <w:rFonts w:asciiTheme="minorEastAsia" w:hAnsiTheme="minorEastAsia" w:hint="eastAsia"/>
          <w:sz w:val="24"/>
          <w:szCs w:val="24"/>
        </w:rPr>
        <w:t xml:space="preserve">１　</w:t>
      </w:r>
      <w:r w:rsidR="004B529B">
        <w:rPr>
          <w:rFonts w:asciiTheme="minorEastAsia" w:hAnsiTheme="minorEastAsia" w:hint="eastAsia"/>
          <w:sz w:val="24"/>
          <w:szCs w:val="24"/>
        </w:rPr>
        <w:t>福祉のまちづくりにおけるこれまでの進展　・・・ 2</w:t>
      </w:r>
    </w:p>
    <w:p w:rsidR="00991695" w:rsidRDefault="00991695">
      <w:pPr>
        <w:rPr>
          <w:rFonts w:asciiTheme="minorEastAsia" w:hAnsiTheme="minorEastAsia"/>
          <w:sz w:val="24"/>
          <w:szCs w:val="24"/>
        </w:rPr>
      </w:pPr>
      <w:r>
        <w:rPr>
          <w:rFonts w:asciiTheme="minorEastAsia" w:hAnsiTheme="minorEastAsia" w:hint="eastAsia"/>
          <w:sz w:val="24"/>
          <w:szCs w:val="24"/>
        </w:rPr>
        <w:t xml:space="preserve">　(1) </w:t>
      </w:r>
      <w:r w:rsidR="004B529B">
        <w:rPr>
          <w:rFonts w:asciiTheme="minorEastAsia" w:hAnsiTheme="minorEastAsia" w:hint="eastAsia"/>
          <w:sz w:val="24"/>
          <w:szCs w:val="24"/>
        </w:rPr>
        <w:t>都における福祉のまちづくり条例等に基づく整備　・・・ 2</w:t>
      </w:r>
    </w:p>
    <w:p w:rsidR="004B529B" w:rsidRDefault="004B529B">
      <w:pPr>
        <w:rPr>
          <w:rFonts w:asciiTheme="minorEastAsia" w:hAnsiTheme="minorEastAsia"/>
          <w:sz w:val="24"/>
          <w:szCs w:val="24"/>
        </w:rPr>
      </w:pPr>
      <w:r>
        <w:rPr>
          <w:rFonts w:asciiTheme="minorEastAsia" w:hAnsiTheme="minorEastAsia" w:hint="eastAsia"/>
          <w:sz w:val="24"/>
          <w:szCs w:val="24"/>
        </w:rPr>
        <w:t xml:space="preserve">　(2) 国における最近の動向　・・・ </w:t>
      </w:r>
      <w:r w:rsidR="00991015">
        <w:rPr>
          <w:rFonts w:asciiTheme="minorEastAsia" w:hAnsiTheme="minorEastAsia" w:hint="eastAsia"/>
          <w:sz w:val="24"/>
          <w:szCs w:val="24"/>
        </w:rPr>
        <w:t>3</w:t>
      </w:r>
    </w:p>
    <w:p w:rsidR="00186E9B" w:rsidRDefault="00186E9B">
      <w:pPr>
        <w:rPr>
          <w:rFonts w:asciiTheme="minorEastAsia" w:hAnsiTheme="minorEastAsia"/>
          <w:sz w:val="24"/>
          <w:szCs w:val="24"/>
        </w:rPr>
      </w:pPr>
      <w:r>
        <w:rPr>
          <w:rFonts w:asciiTheme="minorEastAsia" w:hAnsiTheme="minorEastAsia" w:hint="eastAsia"/>
          <w:sz w:val="24"/>
          <w:szCs w:val="24"/>
        </w:rPr>
        <w:t xml:space="preserve">　(3) より望ましい整備を進めるために　・・・ 3</w:t>
      </w:r>
    </w:p>
    <w:p w:rsidR="00263F34" w:rsidRDefault="00263F34">
      <w:pPr>
        <w:rPr>
          <w:rFonts w:asciiTheme="minorEastAsia" w:hAnsiTheme="minorEastAsia"/>
          <w:sz w:val="24"/>
          <w:szCs w:val="24"/>
        </w:rPr>
      </w:pPr>
    </w:p>
    <w:p w:rsidR="00563CC1" w:rsidRDefault="004B529B">
      <w:pPr>
        <w:rPr>
          <w:rFonts w:asciiTheme="minorEastAsia" w:hAnsiTheme="minorEastAsia"/>
          <w:sz w:val="24"/>
          <w:szCs w:val="24"/>
        </w:rPr>
      </w:pPr>
      <w:r>
        <w:rPr>
          <w:rFonts w:asciiTheme="minorEastAsia" w:hAnsiTheme="minorEastAsia" w:hint="eastAsia"/>
          <w:sz w:val="24"/>
          <w:szCs w:val="24"/>
        </w:rPr>
        <w:t>２　これまでの都の取組状況について</w:t>
      </w:r>
      <w:r w:rsidR="00991015">
        <w:rPr>
          <w:rFonts w:asciiTheme="minorEastAsia" w:hAnsiTheme="minorEastAsia" w:hint="eastAsia"/>
          <w:sz w:val="24"/>
          <w:szCs w:val="24"/>
        </w:rPr>
        <w:t xml:space="preserve">　・・・</w:t>
      </w:r>
      <w:r w:rsidR="00563CC1">
        <w:rPr>
          <w:rFonts w:asciiTheme="minorEastAsia" w:hAnsiTheme="minorEastAsia" w:hint="eastAsia"/>
          <w:sz w:val="24"/>
          <w:szCs w:val="24"/>
        </w:rPr>
        <w:t xml:space="preserve"> 5</w:t>
      </w:r>
    </w:p>
    <w:p w:rsidR="004B529B" w:rsidRDefault="00991695">
      <w:pPr>
        <w:rPr>
          <w:rFonts w:asciiTheme="minorEastAsia" w:hAnsiTheme="minorEastAsia"/>
          <w:sz w:val="24"/>
          <w:szCs w:val="24"/>
        </w:rPr>
      </w:pPr>
      <w:r>
        <w:rPr>
          <w:rFonts w:asciiTheme="minorEastAsia" w:hAnsiTheme="minorEastAsia" w:hint="eastAsia"/>
          <w:sz w:val="24"/>
          <w:szCs w:val="24"/>
        </w:rPr>
        <w:t xml:space="preserve">　(</w:t>
      </w:r>
      <w:r w:rsidR="004B529B">
        <w:rPr>
          <w:rFonts w:asciiTheme="minorEastAsia" w:hAnsiTheme="minorEastAsia" w:hint="eastAsia"/>
          <w:sz w:val="24"/>
          <w:szCs w:val="24"/>
        </w:rPr>
        <w:t>1</w:t>
      </w:r>
      <w:r>
        <w:rPr>
          <w:rFonts w:asciiTheme="minorEastAsia" w:hAnsiTheme="minorEastAsia" w:hint="eastAsia"/>
          <w:sz w:val="24"/>
          <w:szCs w:val="24"/>
        </w:rPr>
        <w:t>) ハード整備を進めるための現在までの都の主な施策</w:t>
      </w:r>
      <w:r w:rsidR="004B529B">
        <w:rPr>
          <w:rFonts w:asciiTheme="minorEastAsia" w:hAnsiTheme="minorEastAsia" w:hint="eastAsia"/>
          <w:sz w:val="24"/>
          <w:szCs w:val="24"/>
        </w:rPr>
        <w:t xml:space="preserve">　・・・ </w:t>
      </w:r>
      <w:r w:rsidR="00563CC1">
        <w:rPr>
          <w:rFonts w:asciiTheme="minorEastAsia" w:hAnsiTheme="minorEastAsia" w:hint="eastAsia"/>
          <w:sz w:val="24"/>
          <w:szCs w:val="24"/>
        </w:rPr>
        <w:t>5</w:t>
      </w:r>
    </w:p>
    <w:p w:rsidR="00991695" w:rsidRDefault="00991695">
      <w:pPr>
        <w:rPr>
          <w:rFonts w:asciiTheme="minorEastAsia" w:hAnsiTheme="minorEastAsia"/>
          <w:sz w:val="24"/>
          <w:szCs w:val="24"/>
        </w:rPr>
      </w:pPr>
      <w:r>
        <w:rPr>
          <w:rFonts w:asciiTheme="minorEastAsia" w:hAnsiTheme="minorEastAsia" w:hint="eastAsia"/>
          <w:sz w:val="24"/>
          <w:szCs w:val="24"/>
        </w:rPr>
        <w:t xml:space="preserve">　　ア　公共交通におけるバリアフリー化</w:t>
      </w:r>
    </w:p>
    <w:p w:rsidR="00991695" w:rsidRDefault="00991695">
      <w:pPr>
        <w:rPr>
          <w:rFonts w:asciiTheme="minorEastAsia" w:hAnsiTheme="minorEastAsia"/>
          <w:sz w:val="24"/>
          <w:szCs w:val="24"/>
        </w:rPr>
      </w:pPr>
      <w:r>
        <w:rPr>
          <w:rFonts w:asciiTheme="minorEastAsia" w:hAnsiTheme="minorEastAsia" w:hint="eastAsia"/>
          <w:sz w:val="24"/>
          <w:szCs w:val="24"/>
        </w:rPr>
        <w:t xml:space="preserve">　　イ　建築物におけるバリアフリー化</w:t>
      </w:r>
      <w:r w:rsidR="004B529B">
        <w:rPr>
          <w:rFonts w:asciiTheme="minorEastAsia" w:hAnsiTheme="minorEastAsia" w:hint="eastAsia"/>
          <w:sz w:val="24"/>
          <w:szCs w:val="24"/>
        </w:rPr>
        <w:t xml:space="preserve">　</w:t>
      </w:r>
    </w:p>
    <w:p w:rsidR="00991695" w:rsidRDefault="00991695">
      <w:pPr>
        <w:rPr>
          <w:rFonts w:asciiTheme="minorEastAsia" w:hAnsiTheme="minorEastAsia"/>
          <w:sz w:val="24"/>
          <w:szCs w:val="24"/>
        </w:rPr>
      </w:pPr>
      <w:r>
        <w:rPr>
          <w:rFonts w:asciiTheme="minorEastAsia" w:hAnsiTheme="minorEastAsia" w:hint="eastAsia"/>
          <w:sz w:val="24"/>
          <w:szCs w:val="24"/>
        </w:rPr>
        <w:t xml:space="preserve">　　ウ　道路・公園等におけるバリアフリー化</w:t>
      </w:r>
    </w:p>
    <w:p w:rsidR="00991695" w:rsidRDefault="00991695">
      <w:pPr>
        <w:rPr>
          <w:rFonts w:asciiTheme="minorEastAsia" w:hAnsiTheme="minorEastAsia"/>
          <w:sz w:val="24"/>
          <w:szCs w:val="24"/>
        </w:rPr>
      </w:pPr>
      <w:r>
        <w:rPr>
          <w:rFonts w:asciiTheme="minorEastAsia" w:hAnsiTheme="minorEastAsia" w:hint="eastAsia"/>
          <w:sz w:val="24"/>
          <w:szCs w:val="24"/>
        </w:rPr>
        <w:t xml:space="preserve">　　エ　面的なバリアフリー整備</w:t>
      </w:r>
      <w:r w:rsidR="004B529B">
        <w:rPr>
          <w:rFonts w:asciiTheme="minorEastAsia" w:hAnsiTheme="minorEastAsia" w:hint="eastAsia"/>
          <w:sz w:val="24"/>
          <w:szCs w:val="24"/>
        </w:rPr>
        <w:t xml:space="preserve">　</w:t>
      </w:r>
    </w:p>
    <w:p w:rsidR="004B529B" w:rsidRPr="004B529B" w:rsidRDefault="00991695">
      <w:pPr>
        <w:rPr>
          <w:rFonts w:asciiTheme="minorEastAsia" w:hAnsiTheme="minorEastAsia"/>
          <w:sz w:val="24"/>
          <w:szCs w:val="24"/>
        </w:rPr>
      </w:pPr>
      <w:r>
        <w:rPr>
          <w:rFonts w:asciiTheme="minorEastAsia" w:hAnsiTheme="minorEastAsia" w:hint="eastAsia"/>
          <w:sz w:val="24"/>
          <w:szCs w:val="24"/>
        </w:rPr>
        <w:t xml:space="preserve">　(</w:t>
      </w:r>
      <w:r w:rsidR="00263F34">
        <w:rPr>
          <w:rFonts w:asciiTheme="minorEastAsia" w:hAnsiTheme="minorEastAsia" w:hint="eastAsia"/>
          <w:sz w:val="24"/>
          <w:szCs w:val="24"/>
        </w:rPr>
        <w:t>2</w:t>
      </w:r>
      <w:r>
        <w:rPr>
          <w:rFonts w:asciiTheme="minorEastAsia" w:hAnsiTheme="minorEastAsia" w:hint="eastAsia"/>
          <w:sz w:val="24"/>
          <w:szCs w:val="24"/>
        </w:rPr>
        <w:t>) 都におけるバリアフリー化の進捗状況</w:t>
      </w:r>
      <w:r w:rsidR="004B529B">
        <w:rPr>
          <w:rFonts w:asciiTheme="minorEastAsia" w:hAnsiTheme="minorEastAsia" w:hint="eastAsia"/>
          <w:sz w:val="24"/>
          <w:szCs w:val="24"/>
        </w:rPr>
        <w:t xml:space="preserve">　・・・ </w:t>
      </w:r>
      <w:r w:rsidR="00563CC1">
        <w:rPr>
          <w:rFonts w:asciiTheme="minorEastAsia" w:hAnsiTheme="minorEastAsia" w:hint="eastAsia"/>
          <w:sz w:val="24"/>
          <w:szCs w:val="24"/>
        </w:rPr>
        <w:t>7</w:t>
      </w:r>
    </w:p>
    <w:p w:rsidR="00991695" w:rsidRDefault="00991695">
      <w:pPr>
        <w:rPr>
          <w:rFonts w:asciiTheme="minorEastAsia" w:hAnsiTheme="minorEastAsia"/>
          <w:sz w:val="24"/>
          <w:szCs w:val="24"/>
        </w:rPr>
      </w:pPr>
      <w:r>
        <w:rPr>
          <w:rFonts w:asciiTheme="minorEastAsia" w:hAnsiTheme="minorEastAsia" w:hint="eastAsia"/>
          <w:sz w:val="24"/>
          <w:szCs w:val="24"/>
        </w:rPr>
        <w:t xml:space="preserve">　　ア　都内鉄道駅のバリアフリー化</w:t>
      </w:r>
    </w:p>
    <w:p w:rsidR="00991695" w:rsidRDefault="00991695">
      <w:pPr>
        <w:rPr>
          <w:rFonts w:asciiTheme="minorEastAsia" w:hAnsiTheme="minorEastAsia"/>
          <w:sz w:val="24"/>
          <w:szCs w:val="24"/>
        </w:rPr>
      </w:pPr>
      <w:r>
        <w:rPr>
          <w:rFonts w:asciiTheme="minorEastAsia" w:hAnsiTheme="minorEastAsia" w:hint="eastAsia"/>
          <w:sz w:val="24"/>
          <w:szCs w:val="24"/>
        </w:rPr>
        <w:t xml:space="preserve">　　イ　都内のノンステップバスの普及状況</w:t>
      </w:r>
    </w:p>
    <w:p w:rsidR="00991695" w:rsidRDefault="00991695">
      <w:pPr>
        <w:rPr>
          <w:rFonts w:asciiTheme="minorEastAsia" w:hAnsiTheme="minorEastAsia"/>
          <w:sz w:val="24"/>
          <w:szCs w:val="24"/>
        </w:rPr>
      </w:pPr>
      <w:r>
        <w:rPr>
          <w:rFonts w:asciiTheme="minorEastAsia" w:hAnsiTheme="minorEastAsia" w:hint="eastAsia"/>
          <w:sz w:val="24"/>
          <w:szCs w:val="24"/>
        </w:rPr>
        <w:t xml:space="preserve">　　ウ　福祉のまちづくり条例の届出件数</w:t>
      </w:r>
    </w:p>
    <w:p w:rsidR="00991695" w:rsidRDefault="00991695">
      <w:pPr>
        <w:rPr>
          <w:rFonts w:asciiTheme="minorEastAsia" w:hAnsiTheme="minorEastAsia"/>
          <w:sz w:val="24"/>
          <w:szCs w:val="24"/>
        </w:rPr>
      </w:pPr>
      <w:r>
        <w:rPr>
          <w:rFonts w:asciiTheme="minorEastAsia" w:hAnsiTheme="minorEastAsia" w:hint="eastAsia"/>
          <w:sz w:val="24"/>
          <w:szCs w:val="24"/>
        </w:rPr>
        <w:t xml:space="preserve">　　エ　特定道路（都道）のバリアフリー化</w:t>
      </w:r>
    </w:p>
    <w:p w:rsidR="00991695" w:rsidRDefault="00991695">
      <w:pPr>
        <w:rPr>
          <w:rFonts w:asciiTheme="minorEastAsia" w:hAnsiTheme="minorEastAsia"/>
          <w:sz w:val="24"/>
          <w:szCs w:val="24"/>
        </w:rPr>
      </w:pPr>
      <w:r>
        <w:rPr>
          <w:rFonts w:asciiTheme="minorEastAsia" w:hAnsiTheme="minorEastAsia" w:hint="eastAsia"/>
          <w:sz w:val="24"/>
          <w:szCs w:val="24"/>
        </w:rPr>
        <w:t xml:space="preserve">　　オ　道路の無電</w:t>
      </w:r>
      <w:r w:rsidR="0080193A">
        <w:rPr>
          <w:rFonts w:asciiTheme="minorEastAsia" w:hAnsiTheme="minorEastAsia" w:hint="eastAsia"/>
          <w:sz w:val="24"/>
          <w:szCs w:val="24"/>
        </w:rPr>
        <w:t>柱</w:t>
      </w:r>
      <w:r>
        <w:rPr>
          <w:rFonts w:asciiTheme="minorEastAsia" w:hAnsiTheme="minorEastAsia" w:hint="eastAsia"/>
          <w:sz w:val="24"/>
          <w:szCs w:val="24"/>
        </w:rPr>
        <w:t>化</w:t>
      </w:r>
    </w:p>
    <w:p w:rsidR="00991695" w:rsidRDefault="00991695">
      <w:pPr>
        <w:rPr>
          <w:rFonts w:asciiTheme="minorEastAsia" w:hAnsiTheme="minorEastAsia"/>
          <w:sz w:val="24"/>
          <w:szCs w:val="24"/>
        </w:rPr>
      </w:pPr>
      <w:r>
        <w:rPr>
          <w:rFonts w:asciiTheme="minorEastAsia" w:hAnsiTheme="minorEastAsia" w:hint="eastAsia"/>
          <w:sz w:val="24"/>
          <w:szCs w:val="24"/>
        </w:rPr>
        <w:t xml:space="preserve">　　カ　高齢者・視覚障害者等用の信号機・エスコートゾーンの整備</w:t>
      </w:r>
    </w:p>
    <w:p w:rsidR="00991695" w:rsidRDefault="00991695">
      <w:pPr>
        <w:rPr>
          <w:rFonts w:asciiTheme="minorEastAsia" w:hAnsiTheme="minorEastAsia"/>
          <w:sz w:val="24"/>
          <w:szCs w:val="24"/>
        </w:rPr>
      </w:pPr>
      <w:r>
        <w:rPr>
          <w:rFonts w:asciiTheme="minorEastAsia" w:hAnsiTheme="minorEastAsia" w:hint="eastAsia"/>
          <w:sz w:val="24"/>
          <w:szCs w:val="24"/>
        </w:rPr>
        <w:t xml:space="preserve">　　キ　バリアフリー基本構想の策定状況</w:t>
      </w:r>
    </w:p>
    <w:p w:rsidR="00991695" w:rsidRDefault="00991695">
      <w:pPr>
        <w:rPr>
          <w:rFonts w:asciiTheme="minorEastAsia" w:hAnsiTheme="minorEastAsia"/>
          <w:sz w:val="24"/>
          <w:szCs w:val="24"/>
        </w:rPr>
      </w:pPr>
    </w:p>
    <w:p w:rsidR="00991695" w:rsidRDefault="00563CC1">
      <w:pPr>
        <w:rPr>
          <w:rFonts w:asciiTheme="minorEastAsia" w:hAnsiTheme="minorEastAsia"/>
          <w:sz w:val="24"/>
          <w:szCs w:val="24"/>
        </w:rPr>
      </w:pPr>
      <w:r>
        <w:rPr>
          <w:rFonts w:asciiTheme="minorEastAsia" w:hAnsiTheme="minorEastAsia" w:hint="eastAsia"/>
          <w:sz w:val="24"/>
          <w:szCs w:val="24"/>
        </w:rPr>
        <w:t>３</w:t>
      </w:r>
      <w:r w:rsidR="00991695">
        <w:rPr>
          <w:rFonts w:asciiTheme="minorEastAsia" w:hAnsiTheme="minorEastAsia" w:hint="eastAsia"/>
          <w:sz w:val="24"/>
          <w:szCs w:val="24"/>
        </w:rPr>
        <w:t xml:space="preserve">　福祉のまちづくりに関する現状について</w:t>
      </w:r>
      <w:r w:rsidR="004B529B">
        <w:rPr>
          <w:rFonts w:asciiTheme="minorEastAsia" w:hAnsiTheme="minorEastAsia" w:hint="eastAsia"/>
          <w:sz w:val="24"/>
          <w:szCs w:val="24"/>
        </w:rPr>
        <w:t xml:space="preserve">　・・・</w:t>
      </w:r>
      <w:r>
        <w:rPr>
          <w:rFonts w:asciiTheme="minorEastAsia" w:hAnsiTheme="minorEastAsia" w:hint="eastAsia"/>
          <w:sz w:val="24"/>
          <w:szCs w:val="24"/>
        </w:rPr>
        <w:t>10</w:t>
      </w:r>
    </w:p>
    <w:p w:rsidR="00991695" w:rsidRDefault="00991695">
      <w:pPr>
        <w:rPr>
          <w:rFonts w:asciiTheme="minorEastAsia" w:hAnsiTheme="minorEastAsia"/>
          <w:sz w:val="24"/>
          <w:szCs w:val="24"/>
        </w:rPr>
      </w:pPr>
      <w:r>
        <w:rPr>
          <w:rFonts w:asciiTheme="minorEastAsia" w:hAnsiTheme="minorEastAsia" w:hint="eastAsia"/>
          <w:sz w:val="24"/>
          <w:szCs w:val="24"/>
        </w:rPr>
        <w:t xml:space="preserve">　(1) 東京2020大会に向けた動向</w:t>
      </w:r>
      <w:r w:rsidR="004B529B">
        <w:rPr>
          <w:rFonts w:asciiTheme="minorEastAsia" w:hAnsiTheme="minorEastAsia" w:hint="eastAsia"/>
          <w:sz w:val="24"/>
          <w:szCs w:val="24"/>
        </w:rPr>
        <w:t xml:space="preserve">　・・・</w:t>
      </w:r>
      <w:r w:rsidR="00563CC1">
        <w:rPr>
          <w:rFonts w:asciiTheme="minorEastAsia" w:hAnsiTheme="minorEastAsia" w:hint="eastAsia"/>
          <w:sz w:val="24"/>
          <w:szCs w:val="24"/>
        </w:rPr>
        <w:t>10</w:t>
      </w:r>
    </w:p>
    <w:p w:rsidR="00991695" w:rsidRDefault="00991695">
      <w:pPr>
        <w:rPr>
          <w:rFonts w:asciiTheme="minorEastAsia" w:hAnsiTheme="minorEastAsia"/>
          <w:sz w:val="24"/>
          <w:szCs w:val="24"/>
        </w:rPr>
      </w:pPr>
      <w:r>
        <w:rPr>
          <w:rFonts w:asciiTheme="minorEastAsia" w:hAnsiTheme="minorEastAsia" w:hint="eastAsia"/>
          <w:sz w:val="24"/>
          <w:szCs w:val="24"/>
        </w:rPr>
        <w:t xml:space="preserve">　(2) 当事者参加による施設等の調査</w:t>
      </w:r>
      <w:r w:rsidR="004B529B">
        <w:rPr>
          <w:rFonts w:asciiTheme="minorEastAsia" w:hAnsiTheme="minorEastAsia" w:hint="eastAsia"/>
          <w:sz w:val="24"/>
          <w:szCs w:val="24"/>
        </w:rPr>
        <w:t xml:space="preserve">　・・・</w:t>
      </w:r>
      <w:r w:rsidR="00563CC1">
        <w:rPr>
          <w:rFonts w:asciiTheme="minorEastAsia" w:hAnsiTheme="minorEastAsia" w:hint="eastAsia"/>
          <w:sz w:val="24"/>
          <w:szCs w:val="24"/>
        </w:rPr>
        <w:t>10</w:t>
      </w:r>
    </w:p>
    <w:p w:rsidR="004B529B" w:rsidRDefault="00991695">
      <w:pPr>
        <w:rPr>
          <w:rFonts w:asciiTheme="minorEastAsia" w:hAnsiTheme="minorEastAsia"/>
          <w:sz w:val="24"/>
          <w:szCs w:val="24"/>
        </w:rPr>
      </w:pPr>
      <w:r>
        <w:rPr>
          <w:rFonts w:asciiTheme="minorEastAsia" w:hAnsiTheme="minorEastAsia" w:hint="eastAsia"/>
          <w:sz w:val="24"/>
          <w:szCs w:val="24"/>
        </w:rPr>
        <w:t xml:space="preserve">　(3) 福祉施設等における整備基準の弾力的な適用</w:t>
      </w:r>
      <w:r w:rsidR="004B529B">
        <w:rPr>
          <w:rFonts w:asciiTheme="minorEastAsia" w:hAnsiTheme="minorEastAsia" w:hint="eastAsia"/>
          <w:sz w:val="24"/>
          <w:szCs w:val="24"/>
        </w:rPr>
        <w:t xml:space="preserve">　・・・</w:t>
      </w:r>
      <w:r w:rsidR="00563CC1">
        <w:rPr>
          <w:rFonts w:asciiTheme="minorEastAsia" w:hAnsiTheme="minorEastAsia" w:hint="eastAsia"/>
          <w:sz w:val="24"/>
          <w:szCs w:val="24"/>
        </w:rPr>
        <w:t>11</w:t>
      </w:r>
    </w:p>
    <w:p w:rsidR="00991695" w:rsidRPr="004B529B" w:rsidRDefault="00991695">
      <w:pPr>
        <w:rPr>
          <w:rFonts w:asciiTheme="minorEastAsia" w:hAnsiTheme="minorEastAsia"/>
          <w:sz w:val="24"/>
          <w:szCs w:val="24"/>
        </w:rPr>
      </w:pPr>
    </w:p>
    <w:p w:rsidR="00991695" w:rsidRDefault="00563CC1">
      <w:pPr>
        <w:rPr>
          <w:rFonts w:asciiTheme="minorEastAsia" w:hAnsiTheme="minorEastAsia"/>
          <w:sz w:val="24"/>
          <w:szCs w:val="24"/>
        </w:rPr>
      </w:pPr>
      <w:r>
        <w:rPr>
          <w:rFonts w:asciiTheme="minorEastAsia" w:hAnsiTheme="minorEastAsia" w:hint="eastAsia"/>
          <w:sz w:val="24"/>
          <w:szCs w:val="24"/>
        </w:rPr>
        <w:t>４</w:t>
      </w:r>
      <w:r w:rsidR="00991695">
        <w:rPr>
          <w:rFonts w:asciiTheme="minorEastAsia" w:hAnsiTheme="minorEastAsia" w:hint="eastAsia"/>
          <w:sz w:val="24"/>
          <w:szCs w:val="24"/>
        </w:rPr>
        <w:t xml:space="preserve">　今後に向けた整備等の方向性について</w:t>
      </w:r>
      <w:r w:rsidR="004B529B">
        <w:rPr>
          <w:rFonts w:asciiTheme="minorEastAsia" w:hAnsiTheme="minorEastAsia" w:hint="eastAsia"/>
          <w:sz w:val="24"/>
          <w:szCs w:val="24"/>
        </w:rPr>
        <w:t xml:space="preserve">　・・・</w:t>
      </w:r>
      <w:r>
        <w:rPr>
          <w:rFonts w:asciiTheme="minorEastAsia" w:hAnsiTheme="minorEastAsia" w:hint="eastAsia"/>
          <w:sz w:val="24"/>
          <w:szCs w:val="24"/>
        </w:rPr>
        <w:t>12</w:t>
      </w:r>
    </w:p>
    <w:p w:rsidR="00563CC1" w:rsidRDefault="00991695">
      <w:pPr>
        <w:rPr>
          <w:rFonts w:asciiTheme="minorEastAsia" w:hAnsiTheme="minorEastAsia"/>
          <w:sz w:val="24"/>
          <w:szCs w:val="24"/>
        </w:rPr>
      </w:pPr>
      <w:r>
        <w:rPr>
          <w:rFonts w:asciiTheme="minorEastAsia" w:hAnsiTheme="minorEastAsia" w:hint="eastAsia"/>
          <w:sz w:val="24"/>
          <w:szCs w:val="24"/>
        </w:rPr>
        <w:t xml:space="preserve">　(1) 東京版ガイドラインや国の建築設計標準等を踏まえた整備内容の見直し</w:t>
      </w:r>
      <w:r w:rsidR="004B529B">
        <w:rPr>
          <w:rFonts w:asciiTheme="minorEastAsia" w:hAnsiTheme="minorEastAsia" w:hint="eastAsia"/>
          <w:sz w:val="24"/>
          <w:szCs w:val="24"/>
        </w:rPr>
        <w:t xml:space="preserve">　・・・</w:t>
      </w:r>
      <w:r w:rsidR="00563CC1">
        <w:rPr>
          <w:rFonts w:asciiTheme="minorEastAsia" w:hAnsiTheme="minorEastAsia" w:hint="eastAsia"/>
          <w:sz w:val="24"/>
          <w:szCs w:val="24"/>
        </w:rPr>
        <w:t>12</w:t>
      </w:r>
    </w:p>
    <w:p w:rsidR="00991695" w:rsidRDefault="00991695">
      <w:pPr>
        <w:rPr>
          <w:rFonts w:asciiTheme="minorEastAsia" w:hAnsiTheme="minorEastAsia"/>
          <w:sz w:val="24"/>
          <w:szCs w:val="24"/>
        </w:rPr>
      </w:pPr>
      <w:r>
        <w:rPr>
          <w:rFonts w:asciiTheme="minorEastAsia" w:hAnsiTheme="minorEastAsia" w:hint="eastAsia"/>
          <w:sz w:val="24"/>
          <w:szCs w:val="24"/>
        </w:rPr>
        <w:t xml:space="preserve">　　ア　車いす使用者</w:t>
      </w:r>
      <w:r w:rsidR="00CC7B70">
        <w:rPr>
          <w:rFonts w:asciiTheme="minorEastAsia" w:hAnsiTheme="minorEastAsia" w:hint="eastAsia"/>
          <w:sz w:val="24"/>
          <w:szCs w:val="24"/>
        </w:rPr>
        <w:t>等に</w:t>
      </w:r>
      <w:r>
        <w:rPr>
          <w:rFonts w:asciiTheme="minorEastAsia" w:hAnsiTheme="minorEastAsia" w:hint="eastAsia"/>
          <w:sz w:val="24"/>
          <w:szCs w:val="24"/>
        </w:rPr>
        <w:t>対応</w:t>
      </w:r>
      <w:r w:rsidR="00CC7B70">
        <w:rPr>
          <w:rFonts w:asciiTheme="minorEastAsia" w:hAnsiTheme="minorEastAsia" w:hint="eastAsia"/>
          <w:sz w:val="24"/>
          <w:szCs w:val="24"/>
        </w:rPr>
        <w:t>した</w:t>
      </w:r>
      <w:r>
        <w:rPr>
          <w:rFonts w:asciiTheme="minorEastAsia" w:hAnsiTheme="minorEastAsia" w:hint="eastAsia"/>
          <w:sz w:val="24"/>
          <w:szCs w:val="24"/>
        </w:rPr>
        <w:t>客席</w:t>
      </w:r>
      <w:r w:rsidR="00CC7B70">
        <w:rPr>
          <w:rFonts w:asciiTheme="minorEastAsia" w:hAnsiTheme="minorEastAsia" w:hint="eastAsia"/>
          <w:sz w:val="24"/>
          <w:szCs w:val="24"/>
        </w:rPr>
        <w:t>の整備</w:t>
      </w:r>
    </w:p>
    <w:p w:rsidR="00991695" w:rsidRDefault="00991695">
      <w:pPr>
        <w:rPr>
          <w:rFonts w:asciiTheme="minorEastAsia" w:hAnsiTheme="minorEastAsia"/>
          <w:sz w:val="24"/>
          <w:szCs w:val="24"/>
        </w:rPr>
      </w:pPr>
      <w:r>
        <w:rPr>
          <w:rFonts w:asciiTheme="minorEastAsia" w:hAnsiTheme="minorEastAsia" w:hint="eastAsia"/>
          <w:sz w:val="24"/>
          <w:szCs w:val="24"/>
        </w:rPr>
        <w:t xml:space="preserve">　　イ　だれもが利用しやすいトイレの整備</w:t>
      </w:r>
    </w:p>
    <w:p w:rsidR="00991695" w:rsidRDefault="00991695">
      <w:pPr>
        <w:rPr>
          <w:rFonts w:asciiTheme="minorEastAsia" w:hAnsiTheme="minorEastAsia"/>
          <w:sz w:val="24"/>
          <w:szCs w:val="24"/>
        </w:rPr>
      </w:pPr>
      <w:r>
        <w:rPr>
          <w:rFonts w:asciiTheme="minorEastAsia" w:hAnsiTheme="minorEastAsia" w:hint="eastAsia"/>
          <w:sz w:val="24"/>
          <w:szCs w:val="24"/>
        </w:rPr>
        <w:t xml:space="preserve">　　ウ　車いす使用者用客室の普及</w:t>
      </w:r>
    </w:p>
    <w:p w:rsidR="00991695" w:rsidRDefault="00991695">
      <w:pPr>
        <w:rPr>
          <w:rFonts w:asciiTheme="minorEastAsia" w:hAnsiTheme="minorEastAsia"/>
          <w:sz w:val="24"/>
          <w:szCs w:val="24"/>
        </w:rPr>
      </w:pPr>
      <w:r>
        <w:rPr>
          <w:rFonts w:asciiTheme="minorEastAsia" w:hAnsiTheme="minorEastAsia" w:hint="eastAsia"/>
          <w:sz w:val="24"/>
          <w:szCs w:val="24"/>
        </w:rPr>
        <w:t xml:space="preserve">　　エ　</w:t>
      </w:r>
      <w:r w:rsidR="00563CC1">
        <w:rPr>
          <w:rFonts w:asciiTheme="minorEastAsia" w:hAnsiTheme="minorEastAsia" w:hint="eastAsia"/>
          <w:sz w:val="24"/>
          <w:szCs w:val="24"/>
        </w:rPr>
        <w:t>店舗内などその他の配慮事項</w:t>
      </w:r>
    </w:p>
    <w:p w:rsidR="00991695" w:rsidRDefault="00991695">
      <w:pPr>
        <w:rPr>
          <w:rFonts w:asciiTheme="minorEastAsia" w:hAnsiTheme="minorEastAsia"/>
          <w:sz w:val="24"/>
          <w:szCs w:val="24"/>
        </w:rPr>
      </w:pPr>
      <w:r>
        <w:rPr>
          <w:rFonts w:asciiTheme="minorEastAsia" w:hAnsiTheme="minorEastAsia" w:hint="eastAsia"/>
          <w:sz w:val="24"/>
          <w:szCs w:val="24"/>
        </w:rPr>
        <w:t xml:space="preserve">　(2) 高齢者や障害者など当事者による施設等の調査</w:t>
      </w:r>
      <w:r w:rsidR="004B529B">
        <w:rPr>
          <w:rFonts w:asciiTheme="minorEastAsia" w:hAnsiTheme="minorEastAsia" w:hint="eastAsia"/>
          <w:sz w:val="24"/>
          <w:szCs w:val="24"/>
        </w:rPr>
        <w:t xml:space="preserve">　・・・1</w:t>
      </w:r>
      <w:r w:rsidR="00563CC1">
        <w:rPr>
          <w:rFonts w:asciiTheme="minorEastAsia" w:hAnsiTheme="minorEastAsia" w:hint="eastAsia"/>
          <w:sz w:val="24"/>
          <w:szCs w:val="24"/>
        </w:rPr>
        <w:t>5</w:t>
      </w:r>
    </w:p>
    <w:p w:rsidR="00991695" w:rsidRDefault="00991695" w:rsidP="00263F34">
      <w:pPr>
        <w:rPr>
          <w:rFonts w:asciiTheme="minorEastAsia" w:hAnsiTheme="minorEastAsia"/>
          <w:sz w:val="24"/>
          <w:szCs w:val="24"/>
        </w:rPr>
      </w:pPr>
      <w:r>
        <w:rPr>
          <w:rFonts w:asciiTheme="minorEastAsia" w:hAnsiTheme="minorEastAsia" w:hint="eastAsia"/>
          <w:sz w:val="24"/>
          <w:szCs w:val="24"/>
        </w:rPr>
        <w:t xml:space="preserve">　(3) 整備基準の適切な弾力的運用</w:t>
      </w:r>
      <w:r w:rsidR="004B529B">
        <w:rPr>
          <w:rFonts w:asciiTheme="minorEastAsia" w:hAnsiTheme="minorEastAsia" w:hint="eastAsia"/>
          <w:sz w:val="24"/>
          <w:szCs w:val="24"/>
        </w:rPr>
        <w:t xml:space="preserve">　・・・1</w:t>
      </w:r>
      <w:r w:rsidR="00563CC1">
        <w:rPr>
          <w:rFonts w:asciiTheme="minorEastAsia" w:hAnsiTheme="minorEastAsia" w:hint="eastAsia"/>
          <w:sz w:val="24"/>
          <w:szCs w:val="24"/>
        </w:rPr>
        <w:t>6</w:t>
      </w:r>
    </w:p>
    <w:p w:rsidR="002D53A1" w:rsidRDefault="002D53A1">
      <w:pPr>
        <w:rPr>
          <w:rFonts w:asciiTheme="minorEastAsia" w:hAnsiTheme="minorEastAsia"/>
          <w:sz w:val="24"/>
          <w:szCs w:val="24"/>
        </w:rPr>
      </w:pPr>
      <w:r>
        <w:rPr>
          <w:rFonts w:asciiTheme="minorEastAsia" w:hAnsiTheme="minorEastAsia" w:hint="eastAsia"/>
          <w:sz w:val="24"/>
          <w:szCs w:val="24"/>
        </w:rPr>
        <w:lastRenderedPageBreak/>
        <w:t xml:space="preserve">１　</w:t>
      </w:r>
      <w:r w:rsidR="009940A3">
        <w:rPr>
          <w:rFonts w:asciiTheme="minorEastAsia" w:hAnsiTheme="minorEastAsia" w:hint="eastAsia"/>
          <w:sz w:val="24"/>
          <w:szCs w:val="24"/>
        </w:rPr>
        <w:t>福祉のまちづくりのこれまでの進展</w:t>
      </w:r>
    </w:p>
    <w:p w:rsidR="00B62B19" w:rsidRDefault="00B62B19">
      <w:pPr>
        <w:rPr>
          <w:rFonts w:asciiTheme="minorEastAsia" w:hAnsiTheme="minorEastAsia"/>
          <w:sz w:val="24"/>
          <w:szCs w:val="24"/>
        </w:rPr>
      </w:pPr>
      <w:r>
        <w:rPr>
          <w:rFonts w:asciiTheme="minorEastAsia" w:hAnsiTheme="minorEastAsia" w:hint="eastAsia"/>
          <w:sz w:val="24"/>
          <w:szCs w:val="24"/>
        </w:rPr>
        <w:t xml:space="preserve">　(1) </w:t>
      </w:r>
      <w:r w:rsidR="00A36FDB">
        <w:rPr>
          <w:rFonts w:asciiTheme="minorEastAsia" w:hAnsiTheme="minorEastAsia" w:hint="eastAsia"/>
          <w:sz w:val="24"/>
          <w:szCs w:val="24"/>
        </w:rPr>
        <w:t>都における</w:t>
      </w:r>
      <w:r>
        <w:rPr>
          <w:rFonts w:asciiTheme="minorEastAsia" w:hAnsiTheme="minorEastAsia" w:hint="eastAsia"/>
          <w:sz w:val="24"/>
          <w:szCs w:val="24"/>
        </w:rPr>
        <w:t>福祉のまちづくり条例等に基づく整備</w:t>
      </w:r>
    </w:p>
    <w:p w:rsidR="00A070F3" w:rsidRDefault="00A070F3" w:rsidP="00A070F3">
      <w:pPr>
        <w:ind w:leftChars="100" w:left="690" w:hangingChars="200" w:hanging="480"/>
        <w:rPr>
          <w:rFonts w:asciiTheme="minorEastAsia" w:hAnsiTheme="minorEastAsia"/>
          <w:sz w:val="24"/>
          <w:szCs w:val="24"/>
        </w:rPr>
      </w:pPr>
      <w:r w:rsidRPr="00BC75CF">
        <w:rPr>
          <w:rFonts w:asciiTheme="minorEastAsia" w:hAnsiTheme="minorEastAsia" w:hint="eastAsia"/>
          <w:sz w:val="24"/>
          <w:szCs w:val="24"/>
        </w:rPr>
        <w:t xml:space="preserve">　〇　都</w:t>
      </w:r>
      <w:r w:rsidR="00457D1A">
        <w:rPr>
          <w:rFonts w:asciiTheme="minorEastAsia" w:hAnsiTheme="minorEastAsia" w:hint="eastAsia"/>
          <w:sz w:val="24"/>
          <w:szCs w:val="24"/>
        </w:rPr>
        <w:t>における</w:t>
      </w:r>
      <w:r>
        <w:rPr>
          <w:rFonts w:asciiTheme="minorEastAsia" w:hAnsiTheme="minorEastAsia" w:hint="eastAsia"/>
          <w:sz w:val="24"/>
          <w:szCs w:val="24"/>
        </w:rPr>
        <w:t>福祉のまちづくり</w:t>
      </w:r>
      <w:r w:rsidR="00457D1A">
        <w:rPr>
          <w:rFonts w:asciiTheme="minorEastAsia" w:hAnsiTheme="minorEastAsia" w:hint="eastAsia"/>
          <w:sz w:val="24"/>
          <w:szCs w:val="24"/>
        </w:rPr>
        <w:t>は、</w:t>
      </w:r>
      <w:r>
        <w:rPr>
          <w:rFonts w:asciiTheme="minorEastAsia" w:hAnsiTheme="minorEastAsia" w:hint="eastAsia"/>
          <w:sz w:val="24"/>
          <w:szCs w:val="24"/>
        </w:rPr>
        <w:t>昭和48年に「身障者のための公園施設設計基準」、昭和51年に「都立施設の障害者向け整備要綱」、昭和54年に「視覚障害者誘導ブロック設置指針」を策定するなど、</w:t>
      </w:r>
      <w:r w:rsidR="007E7A54">
        <w:rPr>
          <w:rFonts w:asciiTheme="minorEastAsia" w:hAnsiTheme="minorEastAsia" w:hint="eastAsia"/>
          <w:sz w:val="24"/>
          <w:szCs w:val="24"/>
        </w:rPr>
        <w:t>主として</w:t>
      </w:r>
      <w:r>
        <w:rPr>
          <w:rFonts w:asciiTheme="minorEastAsia" w:hAnsiTheme="minorEastAsia" w:hint="eastAsia"/>
          <w:sz w:val="24"/>
          <w:szCs w:val="24"/>
        </w:rPr>
        <w:t>障害者</w:t>
      </w:r>
      <w:r w:rsidR="007E7A54">
        <w:rPr>
          <w:rFonts w:asciiTheme="minorEastAsia" w:hAnsiTheme="minorEastAsia" w:hint="eastAsia"/>
          <w:sz w:val="24"/>
          <w:szCs w:val="24"/>
        </w:rPr>
        <w:t>を対象にした取組</w:t>
      </w:r>
      <w:r w:rsidR="00457D1A">
        <w:rPr>
          <w:rFonts w:asciiTheme="minorEastAsia" w:hAnsiTheme="minorEastAsia" w:hint="eastAsia"/>
          <w:sz w:val="24"/>
          <w:szCs w:val="24"/>
        </w:rPr>
        <w:t>から</w:t>
      </w:r>
      <w:r w:rsidR="007E7A54">
        <w:rPr>
          <w:rFonts w:asciiTheme="minorEastAsia" w:hAnsiTheme="minorEastAsia" w:hint="eastAsia"/>
          <w:sz w:val="24"/>
          <w:szCs w:val="24"/>
        </w:rPr>
        <w:t>進められた。</w:t>
      </w:r>
    </w:p>
    <w:p w:rsidR="00A351B1" w:rsidRPr="00457D1A" w:rsidRDefault="00A351B1" w:rsidP="00A070F3">
      <w:pPr>
        <w:ind w:leftChars="100" w:left="690" w:hangingChars="200" w:hanging="480"/>
        <w:rPr>
          <w:rFonts w:asciiTheme="minorEastAsia" w:hAnsiTheme="minorEastAsia"/>
          <w:sz w:val="24"/>
          <w:szCs w:val="24"/>
        </w:rPr>
      </w:pPr>
    </w:p>
    <w:p w:rsidR="000F6CF8" w:rsidRDefault="000F6CF8" w:rsidP="007E7A54">
      <w:pPr>
        <w:ind w:leftChars="100" w:left="690" w:hangingChars="200" w:hanging="480"/>
        <w:rPr>
          <w:rFonts w:asciiTheme="minorEastAsia" w:hAnsiTheme="minorEastAsia"/>
          <w:sz w:val="24"/>
          <w:szCs w:val="24"/>
        </w:rPr>
      </w:pPr>
      <w:r>
        <w:rPr>
          <w:rFonts w:asciiTheme="minorEastAsia" w:hAnsiTheme="minorEastAsia" w:hint="eastAsia"/>
          <w:sz w:val="24"/>
          <w:szCs w:val="24"/>
        </w:rPr>
        <w:t xml:space="preserve">　〇　昭和63年に</w:t>
      </w:r>
      <w:r w:rsidR="00C8253D">
        <w:rPr>
          <w:rFonts w:asciiTheme="minorEastAsia" w:hAnsiTheme="minorEastAsia" w:hint="eastAsia"/>
          <w:sz w:val="24"/>
          <w:szCs w:val="24"/>
        </w:rPr>
        <w:t>は</w:t>
      </w:r>
      <w:r>
        <w:rPr>
          <w:rFonts w:asciiTheme="minorEastAsia" w:hAnsiTheme="minorEastAsia" w:hint="eastAsia"/>
          <w:sz w:val="24"/>
          <w:szCs w:val="24"/>
        </w:rPr>
        <w:t>「東京都における福祉のまちづくり整備指針」を策定し、高齢者や障害者を含むすべての人々が、安全かつ快適に施設を利用できるよう公共建築物や公共</w:t>
      </w:r>
      <w:r w:rsidR="007E7A54">
        <w:rPr>
          <w:rFonts w:asciiTheme="minorEastAsia" w:hAnsiTheme="minorEastAsia" w:hint="eastAsia"/>
          <w:sz w:val="24"/>
          <w:szCs w:val="24"/>
        </w:rPr>
        <w:t>交通機関、道路、公園などについての具体的な整備基準を初めて定めるとともに、</w:t>
      </w:r>
      <w:r>
        <w:rPr>
          <w:rFonts w:asciiTheme="minorEastAsia" w:hAnsiTheme="minorEastAsia" w:hint="eastAsia"/>
          <w:sz w:val="24"/>
          <w:szCs w:val="24"/>
        </w:rPr>
        <w:t>建築物については、平成５年に</w:t>
      </w:r>
      <w:r w:rsidR="00072629">
        <w:rPr>
          <w:rFonts w:asciiTheme="minorEastAsia" w:hAnsiTheme="minorEastAsia" w:hint="eastAsia"/>
          <w:sz w:val="24"/>
          <w:szCs w:val="24"/>
        </w:rPr>
        <w:t>「</w:t>
      </w:r>
      <w:r>
        <w:rPr>
          <w:rFonts w:asciiTheme="minorEastAsia" w:hAnsiTheme="minorEastAsia" w:hint="eastAsia"/>
          <w:sz w:val="24"/>
          <w:szCs w:val="24"/>
        </w:rPr>
        <w:t>建築安全条例</w:t>
      </w:r>
      <w:r w:rsidR="00072629">
        <w:rPr>
          <w:rFonts w:asciiTheme="minorEastAsia" w:hAnsiTheme="minorEastAsia" w:hint="eastAsia"/>
          <w:sz w:val="24"/>
          <w:szCs w:val="24"/>
        </w:rPr>
        <w:t>」</w:t>
      </w:r>
      <w:r>
        <w:rPr>
          <w:rFonts w:asciiTheme="minorEastAsia" w:hAnsiTheme="minorEastAsia" w:hint="eastAsia"/>
          <w:sz w:val="24"/>
          <w:szCs w:val="24"/>
        </w:rPr>
        <w:t>に障害者及び高齢者に配慮を要する特殊建築物についてのバリアフリー化基準を定めた。</w:t>
      </w:r>
    </w:p>
    <w:p w:rsidR="00A351B1" w:rsidRPr="00072629" w:rsidRDefault="00A351B1" w:rsidP="00A070F3">
      <w:pPr>
        <w:ind w:leftChars="200" w:left="660" w:hangingChars="100" w:hanging="240"/>
        <w:rPr>
          <w:rFonts w:asciiTheme="minorEastAsia" w:hAnsiTheme="minorEastAsia"/>
          <w:sz w:val="24"/>
          <w:szCs w:val="24"/>
        </w:rPr>
      </w:pPr>
    </w:p>
    <w:p w:rsidR="00A070F3" w:rsidRPr="00BC75CF" w:rsidRDefault="000F6CF8" w:rsidP="00A070F3">
      <w:pPr>
        <w:ind w:leftChars="200" w:left="660" w:hangingChars="100" w:hanging="240"/>
        <w:rPr>
          <w:rFonts w:asciiTheme="minorEastAsia" w:hAnsiTheme="minorEastAsia"/>
          <w:sz w:val="24"/>
          <w:szCs w:val="24"/>
        </w:rPr>
      </w:pPr>
      <w:r>
        <w:rPr>
          <w:rFonts w:asciiTheme="minorEastAsia" w:hAnsiTheme="minorEastAsia" w:hint="eastAsia"/>
          <w:sz w:val="24"/>
          <w:szCs w:val="24"/>
        </w:rPr>
        <w:t>〇　そして、</w:t>
      </w:r>
      <w:r w:rsidR="00A070F3" w:rsidRPr="00BC75CF">
        <w:rPr>
          <w:rFonts w:asciiTheme="minorEastAsia" w:hAnsiTheme="minorEastAsia" w:hint="eastAsia"/>
          <w:sz w:val="24"/>
          <w:szCs w:val="24"/>
        </w:rPr>
        <w:t>平成７年に</w:t>
      </w:r>
      <w:r w:rsidR="00072629">
        <w:rPr>
          <w:rFonts w:asciiTheme="minorEastAsia" w:hAnsiTheme="minorEastAsia" w:hint="eastAsia"/>
          <w:sz w:val="24"/>
          <w:szCs w:val="24"/>
        </w:rPr>
        <w:t>「</w:t>
      </w:r>
      <w:r w:rsidR="00A070F3" w:rsidRPr="00BC75CF">
        <w:rPr>
          <w:rFonts w:asciiTheme="minorEastAsia" w:hAnsiTheme="minorEastAsia" w:hint="eastAsia"/>
          <w:sz w:val="24"/>
          <w:szCs w:val="24"/>
        </w:rPr>
        <w:t>福祉のまちづくり条例</w:t>
      </w:r>
      <w:r w:rsidR="00072629">
        <w:rPr>
          <w:rFonts w:asciiTheme="minorEastAsia" w:hAnsiTheme="minorEastAsia" w:hint="eastAsia"/>
          <w:sz w:val="24"/>
          <w:szCs w:val="24"/>
        </w:rPr>
        <w:t>」</w:t>
      </w:r>
      <w:r w:rsidR="00A070F3">
        <w:rPr>
          <w:rFonts w:asciiTheme="minorEastAsia" w:hAnsiTheme="minorEastAsia" w:hint="eastAsia"/>
          <w:sz w:val="24"/>
          <w:szCs w:val="24"/>
        </w:rPr>
        <w:t>（以下、「条例」という。）</w:t>
      </w:r>
      <w:r w:rsidR="00A070F3" w:rsidRPr="00BC75CF">
        <w:rPr>
          <w:rFonts w:asciiTheme="minorEastAsia" w:hAnsiTheme="minorEastAsia" w:hint="eastAsia"/>
          <w:sz w:val="24"/>
          <w:szCs w:val="24"/>
        </w:rPr>
        <w:t>を制定し、不特定かつ多数の人が利用する建築物、道路、公園、公共</w:t>
      </w:r>
      <w:r w:rsidR="00A070F3">
        <w:rPr>
          <w:rFonts w:asciiTheme="minorEastAsia" w:hAnsiTheme="minorEastAsia" w:hint="eastAsia"/>
          <w:sz w:val="24"/>
          <w:szCs w:val="24"/>
        </w:rPr>
        <w:t>交通</w:t>
      </w:r>
      <w:r w:rsidR="00A070F3" w:rsidRPr="00BC75CF">
        <w:rPr>
          <w:rFonts w:asciiTheme="minorEastAsia" w:hAnsiTheme="minorEastAsia" w:hint="eastAsia"/>
          <w:sz w:val="24"/>
          <w:szCs w:val="24"/>
        </w:rPr>
        <w:t>施設、路外駐車場の整備基準に基づく整備を推進した。</w:t>
      </w:r>
    </w:p>
    <w:p w:rsidR="00A351B1" w:rsidRDefault="00B62B19" w:rsidP="00B62B19">
      <w:pPr>
        <w:ind w:leftChars="100" w:left="690" w:hangingChars="200" w:hanging="480"/>
        <w:rPr>
          <w:rFonts w:asciiTheme="minorEastAsia" w:hAnsiTheme="minorEastAsia"/>
          <w:sz w:val="24"/>
          <w:szCs w:val="24"/>
        </w:rPr>
      </w:pPr>
      <w:r w:rsidRPr="00BC75CF">
        <w:rPr>
          <w:rFonts w:asciiTheme="minorEastAsia" w:hAnsiTheme="minorEastAsia" w:hint="eastAsia"/>
          <w:sz w:val="24"/>
          <w:szCs w:val="24"/>
        </w:rPr>
        <w:t xml:space="preserve">　</w:t>
      </w:r>
    </w:p>
    <w:p w:rsidR="00D26008" w:rsidRPr="00D26008" w:rsidRDefault="00B62B19" w:rsidP="00A351B1">
      <w:pPr>
        <w:ind w:leftChars="200" w:left="660" w:hangingChars="100" w:hanging="240"/>
        <w:rPr>
          <w:rFonts w:asciiTheme="minorEastAsia" w:hAnsiTheme="minorEastAsia"/>
          <w:sz w:val="24"/>
          <w:szCs w:val="24"/>
        </w:rPr>
      </w:pPr>
      <w:r w:rsidRPr="00BC75CF">
        <w:rPr>
          <w:rFonts w:asciiTheme="minorEastAsia" w:hAnsiTheme="minorEastAsia" w:hint="eastAsia"/>
          <w:sz w:val="24"/>
          <w:szCs w:val="24"/>
        </w:rPr>
        <w:t>〇　平成</w:t>
      </w:r>
      <w:r w:rsidR="000F6CF8">
        <w:rPr>
          <w:rFonts w:asciiTheme="minorEastAsia" w:hAnsiTheme="minorEastAsia" w:hint="eastAsia"/>
          <w:sz w:val="24"/>
          <w:szCs w:val="24"/>
        </w:rPr>
        <w:t>14年には「高齢者、身体障害者等が</w:t>
      </w:r>
      <w:r w:rsidR="00563CC1">
        <w:rPr>
          <w:rFonts w:asciiTheme="minorEastAsia" w:hAnsiTheme="minorEastAsia" w:hint="eastAsia"/>
          <w:sz w:val="24"/>
          <w:szCs w:val="24"/>
        </w:rPr>
        <w:t>円滑に利用できる特定建築物の建築の促進に関する法律」が改正されたことを</w:t>
      </w:r>
      <w:r w:rsidR="000F6CF8">
        <w:rPr>
          <w:rFonts w:asciiTheme="minorEastAsia" w:hAnsiTheme="minorEastAsia" w:hint="eastAsia"/>
          <w:sz w:val="24"/>
          <w:szCs w:val="24"/>
        </w:rPr>
        <w:t>受け、法で定める対象建築物の拡大や整備基準を強化した「高齢者、身体障害者等が利用しやすい建築物の整備に関する条例」を制定した。</w:t>
      </w:r>
      <w:r w:rsidR="00A351B1">
        <w:rPr>
          <w:rFonts w:asciiTheme="minorEastAsia" w:hAnsiTheme="minorEastAsia" w:hint="eastAsia"/>
          <w:sz w:val="24"/>
          <w:szCs w:val="24"/>
        </w:rPr>
        <w:t>（※１）</w:t>
      </w:r>
    </w:p>
    <w:p w:rsidR="00A351B1" w:rsidRDefault="00A351B1" w:rsidP="00B62B19">
      <w:pPr>
        <w:ind w:leftChars="200" w:left="660" w:hangingChars="100" w:hanging="240"/>
        <w:rPr>
          <w:rFonts w:asciiTheme="minorEastAsia" w:hAnsiTheme="minorEastAsia"/>
          <w:sz w:val="24"/>
          <w:szCs w:val="24"/>
        </w:rPr>
      </w:pPr>
    </w:p>
    <w:p w:rsidR="00B62B19" w:rsidRPr="00BC75CF" w:rsidRDefault="00B62B19" w:rsidP="00B62B19">
      <w:pPr>
        <w:ind w:leftChars="200" w:left="660" w:hangingChars="100" w:hanging="240"/>
        <w:rPr>
          <w:rFonts w:asciiTheme="minorEastAsia" w:hAnsiTheme="minorEastAsia"/>
          <w:sz w:val="24"/>
          <w:szCs w:val="24"/>
        </w:rPr>
      </w:pPr>
      <w:r w:rsidRPr="00BC75CF">
        <w:rPr>
          <w:rFonts w:asciiTheme="minorEastAsia" w:hAnsiTheme="minorEastAsia" w:hint="eastAsia"/>
          <w:sz w:val="24"/>
          <w:szCs w:val="24"/>
        </w:rPr>
        <w:t>〇　さらに、平成21</w:t>
      </w:r>
      <w:r w:rsidR="006E0B89">
        <w:rPr>
          <w:rFonts w:asciiTheme="minorEastAsia" w:hAnsiTheme="minorEastAsia" w:hint="eastAsia"/>
          <w:sz w:val="24"/>
          <w:szCs w:val="24"/>
        </w:rPr>
        <w:t>年には</w:t>
      </w:r>
      <w:r w:rsidRPr="00BC75CF">
        <w:rPr>
          <w:rFonts w:asciiTheme="minorEastAsia" w:hAnsiTheme="minorEastAsia" w:hint="eastAsia"/>
          <w:sz w:val="24"/>
          <w:szCs w:val="24"/>
        </w:rPr>
        <w:t>条例を改正し、基本理念としてユニバーサルデザインの考え方を明確に位置づけるとともに、整備基準について努力義務から遵守義務とした。</w:t>
      </w:r>
    </w:p>
    <w:p w:rsidR="00A351B1" w:rsidRDefault="00A351B1" w:rsidP="00B62B19">
      <w:pPr>
        <w:ind w:leftChars="200" w:left="660" w:hangingChars="100" w:hanging="240"/>
        <w:rPr>
          <w:rFonts w:asciiTheme="minorEastAsia" w:hAnsiTheme="minorEastAsia"/>
          <w:sz w:val="24"/>
          <w:szCs w:val="24"/>
        </w:rPr>
      </w:pPr>
    </w:p>
    <w:p w:rsidR="00B62B19" w:rsidRPr="00BC75CF" w:rsidRDefault="00B62B19" w:rsidP="00B62B19">
      <w:pPr>
        <w:ind w:leftChars="200" w:left="660" w:hangingChars="100" w:hanging="240"/>
        <w:rPr>
          <w:rFonts w:asciiTheme="minorEastAsia" w:hAnsiTheme="minorEastAsia"/>
          <w:sz w:val="24"/>
          <w:szCs w:val="24"/>
        </w:rPr>
      </w:pPr>
      <w:r w:rsidRPr="00BC75CF">
        <w:rPr>
          <w:rFonts w:asciiTheme="minorEastAsia" w:hAnsiTheme="minorEastAsia" w:hint="eastAsia"/>
          <w:sz w:val="24"/>
          <w:szCs w:val="24"/>
        </w:rPr>
        <w:t>〇　また、条例では、福祉のまちづくりに関する施策の総合的かつ計画的な推進を図るための基本となる計画である</w:t>
      </w:r>
      <w:r w:rsidR="00072629">
        <w:rPr>
          <w:rFonts w:asciiTheme="minorEastAsia" w:hAnsiTheme="minorEastAsia" w:hint="eastAsia"/>
          <w:sz w:val="24"/>
          <w:szCs w:val="24"/>
        </w:rPr>
        <w:t>「</w:t>
      </w:r>
      <w:r w:rsidRPr="00BC75CF">
        <w:rPr>
          <w:rFonts w:asciiTheme="minorEastAsia" w:hAnsiTheme="minorEastAsia" w:hint="eastAsia"/>
          <w:sz w:val="24"/>
          <w:szCs w:val="24"/>
        </w:rPr>
        <w:t>福祉のまちづくり推進計画</w:t>
      </w:r>
      <w:r w:rsidR="00072629">
        <w:rPr>
          <w:rFonts w:asciiTheme="minorEastAsia" w:hAnsiTheme="minorEastAsia" w:hint="eastAsia"/>
          <w:sz w:val="24"/>
          <w:szCs w:val="24"/>
        </w:rPr>
        <w:t>」</w:t>
      </w:r>
      <w:r w:rsidR="006E0B89">
        <w:rPr>
          <w:rFonts w:asciiTheme="minorEastAsia" w:hAnsiTheme="minorEastAsia" w:hint="eastAsia"/>
          <w:sz w:val="24"/>
          <w:szCs w:val="24"/>
        </w:rPr>
        <w:t>（以下、「</w:t>
      </w:r>
      <w:r w:rsidR="00072629">
        <w:rPr>
          <w:rFonts w:asciiTheme="minorEastAsia" w:hAnsiTheme="minorEastAsia" w:hint="eastAsia"/>
          <w:sz w:val="24"/>
          <w:szCs w:val="24"/>
        </w:rPr>
        <w:t>推進</w:t>
      </w:r>
      <w:r w:rsidR="006E0B89">
        <w:rPr>
          <w:rFonts w:asciiTheme="minorEastAsia" w:hAnsiTheme="minorEastAsia" w:hint="eastAsia"/>
          <w:sz w:val="24"/>
          <w:szCs w:val="24"/>
        </w:rPr>
        <w:t>計画」という。）</w:t>
      </w:r>
      <w:r w:rsidRPr="00BC75CF">
        <w:rPr>
          <w:rFonts w:asciiTheme="minorEastAsia" w:hAnsiTheme="minorEastAsia" w:hint="eastAsia"/>
          <w:sz w:val="24"/>
          <w:szCs w:val="24"/>
        </w:rPr>
        <w:t>の策定について定めている。</w:t>
      </w:r>
    </w:p>
    <w:p w:rsidR="00A351B1" w:rsidRDefault="00A351B1" w:rsidP="00B62B19">
      <w:pPr>
        <w:ind w:leftChars="200" w:left="660" w:hangingChars="100" w:hanging="240"/>
        <w:rPr>
          <w:rFonts w:asciiTheme="minorEastAsia" w:hAnsiTheme="minorEastAsia"/>
          <w:sz w:val="24"/>
          <w:szCs w:val="24"/>
        </w:rPr>
      </w:pPr>
    </w:p>
    <w:p w:rsidR="00A351B1" w:rsidRDefault="00A351B1" w:rsidP="00B62B19">
      <w:pPr>
        <w:ind w:leftChars="200" w:left="660" w:hangingChars="100" w:hanging="240"/>
        <w:rPr>
          <w:rFonts w:asciiTheme="minorEastAsia" w:hAnsiTheme="minorEastAsia"/>
          <w:sz w:val="24"/>
          <w:szCs w:val="24"/>
        </w:rPr>
      </w:pPr>
    </w:p>
    <w:p w:rsidR="00A351B1" w:rsidRDefault="00A351B1" w:rsidP="00B62B19">
      <w:pPr>
        <w:ind w:leftChars="200" w:left="660" w:hangingChars="100" w:hanging="240"/>
        <w:rPr>
          <w:rFonts w:asciiTheme="minorEastAsia" w:hAnsiTheme="minorEastAsia"/>
          <w:sz w:val="24"/>
          <w:szCs w:val="24"/>
        </w:rPr>
      </w:pPr>
    </w:p>
    <w:p w:rsidR="00457D1A" w:rsidRDefault="00457D1A">
      <w:pPr>
        <w:widowControl/>
        <w:jc w:val="left"/>
        <w:rPr>
          <w:rFonts w:asciiTheme="minorEastAsia" w:hAnsiTheme="minorEastAsia"/>
          <w:sz w:val="24"/>
          <w:szCs w:val="24"/>
        </w:rPr>
      </w:pPr>
      <w:r>
        <w:rPr>
          <w:rFonts w:asciiTheme="minorEastAsia" w:hAnsiTheme="minorEastAsia"/>
          <w:noProof/>
          <w:sz w:val="24"/>
          <w:szCs w:val="24"/>
        </w:rPr>
        <mc:AlternateContent>
          <mc:Choice Requires="wpg">
            <w:drawing>
              <wp:anchor distT="0" distB="0" distL="114300" distR="114300" simplePos="0" relativeHeight="251684864" behindDoc="0" locked="0" layoutInCell="1" allowOverlap="1" wp14:anchorId="04358CD3" wp14:editId="15683ADE">
                <wp:simplePos x="0" y="0"/>
                <wp:positionH relativeFrom="column">
                  <wp:posOffset>-3175</wp:posOffset>
                </wp:positionH>
                <wp:positionV relativeFrom="paragraph">
                  <wp:posOffset>204362</wp:posOffset>
                </wp:positionV>
                <wp:extent cx="6090920" cy="1094740"/>
                <wp:effectExtent l="0" t="0" r="24130" b="0"/>
                <wp:wrapNone/>
                <wp:docPr id="24" name="グループ化 24"/>
                <wp:cNvGraphicFramePr/>
                <a:graphic xmlns:a="http://schemas.openxmlformats.org/drawingml/2006/main">
                  <a:graphicData uri="http://schemas.microsoft.com/office/word/2010/wordprocessingGroup">
                    <wpg:wgp>
                      <wpg:cNvGrpSpPr/>
                      <wpg:grpSpPr>
                        <a:xfrm>
                          <a:off x="0" y="0"/>
                          <a:ext cx="6090920" cy="1094740"/>
                          <a:chOff x="0" y="0"/>
                          <a:chExt cx="6091067" cy="1095297"/>
                        </a:xfrm>
                      </wpg:grpSpPr>
                      <wps:wsp>
                        <wps:cNvPr id="25" name="正方形/長方形 25"/>
                        <wps:cNvSpPr/>
                        <wps:spPr>
                          <a:xfrm>
                            <a:off x="0" y="127592"/>
                            <a:ext cx="6090772" cy="967705"/>
                          </a:xfrm>
                          <a:prstGeom prst="rect">
                            <a:avLst/>
                          </a:prstGeom>
                          <a:noFill/>
                          <a:ln w="25400" cap="flat" cmpd="sng" algn="ctr">
                            <a:noFill/>
                            <a:prstDash val="solid"/>
                          </a:ln>
                          <a:effectLst/>
                        </wps:spPr>
                        <wps:txbx>
                          <w:txbxContent>
                            <w:p w:rsidR="00A351B1" w:rsidRDefault="00A351B1" w:rsidP="00A351B1">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sz w:val="24"/>
                                  <w:szCs w:val="24"/>
                                </w:rPr>
                                <w:t>（※１）平成18年に「高齢者、障害者等の移動等の円滑化の促進に関する法律」（以下、「バリアフリー法」という。）が制定されたことから、名称を「高齢者、障害者等が利用しやすい建築物の整備に関する条例」（以下、「建築物バリアフリー条例」という。）に改正した。</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26" name="直線コネクタ 26"/>
                        <wps:cNvCnPr/>
                        <wps:spPr>
                          <a:xfrm>
                            <a:off x="31897" y="0"/>
                            <a:ext cx="6059170" cy="0"/>
                          </a:xfrm>
                          <a:prstGeom prst="line">
                            <a:avLst/>
                          </a:prstGeom>
                          <a:noFill/>
                          <a:ln w="9525" cap="flat" cmpd="sng" algn="ctr">
                            <a:solidFill>
                              <a:sysClr val="windowText" lastClr="000000"/>
                            </a:solidFill>
                            <a:prstDash val="solid"/>
                          </a:ln>
                          <a:effectLst/>
                        </wps:spPr>
                        <wps:bodyPr/>
                      </wps:wsp>
                    </wpg:wgp>
                  </a:graphicData>
                </a:graphic>
                <wp14:sizeRelV relativeFrom="margin">
                  <wp14:pctHeight>0</wp14:pctHeight>
                </wp14:sizeRelV>
              </wp:anchor>
            </w:drawing>
          </mc:Choice>
          <mc:Fallback>
            <w:pict>
              <v:group id="グループ化 24" o:spid="_x0000_s1027" style="position:absolute;margin-left:-.25pt;margin-top:16.1pt;width:479.6pt;height:86.2pt;z-index:251684864;mso-height-relative:margin" coordsize="60910,1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">
                <v:rect id="正方形/長方形 25" o:spid="_x0000_s1028" style="position:absolute;top:1275;width:60907;height:9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afsMA&#10;AADbAAAADwAAAGRycy9kb3ducmV2LnhtbESPQWvCQBSE70L/w/IKvYhutJhKdJUiWHoxotX7I/vM&#10;hmbfhuwa4793CwWPw8x8wyzXva1FR62vHCuYjBMQxIXTFZcKTj/b0RyED8gaa8ek4E4e1quXwRIz&#10;7W58oO4YShEh7DNUYEJoMil9YciiH7uGOHoX11oMUbal1C3eItzWcpokqbRYcVww2NDGUPF7vFoF&#10;+b7j+zCvdLo7683X+8fV5Akp9fbafy5ABOrDM/zf/tYKpjP4+x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uafsMAAADbAAAADwAAAAAAAAAAAAAAAACYAgAAZHJzL2Rv&#10;d25yZXYueG1sUEsFBgAAAAAEAAQA9QAAAIgDAAAAAA==&#10;" filled="f" stroked="f" strokeweight="2pt">
                  <v:textbox inset="1mm,1mm,1mm,1mm">
                    <w:txbxContent>
                      <w:p w:rsidR="00A351B1" w:rsidRDefault="00A351B1" w:rsidP="00A351B1">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sz w:val="24"/>
                            <w:szCs w:val="24"/>
                          </w:rPr>
                          <w:t>（※１）平成18年に「高齢者、障害者等の移動等の円滑化の促進に関する法律」（以下、「バリアフリー法」という。）が制定されたことから、名称を「高齢者、障害者等が利用しやすい建築物の整備に関する条例」（以下、「建築物バリアフリー条例」という。）に改正した。</w:t>
                        </w:r>
                      </w:p>
                    </w:txbxContent>
                  </v:textbox>
                </v:rect>
                <v:line id="直線コネクタ 26" o:spid="_x0000_s1029" style="position:absolute;visibility:visible;mso-wrap-style:square" from="318,0" to="60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oLcUAAADbAAAADwAAAGRycy9kb3ducmV2LnhtbESPQWvCQBSE70L/w/IKvUjdVCRIdJUQ&#10;KvRYUwk9PrLPJJp9m2a3Seqv7xYKHoeZ+YbZ7ifTioF611hW8LKIQBCXVjdcKTh9HJ7XIJxH1tha&#10;JgU/5GC/e5htMdF25CMNua9EgLBLUEHtfZdI6cqaDLqF7YiDd7a9QR9kX0nd4xjgppXLKIqlwYbD&#10;Qo0dZTWV1/zbKKiyy/zrM7/cVj5+XdvD6r0ozqlST49TugHhafL38H/7TStYxvD3JfwA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boLcUAAADbAAAADwAAAAAAAAAA&#10;AAAAAAChAgAAZHJzL2Rvd25yZXYueG1sUEsFBgAAAAAEAAQA+QAAAJMDAAAAAA==&#10;" strokecolor="windowText"/>
              </v:group>
            </w:pict>
          </mc:Fallback>
        </mc:AlternateContent>
      </w:r>
      <w:r>
        <w:rPr>
          <w:rFonts w:asciiTheme="minorEastAsia" w:hAnsiTheme="minorEastAsia"/>
          <w:sz w:val="24"/>
          <w:szCs w:val="24"/>
        </w:rPr>
        <w:br w:type="page"/>
      </w:r>
    </w:p>
    <w:p w:rsidR="00B62B19" w:rsidRDefault="00B62B19" w:rsidP="00B62B19">
      <w:pPr>
        <w:ind w:leftChars="200" w:left="660" w:hangingChars="100" w:hanging="240"/>
        <w:rPr>
          <w:rFonts w:asciiTheme="minorEastAsia" w:hAnsiTheme="minorEastAsia"/>
          <w:sz w:val="24"/>
          <w:szCs w:val="24"/>
        </w:rPr>
      </w:pPr>
      <w:r w:rsidRPr="00BC75CF">
        <w:rPr>
          <w:rFonts w:asciiTheme="minorEastAsia" w:hAnsiTheme="minorEastAsia" w:hint="eastAsia"/>
          <w:sz w:val="24"/>
          <w:szCs w:val="24"/>
        </w:rPr>
        <w:lastRenderedPageBreak/>
        <w:t>〇　現行の</w:t>
      </w:r>
      <w:r w:rsidR="00072629">
        <w:rPr>
          <w:rFonts w:asciiTheme="minorEastAsia" w:hAnsiTheme="minorEastAsia" w:hint="eastAsia"/>
          <w:sz w:val="24"/>
          <w:szCs w:val="24"/>
        </w:rPr>
        <w:t>推進</w:t>
      </w:r>
      <w:r w:rsidRPr="00BC75CF">
        <w:rPr>
          <w:rFonts w:asciiTheme="minorEastAsia" w:hAnsiTheme="minorEastAsia" w:hint="eastAsia"/>
          <w:sz w:val="24"/>
          <w:szCs w:val="24"/>
        </w:rPr>
        <w:t>計画は、平成26年度から</w:t>
      </w:r>
      <w:r w:rsidR="006E0B89">
        <w:rPr>
          <w:rFonts w:asciiTheme="minorEastAsia" w:hAnsiTheme="minorEastAsia" w:hint="eastAsia"/>
          <w:sz w:val="24"/>
          <w:szCs w:val="24"/>
        </w:rPr>
        <w:t>平成</w:t>
      </w:r>
      <w:r w:rsidRPr="00BC75CF">
        <w:rPr>
          <w:rFonts w:asciiTheme="minorEastAsia" w:hAnsiTheme="minorEastAsia" w:hint="eastAsia"/>
          <w:sz w:val="24"/>
          <w:szCs w:val="24"/>
        </w:rPr>
        <w:t>30年度までの5年間を計画期間とし、福祉、教育、住宅、建設、交通、安全・安心、観光等のあらゆる分野から計102事業を掲げている。</w:t>
      </w:r>
    </w:p>
    <w:p w:rsidR="00A351B1" w:rsidRDefault="00A351B1" w:rsidP="00B62B19">
      <w:pPr>
        <w:ind w:leftChars="200" w:left="660" w:hangingChars="100" w:hanging="240"/>
        <w:rPr>
          <w:rFonts w:asciiTheme="minorEastAsia" w:hAnsiTheme="minorEastAsia"/>
          <w:sz w:val="24"/>
          <w:szCs w:val="24"/>
        </w:rPr>
      </w:pPr>
    </w:p>
    <w:p w:rsidR="00B62B19" w:rsidRDefault="00B62B19" w:rsidP="00B62B19">
      <w:pPr>
        <w:ind w:leftChars="200" w:left="660" w:hangingChars="100" w:hanging="240"/>
        <w:rPr>
          <w:rFonts w:asciiTheme="minorEastAsia" w:hAnsiTheme="minorEastAsia"/>
          <w:sz w:val="24"/>
          <w:szCs w:val="24"/>
        </w:rPr>
      </w:pPr>
      <w:r>
        <w:rPr>
          <w:rFonts w:asciiTheme="minorEastAsia" w:hAnsiTheme="minorEastAsia" w:hint="eastAsia"/>
          <w:sz w:val="24"/>
          <w:szCs w:val="24"/>
        </w:rPr>
        <w:t xml:space="preserve">〇　</w:t>
      </w:r>
      <w:r w:rsidR="006E0B89">
        <w:rPr>
          <w:rFonts w:asciiTheme="minorEastAsia" w:hAnsiTheme="minorEastAsia" w:hint="eastAsia"/>
          <w:sz w:val="24"/>
          <w:szCs w:val="24"/>
        </w:rPr>
        <w:t>これまでの取組により、</w:t>
      </w:r>
      <w:r>
        <w:rPr>
          <w:rFonts w:asciiTheme="minorEastAsia" w:hAnsiTheme="minorEastAsia" w:hint="eastAsia"/>
          <w:sz w:val="24"/>
          <w:szCs w:val="24"/>
        </w:rPr>
        <w:t>都内の多くの鉄道駅では、エレベーター等が整備され、駅の出入口からホームまで誰もが円滑に移動できるようにな</w:t>
      </w:r>
      <w:r w:rsidR="00186E9B">
        <w:rPr>
          <w:rFonts w:asciiTheme="minorEastAsia" w:hAnsiTheme="minorEastAsia" w:hint="eastAsia"/>
          <w:sz w:val="24"/>
          <w:szCs w:val="24"/>
        </w:rPr>
        <w:t>り</w:t>
      </w:r>
      <w:r>
        <w:rPr>
          <w:rFonts w:asciiTheme="minorEastAsia" w:hAnsiTheme="minorEastAsia" w:hint="eastAsia"/>
          <w:sz w:val="24"/>
          <w:szCs w:val="24"/>
        </w:rPr>
        <w:t>、</w:t>
      </w:r>
      <w:r w:rsidR="00186E9B">
        <w:rPr>
          <w:rFonts w:asciiTheme="minorEastAsia" w:hAnsiTheme="minorEastAsia" w:hint="eastAsia"/>
          <w:sz w:val="24"/>
          <w:szCs w:val="24"/>
        </w:rPr>
        <w:t>また、路線バスも</w:t>
      </w:r>
      <w:r>
        <w:rPr>
          <w:rFonts w:asciiTheme="minorEastAsia" w:hAnsiTheme="minorEastAsia" w:hint="eastAsia"/>
          <w:sz w:val="24"/>
          <w:szCs w:val="24"/>
        </w:rPr>
        <w:t>ノンステップ化した</w:t>
      </w:r>
      <w:r w:rsidR="00186E9B">
        <w:rPr>
          <w:rFonts w:asciiTheme="minorEastAsia" w:hAnsiTheme="minorEastAsia" w:hint="eastAsia"/>
          <w:sz w:val="24"/>
          <w:szCs w:val="24"/>
        </w:rPr>
        <w:t>車両</w:t>
      </w:r>
      <w:r>
        <w:rPr>
          <w:rFonts w:asciiTheme="minorEastAsia" w:hAnsiTheme="minorEastAsia" w:hint="eastAsia"/>
          <w:sz w:val="24"/>
          <w:szCs w:val="24"/>
        </w:rPr>
        <w:t>が多く見られるようになった。</w:t>
      </w:r>
    </w:p>
    <w:p w:rsidR="00A351B1" w:rsidRDefault="00A351B1" w:rsidP="00B62B19">
      <w:pPr>
        <w:ind w:leftChars="200" w:left="660" w:hangingChars="100" w:hanging="240"/>
        <w:rPr>
          <w:rFonts w:asciiTheme="minorEastAsia" w:hAnsiTheme="minorEastAsia"/>
          <w:sz w:val="24"/>
          <w:szCs w:val="24"/>
        </w:rPr>
      </w:pPr>
    </w:p>
    <w:p w:rsidR="00B62B19" w:rsidRDefault="00B62B19" w:rsidP="00B62B19">
      <w:pPr>
        <w:ind w:leftChars="200" w:left="660" w:hangingChars="100" w:hanging="240"/>
        <w:rPr>
          <w:rFonts w:asciiTheme="minorEastAsia" w:hAnsiTheme="minorEastAsia"/>
          <w:sz w:val="24"/>
          <w:szCs w:val="24"/>
        </w:rPr>
      </w:pPr>
      <w:r>
        <w:rPr>
          <w:rFonts w:asciiTheme="minorEastAsia" w:hAnsiTheme="minorEastAsia" w:hint="eastAsia"/>
          <w:sz w:val="24"/>
          <w:szCs w:val="24"/>
        </w:rPr>
        <w:t>〇　また、建築物、歩道、公園等では、段差解消や視覚障害者誘導用ブロックの設置、だれでもトイレの整備などが大幅に進んできた。</w:t>
      </w:r>
    </w:p>
    <w:p w:rsidR="00B62B19" w:rsidRDefault="00B62B19" w:rsidP="00B62B19">
      <w:pPr>
        <w:rPr>
          <w:rFonts w:asciiTheme="minorEastAsia" w:hAnsiTheme="minorEastAsia"/>
          <w:sz w:val="24"/>
          <w:szCs w:val="24"/>
        </w:rPr>
      </w:pPr>
    </w:p>
    <w:p w:rsidR="00B62B19" w:rsidRDefault="00B62B19" w:rsidP="00B62B19">
      <w:pPr>
        <w:ind w:firstLineChars="100" w:firstLine="240"/>
        <w:rPr>
          <w:rFonts w:asciiTheme="minorEastAsia" w:hAnsiTheme="minorEastAsia"/>
          <w:sz w:val="24"/>
          <w:szCs w:val="24"/>
        </w:rPr>
      </w:pPr>
      <w:r>
        <w:rPr>
          <w:rFonts w:asciiTheme="minorEastAsia" w:hAnsiTheme="minorEastAsia" w:hint="eastAsia"/>
          <w:sz w:val="24"/>
          <w:szCs w:val="24"/>
        </w:rPr>
        <w:t xml:space="preserve">(2) </w:t>
      </w:r>
      <w:r w:rsidR="00A36FDB">
        <w:rPr>
          <w:rFonts w:asciiTheme="minorEastAsia" w:hAnsiTheme="minorEastAsia" w:hint="eastAsia"/>
          <w:sz w:val="24"/>
          <w:szCs w:val="24"/>
        </w:rPr>
        <w:t>国における最近の動向</w:t>
      </w:r>
    </w:p>
    <w:p w:rsidR="005E6AA8" w:rsidRDefault="000F6CF8" w:rsidP="0065568E">
      <w:pPr>
        <w:ind w:leftChars="200" w:left="660" w:hangingChars="100" w:hanging="240"/>
        <w:rPr>
          <w:rFonts w:asciiTheme="minorEastAsia" w:hAnsiTheme="minorEastAsia"/>
          <w:sz w:val="24"/>
          <w:szCs w:val="24"/>
        </w:rPr>
      </w:pPr>
      <w:r>
        <w:rPr>
          <w:rFonts w:asciiTheme="minorEastAsia" w:hAnsiTheme="minorEastAsia"/>
          <w:noProof/>
          <w:sz w:val="24"/>
          <w:szCs w:val="24"/>
        </w:rPr>
        <mc:AlternateContent>
          <mc:Choice Requires="wpg">
            <w:drawing>
              <wp:anchor distT="0" distB="0" distL="114300" distR="114300" simplePos="0" relativeHeight="251667456" behindDoc="0" locked="0" layoutInCell="1" allowOverlap="1" wp14:anchorId="24A58EC9" wp14:editId="7E638C4F">
                <wp:simplePos x="0" y="0"/>
                <wp:positionH relativeFrom="column">
                  <wp:posOffset>-65405</wp:posOffset>
                </wp:positionH>
                <wp:positionV relativeFrom="paragraph">
                  <wp:posOffset>10326532</wp:posOffset>
                </wp:positionV>
                <wp:extent cx="6091555" cy="1605280"/>
                <wp:effectExtent l="0" t="0" r="23495" b="0"/>
                <wp:wrapNone/>
                <wp:docPr id="7" name="グループ化 7"/>
                <wp:cNvGraphicFramePr/>
                <a:graphic xmlns:a="http://schemas.openxmlformats.org/drawingml/2006/main">
                  <a:graphicData uri="http://schemas.microsoft.com/office/word/2010/wordprocessingGroup">
                    <wpg:wgp>
                      <wpg:cNvGrpSpPr/>
                      <wpg:grpSpPr>
                        <a:xfrm>
                          <a:off x="0" y="0"/>
                          <a:ext cx="6091555" cy="1605280"/>
                          <a:chOff x="0" y="0"/>
                          <a:chExt cx="6091703" cy="1605517"/>
                        </a:xfrm>
                      </wpg:grpSpPr>
                      <wps:wsp>
                        <wps:cNvPr id="11" name="正方形/長方形 11"/>
                        <wps:cNvSpPr/>
                        <wps:spPr>
                          <a:xfrm>
                            <a:off x="0" y="74428"/>
                            <a:ext cx="6090920" cy="1531089"/>
                          </a:xfrm>
                          <a:prstGeom prst="rect">
                            <a:avLst/>
                          </a:prstGeom>
                          <a:noFill/>
                          <a:ln w="25400" cap="flat" cmpd="sng" algn="ctr">
                            <a:noFill/>
                            <a:prstDash val="solid"/>
                          </a:ln>
                          <a:effectLst/>
                        </wps:spPr>
                        <wps:txbx>
                          <w:txbxContent>
                            <w:p w:rsidR="00A351B1" w:rsidRDefault="00A351B1" w:rsidP="00EB5A2F">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合理的配慮・・・障害者から日常生活や社会生活で受ける様々な制限をもたらす社会的障壁の除去について意思の表明があった場合に、障害者の権利利益を侵害することとならないよう、個別の状況に応じて行われる配慮。</w:t>
                              </w:r>
                            </w:p>
                            <w:p w:rsidR="00A351B1" w:rsidRDefault="00A351B1" w:rsidP="006C2673">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２</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障害の社会モデル</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障害は個人の心身機能の障害と社会的障壁の相互作用により創り出されているものであり、社会的障壁を取り除くのは社会の責務であるという、障害者権利条約に反映された理念。</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2" name="直線コネクタ 12"/>
                        <wps:cNvCnPr/>
                        <wps:spPr>
                          <a:xfrm>
                            <a:off x="31898" y="0"/>
                            <a:ext cx="6059805" cy="0"/>
                          </a:xfrm>
                          <a:prstGeom prst="line">
                            <a:avLst/>
                          </a:prstGeom>
                          <a:noFill/>
                          <a:ln w="9525" cap="flat" cmpd="sng" algn="ctr">
                            <a:solidFill>
                              <a:sysClr val="windowText" lastClr="000000"/>
                            </a:solidFill>
                            <a:prstDash val="solid"/>
                          </a:ln>
                          <a:effectLst/>
                        </wps:spPr>
                        <wps:bodyPr/>
                      </wps:wsp>
                    </wpg:wgp>
                  </a:graphicData>
                </a:graphic>
                <wp14:sizeRelV relativeFrom="margin">
                  <wp14:pctHeight>0</wp14:pctHeight>
                </wp14:sizeRelV>
              </wp:anchor>
            </w:drawing>
          </mc:Choice>
          <mc:Fallback>
            <w:pict>
              <v:group id="グループ化 7" o:spid="_x0000_s1029" style="position:absolute;left:0;text-align:left;margin-left:-5.15pt;margin-top:813.1pt;width:479.65pt;height:126.4pt;z-index:251667456;mso-height-relative:margin" coordsize="60917,1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">
                <v:rect id="正方形/長方形 11" o:spid="_x0000_s1030" style="position:absolute;top:744;width:60909;height:15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WwMAA&#10;AADbAAAADwAAAGRycy9kb3ducmV2LnhtbERPTYvCMBC9C/sfwix4EU1VcKUaZREUL1Z09T40Y1O2&#10;mZQm1vrvzcKCt3m8z1muO1uJlhpfOlYwHiUgiHOnSy4UXH62wzkIH5A1Vo5JwZM8rFcfvSWm2j34&#10;RO05FCKGsE9RgQmhTqX0uSGLfuRq4sjdXGMxRNgUUjf4iOG2kpMkmUmLJccGgzVtDOW/57tVkB1b&#10;fg6yUs8OV73ZTb/uJktIqf5n970AEagLb/G/e6/j/DH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xWwMAAAADbAAAADwAAAAAAAAAAAAAAAACYAgAAZHJzL2Rvd25y&#10;ZXYueG1sUEsFBgAAAAAEAAQA9QAAAIUDAAAAAA==&#10;" filled="f" stroked="f" strokeweight="2pt">
                  <v:textbox inset="1mm,1mm,1mm,1mm">
                    <w:txbxContent>
                      <w:p w:rsidR="00A351B1" w:rsidRDefault="00A351B1" w:rsidP="00EB5A2F">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合理的配慮・・・障害者から日常生活や社会生活で受ける様々な制限をもたらす社会的障壁の除去について意思の表明があった場合に、障害者の権利利益を侵害することとならないよう、個別の状況に応じて行われる配慮。</w:t>
                        </w:r>
                      </w:p>
                      <w:p w:rsidR="00A351B1" w:rsidRDefault="00A351B1" w:rsidP="006C2673">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２</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障害の社会モデル</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障害は個人の心身機能の障害と社会的障壁の相互作用により創り出されているものであり、社会的障壁を取り除くのは社会の責務であるという、障害者権利条約に反映された理念。</w:t>
                        </w:r>
                      </w:p>
                    </w:txbxContent>
                  </v:textbox>
                </v:rect>
                <v:line id="直線コネクタ 12" o:spid="_x0000_s1031" style="position:absolute;visibility:visible;mso-wrap-style:square" from="318,0" to="609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Ekk8IAAADbAAAADwAAAGRycy9kb3ducmV2LnhtbERPTWvCQBC9F/wPywheitkoIpK6hiAK&#10;Htu0BI9Ddkxis7Mxu2raX+8Khd7m8T5nnQ6mFTfqXWNZwSyKQRCXVjdcKfj63E9XIJxH1thaJgU/&#10;5CDdjF7WmGh75w+65b4SIYRdggpq77tESlfWZNBFtiMO3Mn2Bn2AfSV1j/cQblo5j+OlNNhwaKix&#10;o21N5Xd+NQqq7fn1cszPvwu/3K3sfvFeFKdMqcl4yN5AeBr8v/jPfdBh/hyev4QD5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qEkk8IAAADbAAAADwAAAAAAAAAAAAAA&#10;AAChAgAAZHJzL2Rvd25yZXYueG1sUEsFBgAAAAAEAAQA+QAAAJADAAAAAA==&#10;" strokecolor="windowText"/>
              </v:group>
            </w:pict>
          </mc:Fallback>
        </mc:AlternateContent>
      </w:r>
      <w:r w:rsidR="0065568E">
        <w:rPr>
          <w:rFonts w:asciiTheme="minorEastAsia" w:hAnsiTheme="minorEastAsia" w:hint="eastAsia"/>
          <w:sz w:val="24"/>
          <w:szCs w:val="24"/>
        </w:rPr>
        <w:t xml:space="preserve">〇　</w:t>
      </w:r>
      <w:r w:rsidR="00A36FDB">
        <w:rPr>
          <w:rFonts w:asciiTheme="minorEastAsia" w:hAnsiTheme="minorEastAsia" w:hint="eastAsia"/>
          <w:sz w:val="24"/>
          <w:szCs w:val="24"/>
        </w:rPr>
        <w:t>国は、</w:t>
      </w:r>
      <w:r w:rsidR="0065568E">
        <w:rPr>
          <w:rFonts w:asciiTheme="minorEastAsia" w:hAnsiTheme="minorEastAsia" w:hint="eastAsia"/>
          <w:sz w:val="24"/>
          <w:szCs w:val="24"/>
        </w:rPr>
        <w:t>平成26年</w:t>
      </w:r>
      <w:r w:rsidR="009746ED">
        <w:rPr>
          <w:rFonts w:asciiTheme="minorEastAsia" w:hAnsiTheme="minorEastAsia" w:hint="eastAsia"/>
          <w:sz w:val="24"/>
          <w:szCs w:val="24"/>
        </w:rPr>
        <w:t>に</w:t>
      </w:r>
      <w:r w:rsidR="00A36FDB">
        <w:rPr>
          <w:rFonts w:asciiTheme="minorEastAsia" w:hAnsiTheme="minorEastAsia" w:hint="eastAsia"/>
          <w:sz w:val="24"/>
          <w:szCs w:val="24"/>
        </w:rPr>
        <w:t>、</w:t>
      </w:r>
      <w:r w:rsidR="009746ED">
        <w:rPr>
          <w:rFonts w:asciiTheme="minorEastAsia" w:hAnsiTheme="minorEastAsia" w:hint="eastAsia"/>
          <w:sz w:val="24"/>
          <w:szCs w:val="24"/>
        </w:rPr>
        <w:t>障害者の権利を実現するための措置等を規定した</w:t>
      </w:r>
      <w:r w:rsidR="00344499">
        <w:rPr>
          <w:rFonts w:asciiTheme="minorEastAsia" w:hAnsiTheme="minorEastAsia" w:hint="eastAsia"/>
          <w:sz w:val="24"/>
          <w:szCs w:val="24"/>
        </w:rPr>
        <w:t>「</w:t>
      </w:r>
      <w:r w:rsidR="009746ED">
        <w:rPr>
          <w:rFonts w:asciiTheme="minorEastAsia" w:hAnsiTheme="minorEastAsia" w:hint="eastAsia"/>
          <w:sz w:val="24"/>
          <w:szCs w:val="24"/>
        </w:rPr>
        <w:t>障害者</w:t>
      </w:r>
      <w:r w:rsidR="00636C01">
        <w:rPr>
          <w:rFonts w:asciiTheme="minorEastAsia" w:hAnsiTheme="minorEastAsia" w:hint="eastAsia"/>
          <w:sz w:val="24"/>
          <w:szCs w:val="24"/>
        </w:rPr>
        <w:t>の</w:t>
      </w:r>
      <w:r w:rsidR="009746ED">
        <w:rPr>
          <w:rFonts w:asciiTheme="minorEastAsia" w:hAnsiTheme="minorEastAsia" w:hint="eastAsia"/>
          <w:sz w:val="24"/>
          <w:szCs w:val="24"/>
        </w:rPr>
        <w:t>権利</w:t>
      </w:r>
      <w:r w:rsidR="00636C01">
        <w:rPr>
          <w:rFonts w:asciiTheme="minorEastAsia" w:hAnsiTheme="minorEastAsia" w:hint="eastAsia"/>
          <w:sz w:val="24"/>
          <w:szCs w:val="24"/>
        </w:rPr>
        <w:t>に関する</w:t>
      </w:r>
      <w:r w:rsidR="009746ED">
        <w:rPr>
          <w:rFonts w:asciiTheme="minorEastAsia" w:hAnsiTheme="minorEastAsia" w:hint="eastAsia"/>
          <w:sz w:val="24"/>
          <w:szCs w:val="24"/>
        </w:rPr>
        <w:t>条約</w:t>
      </w:r>
      <w:r w:rsidR="00344499">
        <w:rPr>
          <w:rFonts w:asciiTheme="minorEastAsia" w:hAnsiTheme="minorEastAsia" w:hint="eastAsia"/>
          <w:sz w:val="24"/>
          <w:szCs w:val="24"/>
        </w:rPr>
        <w:t>」</w:t>
      </w:r>
      <w:r w:rsidR="006E0B89">
        <w:rPr>
          <w:rFonts w:asciiTheme="minorEastAsia" w:hAnsiTheme="minorEastAsia" w:hint="eastAsia"/>
          <w:sz w:val="24"/>
          <w:szCs w:val="24"/>
        </w:rPr>
        <w:t>を</w:t>
      </w:r>
      <w:r w:rsidR="009746ED">
        <w:rPr>
          <w:rFonts w:asciiTheme="minorEastAsia" w:hAnsiTheme="minorEastAsia" w:hint="eastAsia"/>
          <w:sz w:val="24"/>
          <w:szCs w:val="24"/>
        </w:rPr>
        <w:t>批准</w:t>
      </w:r>
      <w:r w:rsidR="006E0B89">
        <w:rPr>
          <w:rFonts w:asciiTheme="minorEastAsia" w:hAnsiTheme="minorEastAsia" w:hint="eastAsia"/>
          <w:sz w:val="24"/>
          <w:szCs w:val="24"/>
        </w:rPr>
        <w:t>する</w:t>
      </w:r>
      <w:r w:rsidR="009746ED">
        <w:rPr>
          <w:rFonts w:asciiTheme="minorEastAsia" w:hAnsiTheme="minorEastAsia" w:hint="eastAsia"/>
          <w:sz w:val="24"/>
          <w:szCs w:val="24"/>
        </w:rPr>
        <w:t>とともに、平成28年には</w:t>
      </w:r>
      <w:r w:rsidR="00A36FDB">
        <w:rPr>
          <w:rFonts w:asciiTheme="minorEastAsia" w:hAnsiTheme="minorEastAsia" w:hint="eastAsia"/>
          <w:sz w:val="24"/>
          <w:szCs w:val="24"/>
        </w:rPr>
        <w:t>、</w:t>
      </w:r>
      <w:r w:rsidR="009746ED">
        <w:rPr>
          <w:rFonts w:asciiTheme="minorEastAsia" w:hAnsiTheme="minorEastAsia" w:hint="eastAsia"/>
          <w:sz w:val="24"/>
          <w:szCs w:val="24"/>
        </w:rPr>
        <w:t>条約締結の際の国内法の整備の一環として定められた</w:t>
      </w:r>
      <w:r w:rsidR="00344499">
        <w:rPr>
          <w:rFonts w:asciiTheme="minorEastAsia" w:hAnsiTheme="minorEastAsia" w:hint="eastAsia"/>
          <w:sz w:val="24"/>
          <w:szCs w:val="24"/>
        </w:rPr>
        <w:t>「</w:t>
      </w:r>
      <w:r w:rsidR="00636C01">
        <w:rPr>
          <w:rFonts w:asciiTheme="minorEastAsia" w:hAnsiTheme="minorEastAsia" w:hint="eastAsia"/>
          <w:sz w:val="24"/>
          <w:szCs w:val="24"/>
        </w:rPr>
        <w:t>障害を理由とする差別の解消の推進に関する法律</w:t>
      </w:r>
      <w:r w:rsidR="00344499">
        <w:rPr>
          <w:rFonts w:asciiTheme="minorEastAsia" w:hAnsiTheme="minorEastAsia" w:hint="eastAsia"/>
          <w:sz w:val="24"/>
          <w:szCs w:val="24"/>
        </w:rPr>
        <w:t>」</w:t>
      </w:r>
      <w:r w:rsidR="00636C01">
        <w:rPr>
          <w:rFonts w:asciiTheme="minorEastAsia" w:hAnsiTheme="minorEastAsia" w:hint="eastAsia"/>
          <w:sz w:val="24"/>
          <w:szCs w:val="24"/>
        </w:rPr>
        <w:t>（以下、「</w:t>
      </w:r>
      <w:r w:rsidR="009746ED">
        <w:rPr>
          <w:rFonts w:asciiTheme="minorEastAsia" w:hAnsiTheme="minorEastAsia" w:hint="eastAsia"/>
          <w:sz w:val="24"/>
          <w:szCs w:val="24"/>
        </w:rPr>
        <w:t>障害者差別解消法</w:t>
      </w:r>
      <w:r w:rsidR="00636C01">
        <w:rPr>
          <w:rFonts w:asciiTheme="minorEastAsia" w:hAnsiTheme="minorEastAsia" w:hint="eastAsia"/>
          <w:sz w:val="24"/>
          <w:szCs w:val="24"/>
        </w:rPr>
        <w:t>」という。）</w:t>
      </w:r>
      <w:r w:rsidR="009746ED">
        <w:rPr>
          <w:rFonts w:asciiTheme="minorEastAsia" w:hAnsiTheme="minorEastAsia" w:hint="eastAsia"/>
          <w:sz w:val="24"/>
          <w:szCs w:val="24"/>
        </w:rPr>
        <w:t>が施行された。</w:t>
      </w:r>
    </w:p>
    <w:p w:rsidR="00A351B1" w:rsidRDefault="00A351B1" w:rsidP="0065568E">
      <w:pPr>
        <w:ind w:leftChars="200" w:left="660" w:hangingChars="100" w:hanging="240"/>
        <w:rPr>
          <w:rFonts w:asciiTheme="minorEastAsia" w:hAnsiTheme="minorEastAsia"/>
          <w:sz w:val="24"/>
          <w:szCs w:val="24"/>
        </w:rPr>
      </w:pPr>
    </w:p>
    <w:p w:rsidR="009746ED" w:rsidRDefault="005E6AA8" w:rsidP="0065568E">
      <w:pPr>
        <w:ind w:leftChars="200" w:left="660" w:hangingChars="100" w:hanging="240"/>
        <w:rPr>
          <w:rFonts w:asciiTheme="minorEastAsia" w:hAnsiTheme="minorEastAsia"/>
          <w:sz w:val="24"/>
          <w:szCs w:val="24"/>
        </w:rPr>
      </w:pPr>
      <w:r>
        <w:rPr>
          <w:rFonts w:asciiTheme="minorEastAsia" w:hAnsiTheme="minorEastAsia" w:hint="eastAsia"/>
          <w:sz w:val="24"/>
          <w:szCs w:val="24"/>
        </w:rPr>
        <w:t xml:space="preserve">〇　</w:t>
      </w:r>
      <w:r w:rsidR="009746ED">
        <w:rPr>
          <w:rFonts w:asciiTheme="minorEastAsia" w:hAnsiTheme="minorEastAsia" w:hint="eastAsia"/>
          <w:sz w:val="24"/>
          <w:szCs w:val="24"/>
        </w:rPr>
        <w:t>障害者差別解消法では、</w:t>
      </w:r>
      <w:r w:rsidR="009940A3">
        <w:rPr>
          <w:rFonts w:asciiTheme="minorEastAsia" w:hAnsiTheme="minorEastAsia" w:hint="eastAsia"/>
          <w:sz w:val="24"/>
          <w:szCs w:val="24"/>
        </w:rPr>
        <w:t>行政機関等や民間事業者に対し、障害を理由とする不当な差別的取り扱いを禁止するとともに、障害のある人が直面する社会的障壁について、</w:t>
      </w:r>
      <w:r w:rsidR="00BC758B">
        <w:rPr>
          <w:rFonts w:asciiTheme="minorEastAsia" w:hAnsiTheme="minorEastAsia" w:hint="eastAsia"/>
          <w:sz w:val="24"/>
          <w:szCs w:val="24"/>
        </w:rPr>
        <w:t>本人の求めに応じて合理的配慮</w:t>
      </w:r>
      <w:r w:rsidR="00EB5A2F">
        <w:rPr>
          <w:rFonts w:asciiTheme="minorEastAsia" w:hAnsiTheme="minorEastAsia" w:hint="eastAsia"/>
          <w:sz w:val="24"/>
          <w:szCs w:val="24"/>
        </w:rPr>
        <w:t>（※</w:t>
      </w:r>
      <w:r w:rsidR="00A351B1">
        <w:rPr>
          <w:rFonts w:asciiTheme="minorEastAsia" w:hAnsiTheme="minorEastAsia" w:hint="eastAsia"/>
          <w:sz w:val="24"/>
          <w:szCs w:val="24"/>
        </w:rPr>
        <w:t>２</w:t>
      </w:r>
      <w:r w:rsidR="00EB5A2F">
        <w:rPr>
          <w:rFonts w:asciiTheme="minorEastAsia" w:hAnsiTheme="minorEastAsia" w:hint="eastAsia"/>
          <w:sz w:val="24"/>
          <w:szCs w:val="24"/>
        </w:rPr>
        <w:t>）</w:t>
      </w:r>
      <w:r w:rsidR="00BC758B">
        <w:rPr>
          <w:rFonts w:asciiTheme="minorEastAsia" w:hAnsiTheme="minorEastAsia" w:hint="eastAsia"/>
          <w:sz w:val="24"/>
          <w:szCs w:val="24"/>
        </w:rPr>
        <w:t>を行うことを義務付けている。</w:t>
      </w:r>
    </w:p>
    <w:p w:rsidR="00A351B1" w:rsidRDefault="00A351B1" w:rsidP="0065568E">
      <w:pPr>
        <w:ind w:leftChars="200" w:left="660" w:hangingChars="100" w:hanging="240"/>
        <w:rPr>
          <w:rFonts w:asciiTheme="minorEastAsia" w:hAnsiTheme="minorEastAsia"/>
          <w:sz w:val="24"/>
          <w:szCs w:val="24"/>
        </w:rPr>
      </w:pPr>
    </w:p>
    <w:p w:rsidR="0065568E" w:rsidRDefault="009746ED" w:rsidP="0065568E">
      <w:pPr>
        <w:ind w:leftChars="200" w:left="660" w:hangingChars="100" w:hanging="240"/>
        <w:rPr>
          <w:rFonts w:asciiTheme="minorEastAsia" w:hAnsiTheme="minorEastAsia"/>
          <w:sz w:val="24"/>
          <w:szCs w:val="24"/>
        </w:rPr>
      </w:pPr>
      <w:r>
        <w:rPr>
          <w:rFonts w:asciiTheme="minorEastAsia" w:hAnsiTheme="minorEastAsia" w:hint="eastAsia"/>
          <w:sz w:val="24"/>
          <w:szCs w:val="24"/>
        </w:rPr>
        <w:t xml:space="preserve">〇　</w:t>
      </w:r>
      <w:r w:rsidR="00022337">
        <w:rPr>
          <w:rFonts w:asciiTheme="minorEastAsia" w:hAnsiTheme="minorEastAsia" w:hint="eastAsia"/>
          <w:sz w:val="24"/>
          <w:szCs w:val="24"/>
        </w:rPr>
        <w:t>平成29年</w:t>
      </w:r>
      <w:r w:rsidR="00A36FDB">
        <w:rPr>
          <w:rFonts w:asciiTheme="minorEastAsia" w:hAnsiTheme="minorEastAsia" w:hint="eastAsia"/>
          <w:sz w:val="24"/>
          <w:szCs w:val="24"/>
        </w:rPr>
        <w:t>には</w:t>
      </w:r>
      <w:r w:rsidR="00022337">
        <w:rPr>
          <w:rFonts w:asciiTheme="minorEastAsia" w:hAnsiTheme="minorEastAsia" w:hint="eastAsia"/>
          <w:sz w:val="24"/>
          <w:szCs w:val="24"/>
        </w:rPr>
        <w:t>、東京2020大会を契機に、共生社会の実現に向けて、世界に誇れるユニバーサルデザインの街づくりを実現するとともに</w:t>
      </w:r>
      <w:r w:rsidR="006C58A5">
        <w:rPr>
          <w:rFonts w:asciiTheme="minorEastAsia" w:hAnsiTheme="minorEastAsia" w:hint="eastAsia"/>
          <w:sz w:val="24"/>
          <w:szCs w:val="24"/>
        </w:rPr>
        <w:t>、「障害の社会モデル」</w:t>
      </w:r>
      <w:r w:rsidR="006C2673">
        <w:rPr>
          <w:rFonts w:asciiTheme="minorEastAsia" w:hAnsiTheme="minorEastAsia" w:hint="eastAsia"/>
          <w:sz w:val="24"/>
          <w:szCs w:val="24"/>
        </w:rPr>
        <w:t>（※</w:t>
      </w:r>
      <w:r w:rsidR="00A351B1">
        <w:rPr>
          <w:rFonts w:asciiTheme="minorEastAsia" w:hAnsiTheme="minorEastAsia" w:hint="eastAsia"/>
          <w:sz w:val="24"/>
          <w:szCs w:val="24"/>
        </w:rPr>
        <w:t>３</w:t>
      </w:r>
      <w:r w:rsidR="006C2673">
        <w:rPr>
          <w:rFonts w:asciiTheme="minorEastAsia" w:hAnsiTheme="minorEastAsia" w:hint="eastAsia"/>
          <w:sz w:val="24"/>
          <w:szCs w:val="24"/>
        </w:rPr>
        <w:t>）</w:t>
      </w:r>
      <w:r w:rsidR="006C58A5">
        <w:rPr>
          <w:rFonts w:asciiTheme="minorEastAsia" w:hAnsiTheme="minorEastAsia" w:hint="eastAsia"/>
          <w:sz w:val="24"/>
          <w:szCs w:val="24"/>
        </w:rPr>
        <w:t>をすべての人が理解し、実践できるよう、</w:t>
      </w:r>
      <w:r w:rsidR="00022337">
        <w:rPr>
          <w:rFonts w:asciiTheme="minorEastAsia" w:hAnsiTheme="minorEastAsia" w:hint="eastAsia"/>
          <w:sz w:val="24"/>
          <w:szCs w:val="24"/>
        </w:rPr>
        <w:t>国民全体を巻き込んだ心のバリアフリーの取組を展開するため、「ユニバーサルデザイン2020行動計画」</w:t>
      </w:r>
      <w:r w:rsidR="00D0081A">
        <w:rPr>
          <w:rFonts w:asciiTheme="minorEastAsia" w:hAnsiTheme="minorEastAsia" w:hint="eastAsia"/>
          <w:sz w:val="24"/>
          <w:szCs w:val="24"/>
        </w:rPr>
        <w:t>（以下、「行動計画」という。）</w:t>
      </w:r>
      <w:r w:rsidR="00022337">
        <w:rPr>
          <w:rFonts w:asciiTheme="minorEastAsia" w:hAnsiTheme="minorEastAsia" w:hint="eastAsia"/>
          <w:sz w:val="24"/>
          <w:szCs w:val="24"/>
        </w:rPr>
        <w:t>をとりまとめ</w:t>
      </w:r>
      <w:r w:rsidR="00BC758B">
        <w:rPr>
          <w:rFonts w:asciiTheme="minorEastAsia" w:hAnsiTheme="minorEastAsia" w:hint="eastAsia"/>
          <w:sz w:val="24"/>
          <w:szCs w:val="24"/>
        </w:rPr>
        <w:t>ている</w:t>
      </w:r>
      <w:r w:rsidR="005E6AA8">
        <w:rPr>
          <w:rFonts w:asciiTheme="minorEastAsia" w:hAnsiTheme="minorEastAsia" w:hint="eastAsia"/>
          <w:sz w:val="24"/>
          <w:szCs w:val="24"/>
        </w:rPr>
        <w:t>。</w:t>
      </w:r>
    </w:p>
    <w:p w:rsidR="00186E9B" w:rsidRDefault="00186E9B" w:rsidP="00186E9B">
      <w:pPr>
        <w:rPr>
          <w:rFonts w:asciiTheme="minorEastAsia" w:hAnsiTheme="minorEastAsia"/>
          <w:sz w:val="24"/>
          <w:szCs w:val="24"/>
        </w:rPr>
      </w:pPr>
    </w:p>
    <w:p w:rsidR="00186E9B" w:rsidRDefault="00186E9B" w:rsidP="00186E9B">
      <w:pPr>
        <w:rPr>
          <w:rFonts w:asciiTheme="minorEastAsia" w:hAnsiTheme="minorEastAsia"/>
          <w:sz w:val="24"/>
          <w:szCs w:val="24"/>
        </w:rPr>
      </w:pPr>
      <w:r>
        <w:rPr>
          <w:rFonts w:asciiTheme="minorEastAsia" w:hAnsiTheme="minorEastAsia" w:hint="eastAsia"/>
          <w:sz w:val="24"/>
          <w:szCs w:val="24"/>
        </w:rPr>
        <w:t xml:space="preserve">　(3) より望ましい整備を進めるために</w:t>
      </w:r>
    </w:p>
    <w:p w:rsidR="0026062D" w:rsidRDefault="0045436C" w:rsidP="0065568E">
      <w:pPr>
        <w:ind w:leftChars="200" w:left="660" w:hangingChars="100" w:hanging="240"/>
        <w:rPr>
          <w:rFonts w:asciiTheme="minorEastAsia" w:hAnsiTheme="minorEastAsia"/>
          <w:sz w:val="24"/>
          <w:szCs w:val="24"/>
        </w:rPr>
      </w:pPr>
      <w:r>
        <w:rPr>
          <w:rFonts w:asciiTheme="minorEastAsia" w:hAnsiTheme="minorEastAsia" w:hint="eastAsia"/>
          <w:sz w:val="24"/>
          <w:szCs w:val="24"/>
        </w:rPr>
        <w:t xml:space="preserve">〇　</w:t>
      </w:r>
      <w:r w:rsidR="00D0081A">
        <w:rPr>
          <w:rFonts w:asciiTheme="minorEastAsia" w:hAnsiTheme="minorEastAsia" w:hint="eastAsia"/>
          <w:sz w:val="24"/>
          <w:szCs w:val="24"/>
        </w:rPr>
        <w:t>障害者差別解消法や行動計画が</w:t>
      </w:r>
      <w:r>
        <w:rPr>
          <w:rFonts w:asciiTheme="minorEastAsia" w:hAnsiTheme="minorEastAsia" w:hint="eastAsia"/>
          <w:sz w:val="24"/>
          <w:szCs w:val="24"/>
        </w:rPr>
        <w:t>目指しているのは、</w:t>
      </w:r>
      <w:r w:rsidR="0026062D">
        <w:rPr>
          <w:rFonts w:asciiTheme="minorEastAsia" w:hAnsiTheme="minorEastAsia" w:hint="eastAsia"/>
          <w:sz w:val="24"/>
          <w:szCs w:val="24"/>
        </w:rPr>
        <w:t>すべての国民が、</w:t>
      </w:r>
      <w:r>
        <w:rPr>
          <w:rFonts w:asciiTheme="minorEastAsia" w:hAnsiTheme="minorEastAsia" w:hint="eastAsia"/>
          <w:sz w:val="24"/>
          <w:szCs w:val="24"/>
        </w:rPr>
        <w:t>障害の有無によって分け隔てられることなく、相互に</w:t>
      </w:r>
      <w:r w:rsidR="0026062D">
        <w:rPr>
          <w:rFonts w:asciiTheme="minorEastAsia" w:hAnsiTheme="minorEastAsia" w:hint="eastAsia"/>
          <w:sz w:val="24"/>
          <w:szCs w:val="24"/>
        </w:rPr>
        <w:t>人格と個性を</w:t>
      </w:r>
      <w:r>
        <w:rPr>
          <w:rFonts w:asciiTheme="minorEastAsia" w:hAnsiTheme="minorEastAsia" w:hint="eastAsia"/>
          <w:sz w:val="24"/>
          <w:szCs w:val="24"/>
        </w:rPr>
        <w:t>尊重し</w:t>
      </w:r>
      <w:r w:rsidR="0026062D">
        <w:rPr>
          <w:rFonts w:asciiTheme="minorEastAsia" w:hAnsiTheme="minorEastAsia" w:hint="eastAsia"/>
          <w:sz w:val="24"/>
          <w:szCs w:val="24"/>
        </w:rPr>
        <w:t>合いながら共生する社会である。</w:t>
      </w:r>
    </w:p>
    <w:p w:rsidR="00A351B1" w:rsidRDefault="00186E9B" w:rsidP="0065568E">
      <w:pPr>
        <w:ind w:leftChars="200" w:left="660" w:hangingChars="100" w:hanging="240"/>
        <w:rPr>
          <w:rFonts w:asciiTheme="minorEastAsia" w:hAnsiTheme="minorEastAsia"/>
          <w:sz w:val="24"/>
          <w:szCs w:val="24"/>
        </w:rPr>
      </w:pPr>
      <w:r>
        <w:rPr>
          <w:rFonts w:asciiTheme="minorEastAsia" w:hAnsiTheme="minorEastAsia"/>
          <w:noProof/>
          <w:sz w:val="24"/>
          <w:szCs w:val="24"/>
        </w:rPr>
        <mc:AlternateContent>
          <mc:Choice Requires="wpg">
            <w:drawing>
              <wp:anchor distT="0" distB="0" distL="114300" distR="114300" simplePos="0" relativeHeight="251686912" behindDoc="0" locked="0" layoutInCell="1" allowOverlap="1" wp14:anchorId="0255DCC4" wp14:editId="3302FE01">
                <wp:simplePos x="0" y="0"/>
                <wp:positionH relativeFrom="column">
                  <wp:posOffset>-29845</wp:posOffset>
                </wp:positionH>
                <wp:positionV relativeFrom="paragraph">
                  <wp:posOffset>100965</wp:posOffset>
                </wp:positionV>
                <wp:extent cx="6090920" cy="1637030"/>
                <wp:effectExtent l="0" t="0" r="24130" b="1270"/>
                <wp:wrapNone/>
                <wp:docPr id="23" name="グループ化 23"/>
                <wp:cNvGraphicFramePr/>
                <a:graphic xmlns:a="http://schemas.openxmlformats.org/drawingml/2006/main">
                  <a:graphicData uri="http://schemas.microsoft.com/office/word/2010/wordprocessingGroup">
                    <wpg:wgp>
                      <wpg:cNvGrpSpPr/>
                      <wpg:grpSpPr>
                        <a:xfrm>
                          <a:off x="0" y="0"/>
                          <a:ext cx="6090920" cy="1637030"/>
                          <a:chOff x="0" y="0"/>
                          <a:chExt cx="6091067" cy="1637628"/>
                        </a:xfrm>
                      </wpg:grpSpPr>
                      <wps:wsp>
                        <wps:cNvPr id="18" name="正方形/長方形 18"/>
                        <wps:cNvSpPr/>
                        <wps:spPr>
                          <a:xfrm>
                            <a:off x="0" y="127592"/>
                            <a:ext cx="6090772" cy="1510036"/>
                          </a:xfrm>
                          <a:prstGeom prst="rect">
                            <a:avLst/>
                          </a:prstGeom>
                          <a:noFill/>
                          <a:ln w="25400" cap="flat" cmpd="sng" algn="ctr">
                            <a:noFill/>
                            <a:prstDash val="solid"/>
                          </a:ln>
                          <a:effectLst/>
                        </wps:spPr>
                        <wps:txbx>
                          <w:txbxContent>
                            <w:p w:rsidR="00457D1A" w:rsidRDefault="00457D1A" w:rsidP="00457D1A">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合理的配慮・・・障害者から日常生活や社会生活で受ける様々な制限をもたらす社会的障壁の除去について意思の表明があった場合に、障害者の権利利益を侵害することとならないよう、個別の状況に応じて行われる配慮。</w:t>
                              </w:r>
                            </w:p>
                            <w:p w:rsidR="00457D1A" w:rsidRDefault="00457D1A" w:rsidP="00457D1A">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３</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障害の社会モデル</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障害は個人の心身機能の障害と社会的障壁の相互作用により創り出されているものであり、社会的障壁を取り除くのは社会の責務であるという、障害者権利条約に反映された理念。</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22" name="直線コネクタ 22"/>
                        <wps:cNvCnPr/>
                        <wps:spPr>
                          <a:xfrm>
                            <a:off x="31897" y="0"/>
                            <a:ext cx="6059170" cy="0"/>
                          </a:xfrm>
                          <a:prstGeom prst="line">
                            <a:avLst/>
                          </a:prstGeom>
                          <a:noFill/>
                          <a:ln w="9525" cap="flat" cmpd="sng" algn="ctr">
                            <a:solidFill>
                              <a:sysClr val="windowText" lastClr="000000"/>
                            </a:solidFill>
                            <a:prstDash val="solid"/>
                          </a:ln>
                          <a:effectLst/>
                        </wps:spPr>
                        <wps:bodyPr/>
                      </wps:wsp>
                    </wpg:wgp>
                  </a:graphicData>
                </a:graphic>
                <wp14:sizeRelV relativeFrom="margin">
                  <wp14:pctHeight>0</wp14:pctHeight>
                </wp14:sizeRelV>
              </wp:anchor>
            </w:drawing>
          </mc:Choice>
          <mc:Fallback>
            <w:pict>
              <v:group id="グループ化 23" o:spid="_x0000_s1032" style="position:absolute;left:0;text-align:left;margin-left:-2.35pt;margin-top:7.95pt;width:479.6pt;height:128.9pt;z-index:251686912;mso-height-relative:margin" coordsize="60910,1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">
                <v:rect id="正方形/長方形 18" o:spid="_x0000_s1033" style="position:absolute;top:1275;width:60907;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XcQA&#10;AADbAAAADwAAAGRycy9kb3ducmV2LnhtbESPQWvCQBCF74L/YZlCL6KbtqCSuooILb00xaj3ITvN&#10;hmZnQ3aN8d93DoXeZnhv3vtmsxt9qwbqYxPYwNMiA0VcBdtwbeB8epuvQcWEbLENTAbuFGG3nU42&#10;mNtw4yMNZaqVhHDM0YBLqcu1jpUjj3EROmLRvkPvMcna19r2eJNw3+rnLFtqjw1Lg8OODo6qn/Lq&#10;DRRfA99nRWOXnxd7eH9ZXV2RkTGPD+P+FVSiMf2b/64/rOALrPwiA+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2/13EAAAA2wAAAA8AAAAAAAAAAAAAAAAAmAIAAGRycy9k&#10;b3ducmV2LnhtbFBLBQYAAAAABAAEAPUAAACJAwAAAAA=&#10;" filled="f" stroked="f" strokeweight="2pt">
                  <v:textbox inset="1mm,1mm,1mm,1mm">
                    <w:txbxContent>
                      <w:p w:rsidR="00457D1A" w:rsidRDefault="00457D1A" w:rsidP="00457D1A">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合理的配慮・・・障害者から日常生活や社会生活で受ける様々な制限をもたらす社会的障壁の除去について意思の表明があった場合に、障害者の権利利益を侵害することとならないよう、個別の状況に応じて行われる配慮。</w:t>
                        </w:r>
                      </w:p>
                      <w:p w:rsidR="00457D1A" w:rsidRDefault="00457D1A" w:rsidP="00457D1A">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３</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障害の社会モデル</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障害は個人の心身機能の障害と社会的障壁の相互作用により創り出されているものであり、社会的障壁を取り除くのは社会の責務であるという、障害者権利条約に反映された理念。</w:t>
                        </w:r>
                      </w:p>
                    </w:txbxContent>
                  </v:textbox>
                </v:rect>
                <v:line id="直線コネクタ 22" o:spid="_x0000_s1034" style="position:absolute;visibility:visible;mso-wrap-style:square" from="318,0" to="60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3uLsMAAADbAAAADwAAAGRycy9kb3ducmV2LnhtbESPQYvCMBSE7wv+h/AEL4umFhGpRhFR&#10;8Oh2RTw+mmdbbV5qE7XurzfCgsdhZr5hZovWVOJOjSstKxgOIhDEmdUl5wr2v5v+BITzyBory6Tg&#10;SQ4W887XDBNtH/xD99TnIkDYJaig8L5OpHRZQQbdwNbEwTvZxqAPssmlbvAR4KaScRSNpcGSw0KB&#10;Na0Kyi7pzSjIV+fv6zE9/438eD2xm9HucDgtlep12+UUhKfWf8L/7a1WEMfw/hJ+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N7i7DAAAA2wAAAA8AAAAAAAAAAAAA&#10;AAAAoQIAAGRycy9kb3ducmV2LnhtbFBLBQYAAAAABAAEAPkAAACRAwAAAAA=&#10;" strokecolor="windowText"/>
              </v:group>
            </w:pict>
          </mc:Fallback>
        </mc:AlternateContent>
      </w:r>
    </w:p>
    <w:p w:rsidR="00457D1A" w:rsidRDefault="00457D1A">
      <w:pPr>
        <w:widowControl/>
        <w:jc w:val="left"/>
        <w:rPr>
          <w:rFonts w:asciiTheme="minorEastAsia" w:hAnsiTheme="minorEastAsia"/>
          <w:sz w:val="24"/>
          <w:szCs w:val="24"/>
        </w:rPr>
      </w:pPr>
      <w:r>
        <w:rPr>
          <w:rFonts w:asciiTheme="minorEastAsia" w:hAnsiTheme="minorEastAsia"/>
          <w:sz w:val="24"/>
          <w:szCs w:val="24"/>
        </w:rPr>
        <w:br w:type="page"/>
      </w:r>
    </w:p>
    <w:p w:rsidR="00457D1A" w:rsidRDefault="00457D1A" w:rsidP="0065568E">
      <w:pPr>
        <w:ind w:leftChars="200" w:left="660" w:hangingChars="100" w:hanging="240"/>
        <w:rPr>
          <w:rFonts w:asciiTheme="minorEastAsia" w:hAnsiTheme="minorEastAsia"/>
          <w:sz w:val="24"/>
          <w:szCs w:val="24"/>
        </w:rPr>
      </w:pPr>
    </w:p>
    <w:p w:rsidR="00A36FDB" w:rsidRDefault="00A36FDB" w:rsidP="0065568E">
      <w:pPr>
        <w:ind w:leftChars="200" w:left="660" w:hangingChars="100" w:hanging="240"/>
        <w:rPr>
          <w:rFonts w:asciiTheme="minorEastAsia" w:hAnsiTheme="minorEastAsia"/>
          <w:sz w:val="24"/>
          <w:szCs w:val="24"/>
        </w:rPr>
      </w:pPr>
      <w:r>
        <w:rPr>
          <w:rFonts w:asciiTheme="minorEastAsia" w:hAnsiTheme="minorEastAsia" w:hint="eastAsia"/>
          <w:sz w:val="24"/>
          <w:szCs w:val="24"/>
        </w:rPr>
        <w:t xml:space="preserve">〇　</w:t>
      </w:r>
      <w:r w:rsidR="0026062D">
        <w:rPr>
          <w:rFonts w:asciiTheme="minorEastAsia" w:hAnsiTheme="minorEastAsia" w:hint="eastAsia"/>
          <w:sz w:val="24"/>
          <w:szCs w:val="24"/>
        </w:rPr>
        <w:t>そして、</w:t>
      </w:r>
      <w:r>
        <w:rPr>
          <w:rFonts w:asciiTheme="minorEastAsia" w:hAnsiTheme="minorEastAsia" w:hint="eastAsia"/>
          <w:sz w:val="24"/>
          <w:szCs w:val="24"/>
        </w:rPr>
        <w:t>合理的配慮や障害の社会モデルの考え方は、</w:t>
      </w:r>
      <w:r w:rsidR="00B14371">
        <w:rPr>
          <w:rFonts w:asciiTheme="minorEastAsia" w:hAnsiTheme="minorEastAsia" w:hint="eastAsia"/>
          <w:sz w:val="24"/>
          <w:szCs w:val="24"/>
        </w:rPr>
        <w:t>ハード面の</w:t>
      </w:r>
      <w:r w:rsidR="00753CF3">
        <w:rPr>
          <w:rFonts w:asciiTheme="minorEastAsia" w:hAnsiTheme="minorEastAsia" w:hint="eastAsia"/>
          <w:sz w:val="24"/>
          <w:szCs w:val="24"/>
        </w:rPr>
        <w:t>整備とともに、</w:t>
      </w:r>
      <w:r w:rsidR="00B14371">
        <w:rPr>
          <w:rFonts w:asciiTheme="minorEastAsia" w:hAnsiTheme="minorEastAsia" w:hint="eastAsia"/>
          <w:sz w:val="24"/>
          <w:szCs w:val="24"/>
        </w:rPr>
        <w:t>整備された</w:t>
      </w:r>
      <w:r w:rsidR="00344499">
        <w:rPr>
          <w:rFonts w:asciiTheme="minorEastAsia" w:hAnsiTheme="minorEastAsia" w:hint="eastAsia"/>
          <w:sz w:val="24"/>
          <w:szCs w:val="24"/>
        </w:rPr>
        <w:t>施設や</w:t>
      </w:r>
      <w:r w:rsidR="00B14371">
        <w:rPr>
          <w:rFonts w:asciiTheme="minorEastAsia" w:hAnsiTheme="minorEastAsia" w:hint="eastAsia"/>
          <w:sz w:val="24"/>
          <w:szCs w:val="24"/>
        </w:rPr>
        <w:t>設備</w:t>
      </w:r>
      <w:r w:rsidR="00A42B73">
        <w:rPr>
          <w:rFonts w:asciiTheme="minorEastAsia" w:hAnsiTheme="minorEastAsia" w:hint="eastAsia"/>
          <w:sz w:val="24"/>
          <w:szCs w:val="24"/>
        </w:rPr>
        <w:t>を</w:t>
      </w:r>
      <w:r w:rsidR="00B14371">
        <w:rPr>
          <w:rFonts w:asciiTheme="minorEastAsia" w:hAnsiTheme="minorEastAsia" w:hint="eastAsia"/>
          <w:sz w:val="24"/>
          <w:szCs w:val="24"/>
        </w:rPr>
        <w:t>必要としている人が利用できるよう、</w:t>
      </w:r>
      <w:r w:rsidR="00A42B73">
        <w:rPr>
          <w:rFonts w:asciiTheme="minorEastAsia" w:hAnsiTheme="minorEastAsia" w:hint="eastAsia"/>
          <w:sz w:val="24"/>
          <w:szCs w:val="24"/>
        </w:rPr>
        <w:t>施設</w:t>
      </w:r>
      <w:r w:rsidR="00344499">
        <w:rPr>
          <w:rFonts w:asciiTheme="minorEastAsia" w:hAnsiTheme="minorEastAsia" w:hint="eastAsia"/>
          <w:sz w:val="24"/>
          <w:szCs w:val="24"/>
        </w:rPr>
        <w:t>等</w:t>
      </w:r>
      <w:r w:rsidR="00A42B73">
        <w:rPr>
          <w:rFonts w:asciiTheme="minorEastAsia" w:hAnsiTheme="minorEastAsia" w:hint="eastAsia"/>
          <w:sz w:val="24"/>
          <w:szCs w:val="24"/>
        </w:rPr>
        <w:t>の</w:t>
      </w:r>
      <w:r w:rsidR="00753CF3">
        <w:rPr>
          <w:rFonts w:asciiTheme="minorEastAsia" w:hAnsiTheme="minorEastAsia" w:hint="eastAsia"/>
          <w:sz w:val="24"/>
          <w:szCs w:val="24"/>
        </w:rPr>
        <w:t>管理者や利用者が</w:t>
      </w:r>
      <w:r w:rsidR="00A42B73">
        <w:rPr>
          <w:rFonts w:asciiTheme="minorEastAsia" w:hAnsiTheme="minorEastAsia" w:hint="eastAsia"/>
          <w:sz w:val="24"/>
          <w:szCs w:val="24"/>
        </w:rPr>
        <w:t>適切に配慮することなども含まれており、</w:t>
      </w:r>
      <w:r w:rsidR="00753CF3">
        <w:rPr>
          <w:rFonts w:asciiTheme="minorEastAsia" w:hAnsiTheme="minorEastAsia" w:hint="eastAsia"/>
          <w:sz w:val="24"/>
          <w:szCs w:val="24"/>
        </w:rPr>
        <w:t>障害のある人だけでなく、すべての人が暮らしやすい社会にもつながるものである。</w:t>
      </w:r>
    </w:p>
    <w:p w:rsidR="00A351B1" w:rsidRDefault="00A351B1" w:rsidP="0065568E">
      <w:pPr>
        <w:ind w:leftChars="200" w:left="660" w:hangingChars="100" w:hanging="240"/>
        <w:rPr>
          <w:rFonts w:asciiTheme="minorEastAsia" w:hAnsiTheme="minorEastAsia"/>
          <w:sz w:val="24"/>
          <w:szCs w:val="24"/>
        </w:rPr>
      </w:pPr>
    </w:p>
    <w:p w:rsidR="008427D8" w:rsidRDefault="00BC758B" w:rsidP="0065568E">
      <w:pPr>
        <w:ind w:leftChars="200" w:left="660" w:hangingChars="100" w:hanging="240"/>
        <w:rPr>
          <w:rFonts w:asciiTheme="minorEastAsia" w:hAnsiTheme="minorEastAsia"/>
          <w:sz w:val="24"/>
          <w:szCs w:val="24"/>
        </w:rPr>
      </w:pPr>
      <w:r>
        <w:rPr>
          <w:rFonts w:asciiTheme="minorEastAsia" w:hAnsiTheme="minorEastAsia" w:hint="eastAsia"/>
          <w:sz w:val="24"/>
          <w:szCs w:val="24"/>
        </w:rPr>
        <w:t xml:space="preserve">〇　</w:t>
      </w:r>
      <w:r w:rsidR="008427D8">
        <w:rPr>
          <w:rFonts w:asciiTheme="minorEastAsia" w:hAnsiTheme="minorEastAsia" w:hint="eastAsia"/>
          <w:sz w:val="24"/>
          <w:szCs w:val="24"/>
        </w:rPr>
        <w:t>そのため、今後、誰もが利用しやす</w:t>
      </w:r>
      <w:r w:rsidR="00E22E44">
        <w:rPr>
          <w:rFonts w:asciiTheme="minorEastAsia" w:hAnsiTheme="minorEastAsia" w:hint="eastAsia"/>
          <w:sz w:val="24"/>
          <w:szCs w:val="24"/>
        </w:rPr>
        <w:t>い</w:t>
      </w:r>
      <w:r w:rsidR="008427D8">
        <w:rPr>
          <w:rFonts w:asciiTheme="minorEastAsia" w:hAnsiTheme="minorEastAsia" w:hint="eastAsia"/>
          <w:sz w:val="24"/>
          <w:szCs w:val="24"/>
        </w:rPr>
        <w:t>より望ましい整備を進めるためには、施設等の整備とあわせて、日常的な管理や利用</w:t>
      </w:r>
      <w:r w:rsidR="00E22E44">
        <w:rPr>
          <w:rFonts w:asciiTheme="minorEastAsia" w:hAnsiTheme="minorEastAsia" w:hint="eastAsia"/>
          <w:sz w:val="24"/>
          <w:szCs w:val="24"/>
        </w:rPr>
        <w:t>に当たっての適切な配慮のほか</w:t>
      </w:r>
      <w:r w:rsidR="008427D8">
        <w:rPr>
          <w:rFonts w:asciiTheme="minorEastAsia" w:hAnsiTheme="minorEastAsia" w:hint="eastAsia"/>
          <w:sz w:val="24"/>
          <w:szCs w:val="24"/>
        </w:rPr>
        <w:t>、</w:t>
      </w:r>
      <w:r w:rsidR="00E22E44">
        <w:rPr>
          <w:rFonts w:asciiTheme="minorEastAsia" w:hAnsiTheme="minorEastAsia" w:hint="eastAsia"/>
          <w:sz w:val="24"/>
          <w:szCs w:val="24"/>
        </w:rPr>
        <w:t>わかりやすい</w:t>
      </w:r>
      <w:r w:rsidR="008427D8">
        <w:rPr>
          <w:rFonts w:asciiTheme="minorEastAsia" w:hAnsiTheme="minorEastAsia" w:hint="eastAsia"/>
          <w:sz w:val="24"/>
          <w:szCs w:val="24"/>
        </w:rPr>
        <w:t>情報提供等、ソフト面の取組を推進することも重要である。</w:t>
      </w:r>
    </w:p>
    <w:p w:rsidR="006C58A5" w:rsidRPr="00A351B1" w:rsidRDefault="006C58A5" w:rsidP="0065568E">
      <w:pPr>
        <w:ind w:leftChars="200" w:left="660" w:hangingChars="100" w:hanging="240"/>
        <w:rPr>
          <w:rFonts w:asciiTheme="minorEastAsia" w:hAnsiTheme="minorEastAsia"/>
          <w:sz w:val="24"/>
          <w:szCs w:val="24"/>
        </w:rPr>
      </w:pPr>
    </w:p>
    <w:p w:rsidR="006C2673" w:rsidRPr="00E22E44" w:rsidRDefault="006C2673" w:rsidP="0065568E">
      <w:pPr>
        <w:ind w:leftChars="200" w:left="660" w:hangingChars="100" w:hanging="240"/>
        <w:rPr>
          <w:rFonts w:asciiTheme="minorEastAsia" w:hAnsiTheme="minorEastAsia"/>
          <w:sz w:val="24"/>
          <w:szCs w:val="24"/>
        </w:rPr>
      </w:pPr>
    </w:p>
    <w:p w:rsidR="00D66FE1" w:rsidRPr="00022337" w:rsidRDefault="00D66FE1" w:rsidP="006C2673">
      <w:pPr>
        <w:rPr>
          <w:rFonts w:asciiTheme="minorEastAsia" w:hAnsiTheme="minorEastAsia"/>
          <w:sz w:val="24"/>
          <w:szCs w:val="24"/>
        </w:rPr>
      </w:pPr>
    </w:p>
    <w:p w:rsidR="00C87620" w:rsidRDefault="00C87620">
      <w:pPr>
        <w:rPr>
          <w:rFonts w:asciiTheme="minorEastAsia" w:hAnsiTheme="minorEastAsia"/>
          <w:sz w:val="24"/>
          <w:szCs w:val="24"/>
        </w:rPr>
      </w:pPr>
    </w:p>
    <w:p w:rsidR="002D53A1" w:rsidRDefault="002D53A1">
      <w:pPr>
        <w:widowControl/>
        <w:jc w:val="left"/>
        <w:rPr>
          <w:rFonts w:asciiTheme="minorEastAsia" w:hAnsiTheme="minorEastAsia"/>
          <w:sz w:val="24"/>
          <w:szCs w:val="24"/>
        </w:rPr>
      </w:pPr>
    </w:p>
    <w:p w:rsidR="00D26008" w:rsidRDefault="00D26008">
      <w:pPr>
        <w:widowControl/>
        <w:jc w:val="left"/>
        <w:rPr>
          <w:rFonts w:asciiTheme="minorEastAsia" w:hAnsiTheme="minorEastAsia"/>
          <w:sz w:val="24"/>
          <w:szCs w:val="24"/>
        </w:rPr>
      </w:pPr>
      <w:r>
        <w:rPr>
          <w:rFonts w:asciiTheme="minorEastAsia" w:hAnsiTheme="minorEastAsia"/>
          <w:sz w:val="24"/>
          <w:szCs w:val="24"/>
        </w:rPr>
        <w:br w:type="page"/>
      </w:r>
    </w:p>
    <w:p w:rsidR="009A0412" w:rsidRPr="00BC75CF" w:rsidRDefault="00563CC1">
      <w:pPr>
        <w:rPr>
          <w:rFonts w:asciiTheme="minorEastAsia" w:hAnsiTheme="minorEastAsia"/>
          <w:sz w:val="24"/>
          <w:szCs w:val="24"/>
        </w:rPr>
      </w:pPr>
      <w:r>
        <w:rPr>
          <w:rFonts w:asciiTheme="minorEastAsia" w:hAnsiTheme="minorEastAsia" w:hint="eastAsia"/>
          <w:sz w:val="24"/>
          <w:szCs w:val="24"/>
        </w:rPr>
        <w:lastRenderedPageBreak/>
        <w:t>２</w:t>
      </w:r>
      <w:r w:rsidR="009A0412" w:rsidRPr="00BC75CF">
        <w:rPr>
          <w:rFonts w:asciiTheme="minorEastAsia" w:hAnsiTheme="minorEastAsia" w:hint="eastAsia"/>
          <w:sz w:val="24"/>
          <w:szCs w:val="24"/>
        </w:rPr>
        <w:t xml:space="preserve">　これまでの都の取組状況について</w:t>
      </w:r>
    </w:p>
    <w:p w:rsidR="00DC1399" w:rsidRPr="00BC75CF" w:rsidRDefault="00FC1060" w:rsidP="00DC1399">
      <w:pPr>
        <w:ind w:firstLineChars="100" w:firstLine="240"/>
        <w:rPr>
          <w:rFonts w:asciiTheme="minorEastAsia" w:hAnsiTheme="minorEastAsia"/>
          <w:sz w:val="24"/>
          <w:szCs w:val="24"/>
        </w:rPr>
      </w:pPr>
      <w:r w:rsidRPr="00BC75CF">
        <w:rPr>
          <w:rFonts w:asciiTheme="minorEastAsia" w:hAnsiTheme="minorEastAsia" w:hint="eastAsia"/>
          <w:sz w:val="24"/>
          <w:szCs w:val="24"/>
        </w:rPr>
        <w:t>(</w:t>
      </w:r>
      <w:r w:rsidR="00D66FE1">
        <w:rPr>
          <w:rFonts w:asciiTheme="minorEastAsia" w:hAnsiTheme="minorEastAsia" w:hint="eastAsia"/>
          <w:sz w:val="24"/>
          <w:szCs w:val="24"/>
        </w:rPr>
        <w:t>1</w:t>
      </w:r>
      <w:r w:rsidRPr="00BC75CF">
        <w:rPr>
          <w:rFonts w:asciiTheme="minorEastAsia" w:hAnsiTheme="minorEastAsia" w:hint="eastAsia"/>
          <w:sz w:val="24"/>
          <w:szCs w:val="24"/>
        </w:rPr>
        <w:t xml:space="preserve">) </w:t>
      </w:r>
      <w:r w:rsidR="00DC1399" w:rsidRPr="00BC75CF">
        <w:rPr>
          <w:rFonts w:asciiTheme="minorEastAsia" w:hAnsiTheme="minorEastAsia" w:hint="eastAsia"/>
          <w:sz w:val="24"/>
          <w:szCs w:val="24"/>
        </w:rPr>
        <w:t>ハード整備を進めるための現在までの都の主な施策</w:t>
      </w:r>
    </w:p>
    <w:p w:rsidR="00DC1399" w:rsidRPr="00BC75CF" w:rsidRDefault="00DC1399" w:rsidP="00DC1399">
      <w:pPr>
        <w:ind w:firstLineChars="200" w:firstLine="480"/>
        <w:rPr>
          <w:rFonts w:asciiTheme="minorEastAsia" w:hAnsiTheme="minorEastAsia"/>
          <w:sz w:val="24"/>
          <w:szCs w:val="24"/>
        </w:rPr>
      </w:pPr>
      <w:r w:rsidRPr="00BC75CF">
        <w:rPr>
          <w:rFonts w:asciiTheme="minorEastAsia" w:hAnsiTheme="minorEastAsia" w:hint="eastAsia"/>
          <w:sz w:val="24"/>
          <w:szCs w:val="24"/>
        </w:rPr>
        <w:t>ア　公共交通におけるバリアフリー化</w:t>
      </w:r>
    </w:p>
    <w:p w:rsidR="00DC1399" w:rsidRDefault="00DC1399" w:rsidP="00DC1399">
      <w:pPr>
        <w:ind w:leftChars="300" w:left="630"/>
        <w:rPr>
          <w:rFonts w:asciiTheme="minorEastAsia" w:hAnsiTheme="minorEastAsia"/>
          <w:sz w:val="24"/>
          <w:szCs w:val="24"/>
        </w:rPr>
      </w:pPr>
      <w:r w:rsidRPr="00BC75CF">
        <w:rPr>
          <w:rFonts w:asciiTheme="minorEastAsia" w:hAnsiTheme="minorEastAsia" w:hint="eastAsia"/>
          <w:sz w:val="24"/>
          <w:szCs w:val="24"/>
        </w:rPr>
        <w:t>（ア）民営鉄道駅のエレベーター、ホームドア等の整備促進</w:t>
      </w:r>
    </w:p>
    <w:p w:rsidR="00443AFC" w:rsidRDefault="000B1ABF" w:rsidP="00443AFC">
      <w:pPr>
        <w:ind w:leftChars="300" w:left="1110" w:hangingChars="200" w:hanging="480"/>
        <w:rPr>
          <w:rFonts w:asciiTheme="minorEastAsia" w:hAnsiTheme="minorEastAsia"/>
          <w:sz w:val="24"/>
          <w:szCs w:val="24"/>
        </w:rPr>
      </w:pPr>
      <w:r>
        <w:rPr>
          <w:rFonts w:asciiTheme="minorEastAsia" w:hAnsiTheme="minorEastAsia" w:hint="eastAsia"/>
          <w:sz w:val="24"/>
          <w:szCs w:val="24"/>
        </w:rPr>
        <w:t xml:space="preserve">　　　民営鉄道駅における高齢者や障害者等の円滑な移動を確保する</w:t>
      </w:r>
      <w:r w:rsidR="00443AFC">
        <w:rPr>
          <w:rFonts w:asciiTheme="minorEastAsia" w:hAnsiTheme="minorEastAsia" w:hint="eastAsia"/>
          <w:sz w:val="24"/>
          <w:szCs w:val="24"/>
        </w:rPr>
        <w:t>ため</w:t>
      </w:r>
      <w:r w:rsidR="00344499">
        <w:rPr>
          <w:rFonts w:asciiTheme="minorEastAsia" w:hAnsiTheme="minorEastAsia" w:hint="eastAsia"/>
          <w:sz w:val="24"/>
          <w:szCs w:val="24"/>
        </w:rPr>
        <w:t>の</w:t>
      </w:r>
      <w:r w:rsidR="00443AFC">
        <w:rPr>
          <w:rFonts w:asciiTheme="minorEastAsia" w:hAnsiTheme="minorEastAsia" w:hint="eastAsia"/>
          <w:sz w:val="24"/>
          <w:szCs w:val="24"/>
        </w:rPr>
        <w:t>エレベーター等の</w:t>
      </w:r>
      <w:r w:rsidR="00344499">
        <w:rPr>
          <w:rFonts w:asciiTheme="minorEastAsia" w:hAnsiTheme="minorEastAsia" w:hint="eastAsia"/>
          <w:sz w:val="24"/>
          <w:szCs w:val="24"/>
        </w:rPr>
        <w:t>設備</w:t>
      </w:r>
      <w:r w:rsidR="00443AFC">
        <w:rPr>
          <w:rFonts w:asciiTheme="minorEastAsia" w:hAnsiTheme="minorEastAsia" w:hint="eastAsia"/>
          <w:sz w:val="24"/>
          <w:szCs w:val="24"/>
        </w:rPr>
        <w:t>や、</w:t>
      </w:r>
      <w:r>
        <w:rPr>
          <w:rFonts w:asciiTheme="minorEastAsia" w:hAnsiTheme="minorEastAsia" w:hint="eastAsia"/>
          <w:sz w:val="24"/>
          <w:szCs w:val="24"/>
        </w:rPr>
        <w:t>ホームからの転落事故を防止するため</w:t>
      </w:r>
      <w:r w:rsidR="00344499">
        <w:rPr>
          <w:rFonts w:asciiTheme="minorEastAsia" w:hAnsiTheme="minorEastAsia" w:hint="eastAsia"/>
          <w:sz w:val="24"/>
          <w:szCs w:val="24"/>
        </w:rPr>
        <w:t>の</w:t>
      </w:r>
      <w:r w:rsidR="00443AFC">
        <w:rPr>
          <w:rFonts w:asciiTheme="minorEastAsia" w:hAnsiTheme="minorEastAsia" w:hint="eastAsia"/>
          <w:sz w:val="24"/>
          <w:szCs w:val="24"/>
        </w:rPr>
        <w:t>ホームドアの整備</w:t>
      </w:r>
      <w:r w:rsidR="00344499">
        <w:rPr>
          <w:rFonts w:asciiTheme="minorEastAsia" w:hAnsiTheme="minorEastAsia" w:hint="eastAsia"/>
          <w:sz w:val="24"/>
          <w:szCs w:val="24"/>
        </w:rPr>
        <w:t>を</w:t>
      </w:r>
      <w:r w:rsidR="00443AFC">
        <w:rPr>
          <w:rFonts w:asciiTheme="minorEastAsia" w:hAnsiTheme="minorEastAsia" w:hint="eastAsia"/>
          <w:sz w:val="24"/>
          <w:szCs w:val="24"/>
        </w:rPr>
        <w:t>促進</w:t>
      </w:r>
      <w:r w:rsidR="00344499">
        <w:rPr>
          <w:rFonts w:asciiTheme="minorEastAsia" w:hAnsiTheme="minorEastAsia" w:hint="eastAsia"/>
          <w:sz w:val="24"/>
          <w:szCs w:val="24"/>
        </w:rPr>
        <w:t>する</w:t>
      </w:r>
      <w:r w:rsidR="00443AFC">
        <w:rPr>
          <w:rFonts w:asciiTheme="minorEastAsia" w:hAnsiTheme="minorEastAsia" w:hint="eastAsia"/>
          <w:sz w:val="24"/>
          <w:szCs w:val="24"/>
        </w:rPr>
        <w:t>補助を区市町村と連携して行っている。</w:t>
      </w:r>
    </w:p>
    <w:p w:rsidR="00DC1399" w:rsidRDefault="00DC1399" w:rsidP="00DC1399">
      <w:pPr>
        <w:ind w:leftChars="300" w:left="630"/>
        <w:rPr>
          <w:rFonts w:asciiTheme="minorEastAsia" w:hAnsiTheme="minorEastAsia"/>
          <w:sz w:val="24"/>
          <w:szCs w:val="24"/>
        </w:rPr>
      </w:pPr>
      <w:r w:rsidRPr="00BC75CF">
        <w:rPr>
          <w:rFonts w:asciiTheme="minorEastAsia" w:hAnsiTheme="minorEastAsia" w:hint="eastAsia"/>
          <w:sz w:val="24"/>
          <w:szCs w:val="24"/>
        </w:rPr>
        <w:t>（イ）民営バスのノンステップ化への支援</w:t>
      </w:r>
    </w:p>
    <w:p w:rsidR="00443AFC" w:rsidRDefault="00443AFC" w:rsidP="00443AFC">
      <w:pPr>
        <w:ind w:leftChars="300" w:left="1110" w:hangingChars="200" w:hanging="480"/>
        <w:rPr>
          <w:rFonts w:asciiTheme="minorEastAsia" w:hAnsiTheme="minorEastAsia"/>
          <w:sz w:val="24"/>
          <w:szCs w:val="24"/>
        </w:rPr>
      </w:pPr>
      <w:r>
        <w:rPr>
          <w:rFonts w:asciiTheme="minorEastAsia" w:hAnsiTheme="minorEastAsia" w:hint="eastAsia"/>
          <w:sz w:val="24"/>
          <w:szCs w:val="24"/>
        </w:rPr>
        <w:t xml:space="preserve">　　　都内民営バス事業者が、ノンステップバスを購入する際の購入経費の一部を補助している。</w:t>
      </w:r>
    </w:p>
    <w:p w:rsidR="00DC1399" w:rsidRPr="00BC75CF" w:rsidRDefault="00DC1399" w:rsidP="00DC1399">
      <w:pPr>
        <w:ind w:leftChars="300" w:left="630"/>
        <w:rPr>
          <w:rFonts w:asciiTheme="minorEastAsia" w:hAnsiTheme="minorEastAsia"/>
          <w:sz w:val="24"/>
          <w:szCs w:val="24"/>
        </w:rPr>
      </w:pPr>
      <w:r w:rsidRPr="00BC75CF">
        <w:rPr>
          <w:rFonts w:asciiTheme="minorEastAsia" w:hAnsiTheme="minorEastAsia" w:hint="eastAsia"/>
          <w:sz w:val="24"/>
          <w:szCs w:val="24"/>
        </w:rPr>
        <w:t>（ウ）都営交通におけるバリアフリー化</w:t>
      </w:r>
    </w:p>
    <w:p w:rsidR="00DC1399" w:rsidRDefault="00443AFC" w:rsidP="00443AFC">
      <w:pPr>
        <w:ind w:leftChars="500" w:left="1050" w:firstLineChars="100" w:firstLine="240"/>
        <w:rPr>
          <w:rFonts w:asciiTheme="minorEastAsia" w:hAnsiTheme="minorEastAsia"/>
          <w:sz w:val="24"/>
          <w:szCs w:val="24"/>
        </w:rPr>
      </w:pPr>
      <w:r>
        <w:rPr>
          <w:rFonts w:asciiTheme="minorEastAsia" w:hAnsiTheme="minorEastAsia" w:hint="eastAsia"/>
          <w:sz w:val="24"/>
          <w:szCs w:val="24"/>
        </w:rPr>
        <w:t>都営地下鉄</w:t>
      </w:r>
      <w:r w:rsidR="00C55F6E">
        <w:rPr>
          <w:rFonts w:asciiTheme="minorEastAsia" w:hAnsiTheme="minorEastAsia" w:hint="eastAsia"/>
          <w:sz w:val="24"/>
          <w:szCs w:val="24"/>
        </w:rPr>
        <w:t>では、</w:t>
      </w:r>
      <w:r w:rsidR="00AF4336">
        <w:rPr>
          <w:rFonts w:asciiTheme="minorEastAsia" w:hAnsiTheme="minorEastAsia" w:hint="eastAsia"/>
          <w:sz w:val="24"/>
          <w:szCs w:val="24"/>
        </w:rPr>
        <w:t>平成25年度に</w:t>
      </w:r>
      <w:r w:rsidR="00C55F6E">
        <w:rPr>
          <w:rFonts w:asciiTheme="minorEastAsia" w:hAnsiTheme="minorEastAsia" w:hint="eastAsia"/>
          <w:sz w:val="24"/>
          <w:szCs w:val="24"/>
        </w:rPr>
        <w:t>全駅</w:t>
      </w:r>
      <w:r w:rsidR="00AF4336">
        <w:rPr>
          <w:rFonts w:asciiTheme="minorEastAsia" w:hAnsiTheme="minorEastAsia" w:hint="eastAsia"/>
          <w:sz w:val="24"/>
          <w:szCs w:val="24"/>
        </w:rPr>
        <w:t>での</w:t>
      </w:r>
      <w:r w:rsidR="00C55F6E">
        <w:rPr>
          <w:rFonts w:asciiTheme="minorEastAsia" w:hAnsiTheme="minorEastAsia" w:hint="eastAsia"/>
          <w:sz w:val="24"/>
          <w:szCs w:val="24"/>
        </w:rPr>
        <w:t>エレベーター</w:t>
      </w:r>
      <w:r w:rsidR="00AF4336">
        <w:rPr>
          <w:rFonts w:asciiTheme="minorEastAsia" w:hAnsiTheme="minorEastAsia" w:hint="eastAsia"/>
          <w:sz w:val="24"/>
          <w:szCs w:val="24"/>
        </w:rPr>
        <w:t>等による１ルート確保を完了しており、より一層のバリアフリー化に向けて、乗換駅でのエレベーター設置や</w:t>
      </w:r>
      <w:r>
        <w:rPr>
          <w:rFonts w:asciiTheme="minorEastAsia" w:hAnsiTheme="minorEastAsia" w:hint="eastAsia"/>
          <w:sz w:val="24"/>
          <w:szCs w:val="24"/>
        </w:rPr>
        <w:t>ホームドアの整備を進めている。</w:t>
      </w:r>
      <w:r w:rsidR="00344499">
        <w:rPr>
          <w:rFonts w:asciiTheme="minorEastAsia" w:hAnsiTheme="minorEastAsia" w:hint="eastAsia"/>
          <w:sz w:val="24"/>
          <w:szCs w:val="24"/>
        </w:rPr>
        <w:t>また、都営バスでは、平成24年度末にすべての車両のノンステップバス化が完了している。</w:t>
      </w:r>
    </w:p>
    <w:p w:rsidR="00D66FE1" w:rsidRDefault="00D66FE1" w:rsidP="00791FFE">
      <w:pPr>
        <w:rPr>
          <w:rFonts w:asciiTheme="minorEastAsia" w:hAnsiTheme="minorEastAsia"/>
          <w:sz w:val="24"/>
          <w:szCs w:val="24"/>
        </w:rPr>
      </w:pPr>
    </w:p>
    <w:p w:rsidR="00791FFE" w:rsidRPr="00BC75CF" w:rsidRDefault="00DC1399" w:rsidP="00D66FE1">
      <w:pPr>
        <w:ind w:firstLineChars="200" w:firstLine="480"/>
        <w:rPr>
          <w:rFonts w:asciiTheme="minorEastAsia" w:hAnsiTheme="minorEastAsia"/>
          <w:sz w:val="24"/>
          <w:szCs w:val="24"/>
        </w:rPr>
      </w:pPr>
      <w:r w:rsidRPr="00BC75CF">
        <w:rPr>
          <w:rFonts w:asciiTheme="minorEastAsia" w:hAnsiTheme="minorEastAsia" w:hint="eastAsia"/>
          <w:sz w:val="24"/>
          <w:szCs w:val="24"/>
        </w:rPr>
        <w:t>イ　建築物におけるバリアフリー化</w:t>
      </w:r>
    </w:p>
    <w:p w:rsidR="00DC1399" w:rsidRDefault="00791FFE" w:rsidP="00791FFE">
      <w:pPr>
        <w:ind w:firstLineChars="250" w:firstLine="600"/>
        <w:rPr>
          <w:rFonts w:asciiTheme="minorEastAsia" w:hAnsiTheme="minorEastAsia"/>
          <w:sz w:val="24"/>
          <w:szCs w:val="24"/>
        </w:rPr>
      </w:pPr>
      <w:r w:rsidRPr="00BC75CF">
        <w:rPr>
          <w:rFonts w:asciiTheme="minorEastAsia" w:hAnsiTheme="minorEastAsia" w:hint="eastAsia"/>
          <w:sz w:val="24"/>
          <w:szCs w:val="24"/>
        </w:rPr>
        <w:t>（ア）</w:t>
      </w:r>
      <w:r w:rsidR="001239B9" w:rsidRPr="00BC75CF">
        <w:rPr>
          <w:rFonts w:asciiTheme="minorEastAsia" w:hAnsiTheme="minorEastAsia" w:hint="eastAsia"/>
          <w:sz w:val="24"/>
          <w:szCs w:val="24"/>
        </w:rPr>
        <w:t>区市町村福祉のまちづくりに関する基盤整備事業</w:t>
      </w:r>
    </w:p>
    <w:p w:rsidR="00E018EF" w:rsidRDefault="00E018EF" w:rsidP="00E018EF">
      <w:pPr>
        <w:ind w:leftChars="250" w:left="1005" w:hangingChars="200" w:hanging="480"/>
        <w:rPr>
          <w:rFonts w:asciiTheme="minorEastAsia" w:hAnsiTheme="minorEastAsia"/>
          <w:sz w:val="24"/>
          <w:szCs w:val="24"/>
        </w:rPr>
      </w:pPr>
      <w:r>
        <w:rPr>
          <w:rFonts w:asciiTheme="minorEastAsia" w:hAnsiTheme="minorEastAsia" w:hint="eastAsia"/>
          <w:sz w:val="24"/>
          <w:szCs w:val="24"/>
        </w:rPr>
        <w:t xml:space="preserve">　　　区市町村が自ら行う条例に適合した公共的施設、道路、公園等の整備や、小規模店舗など身近な建築物のバリアフリー化整備を行う民間事業者に対する整備費の一部を助成する事業に対して支援を行っている。</w:t>
      </w:r>
    </w:p>
    <w:p w:rsidR="00791FFE" w:rsidRDefault="001239B9" w:rsidP="00DC1399">
      <w:pPr>
        <w:rPr>
          <w:rFonts w:asciiTheme="minorEastAsia" w:hAnsiTheme="minorEastAsia"/>
          <w:sz w:val="24"/>
          <w:szCs w:val="24"/>
        </w:rPr>
      </w:pPr>
      <w:r w:rsidRPr="00BC75CF">
        <w:rPr>
          <w:rFonts w:asciiTheme="minorEastAsia" w:hAnsiTheme="minorEastAsia" w:hint="eastAsia"/>
          <w:sz w:val="24"/>
          <w:szCs w:val="24"/>
        </w:rPr>
        <w:t xml:space="preserve">　　 （イ）宿泊施設のバリアフリー化支援事業</w:t>
      </w:r>
    </w:p>
    <w:p w:rsidR="00E018EF" w:rsidRPr="00BC75CF" w:rsidRDefault="00E018EF" w:rsidP="00E018EF">
      <w:pPr>
        <w:ind w:left="960" w:hangingChars="400" w:hanging="960"/>
        <w:rPr>
          <w:rFonts w:asciiTheme="minorEastAsia" w:hAnsiTheme="minorEastAsia"/>
          <w:sz w:val="24"/>
          <w:szCs w:val="24"/>
        </w:rPr>
      </w:pPr>
      <w:r>
        <w:rPr>
          <w:rFonts w:asciiTheme="minorEastAsia" w:hAnsiTheme="minorEastAsia" w:hint="eastAsia"/>
          <w:sz w:val="24"/>
          <w:szCs w:val="24"/>
        </w:rPr>
        <w:t xml:space="preserve">　　　　　民間宿泊事業者を対象に、宿泊施設における通路の段差解消や階段、廊下等への手すり設置等の経費、バリアフリーコンサルティングに要する経費等のバリアフリー化の支援を行っている。</w:t>
      </w:r>
    </w:p>
    <w:p w:rsidR="006B2330" w:rsidRDefault="0080193A" w:rsidP="00DC1399">
      <w:pPr>
        <w:rPr>
          <w:rFonts w:asciiTheme="minorEastAsia" w:hAnsiTheme="minorEastAsia"/>
          <w:sz w:val="24"/>
          <w:szCs w:val="24"/>
        </w:rPr>
      </w:pPr>
      <w:r>
        <w:rPr>
          <w:rFonts w:asciiTheme="minorEastAsia" w:hAnsiTheme="minorEastAsia" w:hint="eastAsia"/>
          <w:sz w:val="24"/>
          <w:szCs w:val="24"/>
        </w:rPr>
        <w:t xml:space="preserve">　　 （ウ）店舗等内部のユニバーサルデザイン整備ガイドライン</w:t>
      </w:r>
    </w:p>
    <w:p w:rsidR="00FE55AC" w:rsidRDefault="00FE55AC" w:rsidP="00FE55AC">
      <w:pPr>
        <w:ind w:left="960" w:hangingChars="400" w:hanging="960"/>
        <w:rPr>
          <w:rFonts w:asciiTheme="minorEastAsia" w:hAnsiTheme="minorEastAsia"/>
          <w:sz w:val="24"/>
          <w:szCs w:val="24"/>
        </w:rPr>
      </w:pPr>
      <w:r>
        <w:rPr>
          <w:rFonts w:asciiTheme="minorEastAsia" w:hAnsiTheme="minorEastAsia" w:hint="eastAsia"/>
          <w:sz w:val="24"/>
          <w:szCs w:val="24"/>
        </w:rPr>
        <w:t xml:space="preserve">　　　　　店舗等の内部について、利用しやす</w:t>
      </w:r>
      <w:r w:rsidR="00077FD1">
        <w:rPr>
          <w:rFonts w:asciiTheme="minorEastAsia" w:hAnsiTheme="minorEastAsia" w:hint="eastAsia"/>
          <w:sz w:val="24"/>
          <w:szCs w:val="24"/>
        </w:rPr>
        <w:t>くするための構造やレイアウト、工夫等について、具体的な整備事例も交えながら紹介した</w:t>
      </w:r>
      <w:r>
        <w:rPr>
          <w:rFonts w:asciiTheme="minorEastAsia" w:hAnsiTheme="minorEastAsia" w:hint="eastAsia"/>
          <w:sz w:val="24"/>
          <w:szCs w:val="24"/>
        </w:rPr>
        <w:t>ガイドラインを</w:t>
      </w:r>
      <w:r w:rsidR="00077FD1">
        <w:rPr>
          <w:rFonts w:asciiTheme="minorEastAsia" w:hAnsiTheme="minorEastAsia" w:hint="eastAsia"/>
          <w:sz w:val="24"/>
          <w:szCs w:val="24"/>
        </w:rPr>
        <w:t>平成22年度に</w:t>
      </w:r>
      <w:r>
        <w:rPr>
          <w:rFonts w:asciiTheme="minorEastAsia" w:hAnsiTheme="minorEastAsia" w:hint="eastAsia"/>
          <w:sz w:val="24"/>
          <w:szCs w:val="24"/>
        </w:rPr>
        <w:t>作成し、</w:t>
      </w:r>
      <w:r w:rsidR="00077FD1">
        <w:rPr>
          <w:rFonts w:asciiTheme="minorEastAsia" w:hAnsiTheme="minorEastAsia" w:hint="eastAsia"/>
          <w:sz w:val="24"/>
          <w:szCs w:val="24"/>
        </w:rPr>
        <w:t>区市町村や民間事業者等に配布した</w:t>
      </w:r>
      <w:r>
        <w:rPr>
          <w:rFonts w:asciiTheme="minorEastAsia" w:hAnsiTheme="minorEastAsia" w:hint="eastAsia"/>
          <w:sz w:val="24"/>
          <w:szCs w:val="24"/>
        </w:rPr>
        <w:t>。</w:t>
      </w:r>
    </w:p>
    <w:p w:rsidR="00FE55AC" w:rsidRPr="00077FD1" w:rsidRDefault="00FE55AC" w:rsidP="00DC1399">
      <w:pPr>
        <w:rPr>
          <w:rFonts w:asciiTheme="minorEastAsia" w:hAnsiTheme="minorEastAsia"/>
          <w:sz w:val="24"/>
          <w:szCs w:val="24"/>
        </w:rPr>
      </w:pPr>
    </w:p>
    <w:p w:rsidR="00DC1399" w:rsidRPr="00BC75CF" w:rsidRDefault="00DC1399" w:rsidP="00DC1399">
      <w:pPr>
        <w:rPr>
          <w:rFonts w:asciiTheme="minorEastAsia" w:hAnsiTheme="minorEastAsia"/>
          <w:sz w:val="24"/>
          <w:szCs w:val="24"/>
        </w:rPr>
      </w:pPr>
      <w:r w:rsidRPr="00BC75CF">
        <w:rPr>
          <w:rFonts w:asciiTheme="minorEastAsia" w:hAnsiTheme="minorEastAsia" w:hint="eastAsia"/>
          <w:sz w:val="24"/>
          <w:szCs w:val="24"/>
        </w:rPr>
        <w:t xml:space="preserve">　　ウ　道路・公園等におけるバリアフリー化</w:t>
      </w:r>
    </w:p>
    <w:p w:rsidR="00DC1399" w:rsidRDefault="001239B9" w:rsidP="00DC1399">
      <w:pPr>
        <w:rPr>
          <w:rFonts w:asciiTheme="minorEastAsia" w:hAnsiTheme="minorEastAsia"/>
          <w:sz w:val="24"/>
          <w:szCs w:val="24"/>
        </w:rPr>
      </w:pPr>
      <w:r w:rsidRPr="00BC75CF">
        <w:rPr>
          <w:rFonts w:asciiTheme="minorEastAsia" w:hAnsiTheme="minorEastAsia" w:hint="eastAsia"/>
          <w:sz w:val="24"/>
          <w:szCs w:val="24"/>
        </w:rPr>
        <w:t xml:space="preserve">　　 （ア）特定道路等のバリアフリー化</w:t>
      </w:r>
    </w:p>
    <w:p w:rsidR="00443AFC" w:rsidRPr="00BC75CF" w:rsidRDefault="00443AFC" w:rsidP="00443AFC">
      <w:pPr>
        <w:ind w:left="960" w:hangingChars="400" w:hanging="960"/>
        <w:rPr>
          <w:rFonts w:asciiTheme="minorEastAsia" w:hAnsiTheme="minorEastAsia"/>
          <w:sz w:val="24"/>
          <w:szCs w:val="24"/>
        </w:rPr>
      </w:pPr>
      <w:r>
        <w:rPr>
          <w:rFonts w:asciiTheme="minorEastAsia" w:hAnsiTheme="minorEastAsia" w:hint="eastAsia"/>
          <w:sz w:val="24"/>
          <w:szCs w:val="24"/>
        </w:rPr>
        <w:t xml:space="preserve">　　　　　高齢者や障害者等が日常生活又は社会生活で利用する主要な施設を結ぶ道路について、重点的に歩道の縦横断勾配、歩車道境界段差解消等のバリアフリー化を推進している。</w:t>
      </w:r>
    </w:p>
    <w:p w:rsidR="001239B9" w:rsidRDefault="001239B9" w:rsidP="00DC1399">
      <w:pPr>
        <w:rPr>
          <w:rFonts w:asciiTheme="minorEastAsia" w:hAnsiTheme="minorEastAsia"/>
          <w:sz w:val="24"/>
          <w:szCs w:val="24"/>
        </w:rPr>
      </w:pPr>
      <w:r w:rsidRPr="00BC75CF">
        <w:rPr>
          <w:rFonts w:asciiTheme="minorEastAsia" w:hAnsiTheme="minorEastAsia" w:hint="eastAsia"/>
          <w:sz w:val="24"/>
          <w:szCs w:val="24"/>
        </w:rPr>
        <w:t xml:space="preserve">　　 （イ）</w:t>
      </w:r>
      <w:r w:rsidR="00BC4376" w:rsidRPr="00BC75CF">
        <w:rPr>
          <w:rFonts w:asciiTheme="minorEastAsia" w:hAnsiTheme="minorEastAsia" w:hint="eastAsia"/>
          <w:sz w:val="24"/>
          <w:szCs w:val="24"/>
        </w:rPr>
        <w:t>道路の無電</w:t>
      </w:r>
      <w:r w:rsidR="0080193A">
        <w:rPr>
          <w:rFonts w:asciiTheme="minorEastAsia" w:hAnsiTheme="minorEastAsia" w:hint="eastAsia"/>
          <w:sz w:val="24"/>
          <w:szCs w:val="24"/>
        </w:rPr>
        <w:t>柱</w:t>
      </w:r>
      <w:r w:rsidR="00BC4376" w:rsidRPr="00BC75CF">
        <w:rPr>
          <w:rFonts w:asciiTheme="minorEastAsia" w:hAnsiTheme="minorEastAsia" w:hint="eastAsia"/>
          <w:sz w:val="24"/>
          <w:szCs w:val="24"/>
        </w:rPr>
        <w:t>化の推進</w:t>
      </w:r>
    </w:p>
    <w:p w:rsidR="00443AFC" w:rsidRPr="00BC75CF" w:rsidRDefault="00443AFC" w:rsidP="00A00C82">
      <w:pPr>
        <w:ind w:left="960" w:hangingChars="400" w:hanging="960"/>
        <w:rPr>
          <w:rFonts w:asciiTheme="minorEastAsia" w:hAnsiTheme="minorEastAsia"/>
          <w:sz w:val="24"/>
          <w:szCs w:val="24"/>
        </w:rPr>
      </w:pPr>
      <w:r>
        <w:rPr>
          <w:rFonts w:asciiTheme="minorEastAsia" w:hAnsiTheme="minorEastAsia" w:hint="eastAsia"/>
          <w:sz w:val="24"/>
          <w:szCs w:val="24"/>
        </w:rPr>
        <w:t xml:space="preserve">　　　　　</w:t>
      </w:r>
      <w:r w:rsidR="00A00C82">
        <w:rPr>
          <w:rFonts w:asciiTheme="minorEastAsia" w:hAnsiTheme="minorEastAsia" w:hint="eastAsia"/>
          <w:sz w:val="24"/>
          <w:szCs w:val="24"/>
        </w:rPr>
        <w:t>都市防災機能の強化、良好な都市景観の創出、安全で快適な歩行空間の確保を図るため、電線共同溝の整備により、地上に架設されている電線類を道路の地下</w:t>
      </w:r>
      <w:r w:rsidR="00A00C82">
        <w:rPr>
          <w:rFonts w:asciiTheme="minorEastAsia" w:hAnsiTheme="minorEastAsia" w:hint="eastAsia"/>
          <w:sz w:val="24"/>
          <w:szCs w:val="24"/>
        </w:rPr>
        <w:lastRenderedPageBreak/>
        <w:t>に収容し、無電柱化を推進している。</w:t>
      </w:r>
      <w:r w:rsidR="000E5146">
        <w:rPr>
          <w:rFonts w:asciiTheme="minorEastAsia" w:hAnsiTheme="minorEastAsia" w:hint="eastAsia"/>
          <w:sz w:val="24"/>
          <w:szCs w:val="24"/>
        </w:rPr>
        <w:t>また、無電柱化の推進に関する施策を総合的、計画的かつ迅速に推進するため、平成29年に</w:t>
      </w:r>
      <w:r w:rsidR="00AA5FA3">
        <w:rPr>
          <w:rFonts w:asciiTheme="minorEastAsia" w:hAnsiTheme="minorEastAsia" w:hint="eastAsia"/>
          <w:sz w:val="24"/>
          <w:szCs w:val="24"/>
        </w:rPr>
        <w:t>「</w:t>
      </w:r>
      <w:r w:rsidR="000E5146">
        <w:rPr>
          <w:rFonts w:asciiTheme="minorEastAsia" w:hAnsiTheme="minorEastAsia" w:hint="eastAsia"/>
          <w:sz w:val="24"/>
          <w:szCs w:val="24"/>
        </w:rPr>
        <w:t>無電柱化推進条例</w:t>
      </w:r>
      <w:r w:rsidR="00AA5FA3">
        <w:rPr>
          <w:rFonts w:asciiTheme="minorEastAsia" w:hAnsiTheme="minorEastAsia" w:hint="eastAsia"/>
          <w:sz w:val="24"/>
          <w:szCs w:val="24"/>
        </w:rPr>
        <w:t>」</w:t>
      </w:r>
      <w:r w:rsidR="000E5146">
        <w:rPr>
          <w:rFonts w:asciiTheme="minorEastAsia" w:hAnsiTheme="minorEastAsia" w:hint="eastAsia"/>
          <w:sz w:val="24"/>
          <w:szCs w:val="24"/>
        </w:rPr>
        <w:t>を制定した。</w:t>
      </w:r>
    </w:p>
    <w:p w:rsidR="001239B9" w:rsidRDefault="00BC4376" w:rsidP="00DC1399">
      <w:pPr>
        <w:rPr>
          <w:rFonts w:asciiTheme="minorEastAsia" w:hAnsiTheme="minorEastAsia"/>
          <w:sz w:val="24"/>
          <w:szCs w:val="24"/>
        </w:rPr>
      </w:pPr>
      <w:r w:rsidRPr="00BC75CF">
        <w:rPr>
          <w:rFonts w:asciiTheme="minorEastAsia" w:hAnsiTheme="minorEastAsia" w:hint="eastAsia"/>
          <w:sz w:val="24"/>
          <w:szCs w:val="24"/>
        </w:rPr>
        <w:t xml:space="preserve">　　 （ウ）</w:t>
      </w:r>
      <w:r w:rsidR="00D61B1E" w:rsidRPr="00BC75CF">
        <w:rPr>
          <w:rFonts w:asciiTheme="minorEastAsia" w:hAnsiTheme="minorEastAsia" w:hint="eastAsia"/>
          <w:sz w:val="24"/>
          <w:szCs w:val="24"/>
        </w:rPr>
        <w:t>高齢者</w:t>
      </w:r>
      <w:r w:rsidR="000C3AE3">
        <w:rPr>
          <w:rFonts w:asciiTheme="minorEastAsia" w:hAnsiTheme="minorEastAsia" w:hint="eastAsia"/>
          <w:sz w:val="24"/>
          <w:szCs w:val="24"/>
        </w:rPr>
        <w:t>や</w:t>
      </w:r>
      <w:r w:rsidR="006B2330" w:rsidRPr="00BC75CF">
        <w:rPr>
          <w:rFonts w:asciiTheme="minorEastAsia" w:hAnsiTheme="minorEastAsia" w:hint="eastAsia"/>
          <w:sz w:val="24"/>
          <w:szCs w:val="24"/>
        </w:rPr>
        <w:t>視覚障害者</w:t>
      </w:r>
      <w:r w:rsidR="00D61B1E" w:rsidRPr="00BC75CF">
        <w:rPr>
          <w:rFonts w:asciiTheme="minorEastAsia" w:hAnsiTheme="minorEastAsia" w:hint="eastAsia"/>
          <w:sz w:val="24"/>
          <w:szCs w:val="24"/>
        </w:rPr>
        <w:t>等</w:t>
      </w:r>
      <w:r w:rsidR="000C3AE3">
        <w:rPr>
          <w:rFonts w:asciiTheme="minorEastAsia" w:hAnsiTheme="minorEastAsia" w:hint="eastAsia"/>
          <w:sz w:val="24"/>
          <w:szCs w:val="24"/>
        </w:rPr>
        <w:t>が安全</w:t>
      </w:r>
      <w:r w:rsidR="00B97121">
        <w:rPr>
          <w:rFonts w:asciiTheme="minorEastAsia" w:hAnsiTheme="minorEastAsia" w:hint="eastAsia"/>
          <w:sz w:val="24"/>
          <w:szCs w:val="24"/>
        </w:rPr>
        <w:t>に</w:t>
      </w:r>
      <w:r w:rsidR="000C3AE3">
        <w:rPr>
          <w:rFonts w:asciiTheme="minorEastAsia" w:hAnsiTheme="minorEastAsia" w:hint="eastAsia"/>
          <w:sz w:val="24"/>
          <w:szCs w:val="24"/>
        </w:rPr>
        <w:t>歩行できる横断歩道の</w:t>
      </w:r>
      <w:r w:rsidR="006B2330" w:rsidRPr="00BC75CF">
        <w:rPr>
          <w:rFonts w:asciiTheme="minorEastAsia" w:hAnsiTheme="minorEastAsia" w:hint="eastAsia"/>
          <w:sz w:val="24"/>
          <w:szCs w:val="24"/>
        </w:rPr>
        <w:t>整備</w:t>
      </w:r>
    </w:p>
    <w:p w:rsidR="00A00C82" w:rsidRDefault="00A00C82" w:rsidP="00A00C82">
      <w:pPr>
        <w:ind w:left="960" w:hangingChars="400" w:hanging="960"/>
        <w:rPr>
          <w:rFonts w:asciiTheme="minorEastAsia" w:hAnsiTheme="minorEastAsia"/>
          <w:sz w:val="24"/>
          <w:szCs w:val="24"/>
        </w:rPr>
      </w:pPr>
      <w:r>
        <w:rPr>
          <w:rFonts w:asciiTheme="minorEastAsia" w:hAnsiTheme="minorEastAsia" w:hint="eastAsia"/>
          <w:sz w:val="24"/>
          <w:szCs w:val="24"/>
        </w:rPr>
        <w:t xml:space="preserve">　　　　　バリアフリー法に基づき区市町村が策定した基本構想における重点整備地区周辺等において、高齢者や視覚障害者等が安全に横断できるよう、</w:t>
      </w:r>
      <w:r w:rsidR="000C3AE3">
        <w:rPr>
          <w:rFonts w:asciiTheme="minorEastAsia" w:hAnsiTheme="minorEastAsia" w:hint="eastAsia"/>
          <w:sz w:val="24"/>
          <w:szCs w:val="24"/>
        </w:rPr>
        <w:t>横断歩行者の状況に応じて青時間を延長する</w:t>
      </w:r>
      <w:r>
        <w:rPr>
          <w:rFonts w:asciiTheme="minorEastAsia" w:hAnsiTheme="minorEastAsia" w:hint="eastAsia"/>
          <w:sz w:val="24"/>
          <w:szCs w:val="24"/>
        </w:rPr>
        <w:t>信号機やエスコートゾーン</w:t>
      </w:r>
      <w:r w:rsidR="000C3AE3">
        <w:rPr>
          <w:rFonts w:asciiTheme="minorEastAsia" w:hAnsiTheme="minorEastAsia" w:hint="eastAsia"/>
          <w:sz w:val="24"/>
          <w:szCs w:val="24"/>
        </w:rPr>
        <w:t>（※</w:t>
      </w:r>
      <w:r w:rsidR="00457D1A">
        <w:rPr>
          <w:rFonts w:asciiTheme="minorEastAsia" w:hAnsiTheme="minorEastAsia" w:hint="eastAsia"/>
          <w:sz w:val="24"/>
          <w:szCs w:val="24"/>
        </w:rPr>
        <w:t>４</w:t>
      </w:r>
      <w:r w:rsidR="000C3AE3">
        <w:rPr>
          <w:rFonts w:asciiTheme="minorEastAsia" w:hAnsiTheme="minorEastAsia" w:hint="eastAsia"/>
          <w:sz w:val="24"/>
          <w:szCs w:val="24"/>
        </w:rPr>
        <w:t>）</w:t>
      </w:r>
      <w:r>
        <w:rPr>
          <w:rFonts w:asciiTheme="minorEastAsia" w:hAnsiTheme="minorEastAsia" w:hint="eastAsia"/>
          <w:sz w:val="24"/>
          <w:szCs w:val="24"/>
        </w:rPr>
        <w:t>の整備を進めている。</w:t>
      </w:r>
    </w:p>
    <w:p w:rsidR="001239B9" w:rsidRPr="002E05CA" w:rsidRDefault="001239B9" w:rsidP="00DC1399">
      <w:pPr>
        <w:rPr>
          <w:rFonts w:asciiTheme="minorEastAsia" w:hAnsiTheme="minorEastAsia"/>
          <w:sz w:val="24"/>
          <w:szCs w:val="24"/>
        </w:rPr>
      </w:pPr>
    </w:p>
    <w:p w:rsidR="00DC1399" w:rsidRPr="00BC75CF" w:rsidRDefault="00DC1399" w:rsidP="00DC1399">
      <w:pPr>
        <w:rPr>
          <w:rFonts w:asciiTheme="minorEastAsia" w:hAnsiTheme="minorEastAsia"/>
          <w:sz w:val="24"/>
          <w:szCs w:val="24"/>
        </w:rPr>
      </w:pPr>
      <w:r w:rsidRPr="00BC75CF">
        <w:rPr>
          <w:rFonts w:asciiTheme="minorEastAsia" w:hAnsiTheme="minorEastAsia" w:hint="eastAsia"/>
          <w:sz w:val="24"/>
          <w:szCs w:val="24"/>
        </w:rPr>
        <w:t xml:space="preserve">　　エ　面的なバリアフリー整備</w:t>
      </w:r>
    </w:p>
    <w:p w:rsidR="00DC1399" w:rsidRDefault="001239B9" w:rsidP="00DC1399">
      <w:pPr>
        <w:rPr>
          <w:rFonts w:asciiTheme="minorEastAsia" w:hAnsiTheme="minorEastAsia"/>
          <w:sz w:val="24"/>
          <w:szCs w:val="24"/>
        </w:rPr>
      </w:pPr>
      <w:r w:rsidRPr="00BC75CF">
        <w:rPr>
          <w:rFonts w:asciiTheme="minorEastAsia" w:hAnsiTheme="minorEastAsia" w:hint="eastAsia"/>
          <w:sz w:val="24"/>
          <w:szCs w:val="24"/>
        </w:rPr>
        <w:t xml:space="preserve">　　 （ア）ユニバーサルデザイン福祉のまちづくり事業</w:t>
      </w:r>
    </w:p>
    <w:p w:rsidR="006B7B8B" w:rsidRPr="00BC75CF" w:rsidRDefault="006B7B8B" w:rsidP="006B7B8B">
      <w:pPr>
        <w:ind w:left="960" w:hangingChars="400" w:hanging="960"/>
        <w:rPr>
          <w:rFonts w:asciiTheme="minorEastAsia" w:hAnsiTheme="minorEastAsia"/>
          <w:sz w:val="24"/>
          <w:szCs w:val="24"/>
        </w:rPr>
      </w:pPr>
      <w:r>
        <w:rPr>
          <w:rFonts w:asciiTheme="minorEastAsia" w:hAnsiTheme="minorEastAsia" w:hint="eastAsia"/>
          <w:sz w:val="24"/>
          <w:szCs w:val="24"/>
        </w:rPr>
        <w:t xml:space="preserve">　　　　　不特定多数</w:t>
      </w:r>
      <w:r w:rsidR="00C55F6E">
        <w:rPr>
          <w:rFonts w:asciiTheme="minorEastAsia" w:hAnsiTheme="minorEastAsia" w:hint="eastAsia"/>
          <w:sz w:val="24"/>
          <w:szCs w:val="24"/>
        </w:rPr>
        <w:t>の者</w:t>
      </w:r>
      <w:r>
        <w:rPr>
          <w:rFonts w:asciiTheme="minorEastAsia" w:hAnsiTheme="minorEastAsia" w:hint="eastAsia"/>
          <w:sz w:val="24"/>
          <w:szCs w:val="24"/>
        </w:rPr>
        <w:t>が利用する施設を中心とする周辺地域でユニバーサルデザインの視点から総合的な整備を行う区市町村</w:t>
      </w:r>
      <w:r w:rsidR="00C55F6E">
        <w:rPr>
          <w:rFonts w:asciiTheme="minorEastAsia" w:hAnsiTheme="minorEastAsia" w:hint="eastAsia"/>
          <w:sz w:val="24"/>
          <w:szCs w:val="24"/>
        </w:rPr>
        <w:t>に</w:t>
      </w:r>
      <w:r>
        <w:rPr>
          <w:rFonts w:asciiTheme="minorEastAsia" w:hAnsiTheme="minorEastAsia" w:hint="eastAsia"/>
          <w:sz w:val="24"/>
          <w:szCs w:val="24"/>
        </w:rPr>
        <w:t>対</w:t>
      </w:r>
      <w:r w:rsidR="00FE55AC">
        <w:rPr>
          <w:rFonts w:asciiTheme="minorEastAsia" w:hAnsiTheme="minorEastAsia" w:hint="eastAsia"/>
          <w:sz w:val="24"/>
          <w:szCs w:val="24"/>
        </w:rPr>
        <w:t>する</w:t>
      </w:r>
      <w:r>
        <w:rPr>
          <w:rFonts w:asciiTheme="minorEastAsia" w:hAnsiTheme="minorEastAsia" w:hint="eastAsia"/>
          <w:sz w:val="24"/>
          <w:szCs w:val="24"/>
        </w:rPr>
        <w:t>補助を</w:t>
      </w:r>
      <w:r w:rsidR="000E5146">
        <w:rPr>
          <w:rFonts w:asciiTheme="minorEastAsia" w:hAnsiTheme="minorEastAsia" w:hint="eastAsia"/>
          <w:sz w:val="24"/>
          <w:szCs w:val="24"/>
        </w:rPr>
        <w:t>平成19年度から</w:t>
      </w:r>
      <w:r w:rsidR="00FE55AC">
        <w:rPr>
          <w:rFonts w:asciiTheme="minorEastAsia" w:hAnsiTheme="minorEastAsia" w:hint="eastAsia"/>
          <w:sz w:val="24"/>
          <w:szCs w:val="24"/>
        </w:rPr>
        <w:t>平成</w:t>
      </w:r>
      <w:r w:rsidR="00077FD1">
        <w:rPr>
          <w:rFonts w:asciiTheme="minorEastAsia" w:hAnsiTheme="minorEastAsia" w:hint="eastAsia"/>
          <w:sz w:val="24"/>
          <w:szCs w:val="24"/>
        </w:rPr>
        <w:t>25</w:t>
      </w:r>
      <w:r w:rsidR="00FE55AC">
        <w:rPr>
          <w:rFonts w:asciiTheme="minorEastAsia" w:hAnsiTheme="minorEastAsia" w:hint="eastAsia"/>
          <w:sz w:val="24"/>
          <w:szCs w:val="24"/>
        </w:rPr>
        <w:t>年度まで</w:t>
      </w:r>
      <w:r w:rsidR="00077FD1">
        <w:rPr>
          <w:rFonts w:asciiTheme="minorEastAsia" w:hAnsiTheme="minorEastAsia" w:hint="eastAsia"/>
          <w:sz w:val="24"/>
          <w:szCs w:val="24"/>
        </w:rPr>
        <w:t>実施した</w:t>
      </w:r>
      <w:r>
        <w:rPr>
          <w:rFonts w:asciiTheme="minorEastAsia" w:hAnsiTheme="minorEastAsia" w:hint="eastAsia"/>
          <w:sz w:val="24"/>
          <w:szCs w:val="24"/>
        </w:rPr>
        <w:t>。</w:t>
      </w:r>
    </w:p>
    <w:p w:rsidR="001239B9" w:rsidRPr="00BC75CF" w:rsidRDefault="001239B9" w:rsidP="00DC1399">
      <w:pPr>
        <w:rPr>
          <w:rFonts w:asciiTheme="minorEastAsia" w:hAnsiTheme="minorEastAsia"/>
          <w:sz w:val="24"/>
          <w:szCs w:val="24"/>
        </w:rPr>
      </w:pPr>
      <w:r w:rsidRPr="00BC75CF">
        <w:rPr>
          <w:rFonts w:asciiTheme="minorEastAsia" w:hAnsiTheme="minorEastAsia" w:hint="eastAsia"/>
          <w:sz w:val="24"/>
          <w:szCs w:val="24"/>
        </w:rPr>
        <w:t xml:space="preserve">　　 （イ）バリアフリー基本構想策定費補助</w:t>
      </w:r>
    </w:p>
    <w:p w:rsidR="006B7B8B" w:rsidRDefault="006B7B8B" w:rsidP="006B7B8B">
      <w:pPr>
        <w:ind w:left="960" w:hangingChars="400" w:hanging="960"/>
        <w:rPr>
          <w:rFonts w:asciiTheme="minorEastAsia" w:hAnsiTheme="minorEastAsia"/>
          <w:sz w:val="24"/>
          <w:szCs w:val="24"/>
        </w:rPr>
      </w:pPr>
      <w:r>
        <w:rPr>
          <w:rFonts w:asciiTheme="minorEastAsia" w:hAnsiTheme="minorEastAsia" w:hint="eastAsia"/>
          <w:sz w:val="24"/>
          <w:szCs w:val="24"/>
        </w:rPr>
        <w:t xml:space="preserve">　　　　　バリアフリー基本構想を区市町村が作成するに当たり、</w:t>
      </w:r>
      <w:r w:rsidR="00B97121">
        <w:rPr>
          <w:rFonts w:asciiTheme="minorEastAsia" w:hAnsiTheme="minorEastAsia" w:hint="eastAsia"/>
          <w:sz w:val="24"/>
          <w:szCs w:val="24"/>
        </w:rPr>
        <w:t>都は、</w:t>
      </w:r>
      <w:r>
        <w:rPr>
          <w:rFonts w:asciiTheme="minorEastAsia" w:hAnsiTheme="minorEastAsia" w:hint="eastAsia"/>
          <w:sz w:val="24"/>
          <w:szCs w:val="24"/>
        </w:rPr>
        <w:t>その経費の一部を補助するとともに、情報提供や技術的助言を行っている。</w:t>
      </w:r>
    </w:p>
    <w:p w:rsidR="001239B9" w:rsidRPr="00BC75CF" w:rsidRDefault="001239B9" w:rsidP="00DC1399">
      <w:pPr>
        <w:rPr>
          <w:rFonts w:asciiTheme="minorEastAsia" w:hAnsiTheme="minorEastAsia"/>
          <w:sz w:val="24"/>
          <w:szCs w:val="24"/>
        </w:rPr>
      </w:pPr>
    </w:p>
    <w:p w:rsidR="00D61B1E" w:rsidRPr="00BC75CF" w:rsidRDefault="000C3AE3">
      <w:pPr>
        <w:widowControl/>
        <w:jc w:val="left"/>
        <w:rPr>
          <w:rFonts w:asciiTheme="minorEastAsia" w:hAnsiTheme="minorEastAsia"/>
          <w:sz w:val="24"/>
          <w:szCs w:val="24"/>
        </w:rPr>
      </w:pPr>
      <w:r>
        <w:rPr>
          <w:rFonts w:asciiTheme="minorEastAsia" w:hAnsiTheme="minorEastAsia"/>
          <w:noProof/>
          <w:sz w:val="24"/>
          <w:szCs w:val="24"/>
        </w:rPr>
        <mc:AlternateContent>
          <mc:Choice Requires="wpg">
            <w:drawing>
              <wp:anchor distT="0" distB="0" distL="114300" distR="114300" simplePos="0" relativeHeight="251664384" behindDoc="0" locked="0" layoutInCell="1" allowOverlap="1">
                <wp:simplePos x="0" y="0"/>
                <wp:positionH relativeFrom="column">
                  <wp:posOffset>3027</wp:posOffset>
                </wp:positionH>
                <wp:positionV relativeFrom="paragraph">
                  <wp:posOffset>3702050</wp:posOffset>
                </wp:positionV>
                <wp:extent cx="6092338" cy="838333"/>
                <wp:effectExtent l="0" t="0" r="22860" b="0"/>
                <wp:wrapNone/>
                <wp:docPr id="10" name="グループ化 10"/>
                <wp:cNvGraphicFramePr/>
                <a:graphic xmlns:a="http://schemas.openxmlformats.org/drawingml/2006/main">
                  <a:graphicData uri="http://schemas.microsoft.com/office/word/2010/wordprocessingGroup">
                    <wpg:wgp>
                      <wpg:cNvGrpSpPr/>
                      <wpg:grpSpPr>
                        <a:xfrm>
                          <a:off x="0" y="0"/>
                          <a:ext cx="6092338" cy="838333"/>
                          <a:chOff x="0" y="0"/>
                          <a:chExt cx="6092338" cy="838333"/>
                        </a:xfrm>
                      </wpg:grpSpPr>
                      <wps:wsp>
                        <wps:cNvPr id="8" name="正方形/長方形 8"/>
                        <wps:cNvSpPr/>
                        <wps:spPr>
                          <a:xfrm>
                            <a:off x="0" y="74428"/>
                            <a:ext cx="6091555" cy="763905"/>
                          </a:xfrm>
                          <a:prstGeom prst="rect">
                            <a:avLst/>
                          </a:prstGeom>
                          <a:noFill/>
                          <a:ln w="25400" cap="flat" cmpd="sng" algn="ctr">
                            <a:noFill/>
                            <a:prstDash val="solid"/>
                          </a:ln>
                          <a:effectLst/>
                        </wps:spPr>
                        <wps:txbx>
                          <w:txbxContent>
                            <w:p w:rsidR="00A351B1" w:rsidRDefault="00A351B1" w:rsidP="000C3AE3">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sidR="00457D1A">
                                <w:rPr>
                                  <w:rFonts w:asciiTheme="minorEastAsia" w:hAnsiTheme="minorEastAsia" w:hint="eastAsia"/>
                                  <w:color w:val="000000" w:themeColor="text1"/>
                                  <w:sz w:val="24"/>
                                  <w:szCs w:val="24"/>
                                </w:rPr>
                                <w:t>４</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エスコートゾーン</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道路を横断する視覚障害者の安全性、利便性を向上させるために横断歩道上に設置され、横断時に横断方向の手がかりとする突起帯の列</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9" name="直線コネクタ 9"/>
                        <wps:cNvCnPr/>
                        <wps:spPr>
                          <a:xfrm>
                            <a:off x="31898" y="0"/>
                            <a:ext cx="6060440" cy="0"/>
                          </a:xfrm>
                          <a:prstGeom prst="line">
                            <a:avLst/>
                          </a:prstGeom>
                          <a:noFill/>
                          <a:ln w="9525" cap="flat" cmpd="sng" algn="ctr">
                            <a:solidFill>
                              <a:sysClr val="windowText" lastClr="000000"/>
                            </a:solidFill>
                            <a:prstDash val="solid"/>
                          </a:ln>
                          <a:effectLst/>
                        </wps:spPr>
                        <wps:bodyPr/>
                      </wps:wsp>
                    </wpg:wgp>
                  </a:graphicData>
                </a:graphic>
                <wp14:sizeRelV relativeFrom="margin">
                  <wp14:pctHeight>0</wp14:pctHeight>
                </wp14:sizeRelV>
              </wp:anchor>
            </w:drawing>
          </mc:Choice>
          <mc:Fallback>
            <w:pict>
              <v:group id="グループ化 10" o:spid="_x0000_s1036" style="position:absolute;margin-left:.25pt;margin-top:291.5pt;width:479.7pt;height:66pt;z-index:251664384;mso-height-relative:margin" coordsize="60923,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">
                <v:rect id="正方形/長方形 8" o:spid="_x0000_s1037" style="position:absolute;top:744;width:60915;height:7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Mrg8AA&#10;AADaAAAADwAAAGRycy9kb3ducmV2LnhtbERPy2rCQBTdF/yH4QrdlGZSC1piRhGh0k0jaru/ZK6Z&#10;YOZOyIx5/H1nUXB5OO98O9pG9NT52rGCtyQFQVw6XXOl4Ofy+foBwgdkjY1jUjCRh+1m9pRjpt3A&#10;J+rPoRIxhH2GCkwIbSalLw1Z9IlriSN3dZ3FEGFXSd3hEMNtIxdpupQWa44NBlvaGypv57tVUBx7&#10;nl6KWi+/f/X+8L66myIlpZ7n424NItAYHuJ/95dWELfGK/EGy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KMrg8AAAADaAAAADwAAAAAAAAAAAAAAAACYAgAAZHJzL2Rvd25y&#10;ZXYueG1sUEsFBgAAAAAEAAQA9QAAAIUDAAAAAA==&#10;" filled="f" stroked="f" strokeweight="2pt">
                  <v:textbox inset="1mm,1mm,1mm,1mm">
                    <w:txbxContent>
                      <w:p w:rsidR="00A351B1" w:rsidRDefault="00A351B1" w:rsidP="000C3AE3">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sidR="00457D1A">
                          <w:rPr>
                            <w:rFonts w:asciiTheme="minorEastAsia" w:hAnsiTheme="minorEastAsia" w:hint="eastAsia"/>
                            <w:color w:val="000000" w:themeColor="text1"/>
                            <w:sz w:val="24"/>
                            <w:szCs w:val="24"/>
                          </w:rPr>
                          <w:t>４</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エスコートゾーン</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道路を横断する視覚障害者の安全性、利便性を向上させるために横断歩道上に設置され、横断時に横断方向の手がかりとする突起帯の列</w:t>
                        </w:r>
                      </w:p>
                    </w:txbxContent>
                  </v:textbox>
                </v:rect>
                <v:line id="直線コネクタ 9" o:spid="_x0000_s1038" style="position:absolute;visibility:visible;mso-wrap-style:square" from="318,0" to="609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pSQMMAAADaAAAADwAAAGRycy9kb3ducmV2LnhtbESPQYvCMBSE7wv+h/AWvMiaKiK1axQR&#10;BY9aRTw+mmdbt3mpTdS6v34jCHscZuYbZjpvTSXu1LjSsoJBPwJBnFldcq7gsF9/xSCcR9ZYWSYF&#10;T3Iwn3U+ppho++Ad3VOfiwBhl6CCwvs6kdJlBRl0fVsTB+9sG4M+yCaXusFHgJtKDqNoLA2WHBYK&#10;rGlZUPaT3oyCfHnpXU/p5Xfkx6vYrkfb4/G8UKr72S6+QXhq/X/43d5oBRN4XQk3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aUkDDAAAA2gAAAA8AAAAAAAAAAAAA&#10;AAAAoQIAAGRycy9kb3ducmV2LnhtbFBLBQYAAAAABAAEAPkAAACRAwAAAAA=&#10;" strokecolor="windowText"/>
              </v:group>
            </w:pict>
          </mc:Fallback>
        </mc:AlternateContent>
      </w:r>
      <w:r w:rsidR="00D61B1E" w:rsidRPr="00BC75CF">
        <w:rPr>
          <w:rFonts w:asciiTheme="minorEastAsia" w:hAnsiTheme="minorEastAsia"/>
          <w:sz w:val="24"/>
          <w:szCs w:val="24"/>
        </w:rPr>
        <w:br w:type="page"/>
      </w:r>
    </w:p>
    <w:p w:rsidR="000C3AE3" w:rsidRPr="00BC75CF" w:rsidRDefault="000C3AE3" w:rsidP="000C3AE3">
      <w:pPr>
        <w:rPr>
          <w:rFonts w:asciiTheme="minorEastAsia" w:hAnsiTheme="minorEastAsia"/>
          <w:sz w:val="24"/>
          <w:szCs w:val="24"/>
        </w:rPr>
      </w:pPr>
      <w:r w:rsidRPr="00BC75CF">
        <w:rPr>
          <w:rFonts w:asciiTheme="minorEastAsia" w:hAnsiTheme="minorEastAsia" w:hint="eastAsia"/>
          <w:sz w:val="24"/>
          <w:szCs w:val="24"/>
        </w:rPr>
        <w:lastRenderedPageBreak/>
        <w:t xml:space="preserve">　(</w:t>
      </w:r>
      <w:r w:rsidR="00263F34">
        <w:rPr>
          <w:rFonts w:asciiTheme="minorEastAsia" w:hAnsiTheme="minorEastAsia" w:hint="eastAsia"/>
          <w:sz w:val="24"/>
          <w:szCs w:val="24"/>
        </w:rPr>
        <w:t>2</w:t>
      </w:r>
      <w:r w:rsidRPr="00BC75CF">
        <w:rPr>
          <w:rFonts w:asciiTheme="minorEastAsia" w:hAnsiTheme="minorEastAsia" w:hint="eastAsia"/>
          <w:sz w:val="24"/>
          <w:szCs w:val="24"/>
        </w:rPr>
        <w:t>) 都におけるバリアフリー化の進捗状況</w:t>
      </w:r>
    </w:p>
    <w:p w:rsidR="000C3AE3" w:rsidRDefault="000C3AE3" w:rsidP="000C3AE3">
      <w:pPr>
        <w:rPr>
          <w:rFonts w:asciiTheme="minorEastAsia" w:hAnsiTheme="minorEastAsia"/>
          <w:sz w:val="24"/>
          <w:szCs w:val="24"/>
        </w:rPr>
      </w:pPr>
      <w:r w:rsidRPr="00BC75CF">
        <w:rPr>
          <w:rFonts w:asciiTheme="minorEastAsia" w:hAnsiTheme="minorEastAsia" w:hint="eastAsia"/>
          <w:sz w:val="24"/>
          <w:szCs w:val="24"/>
        </w:rPr>
        <w:t xml:space="preserve">　　ア　都内鉄道駅のバリアフリー化</w:t>
      </w:r>
    </w:p>
    <w:p w:rsidR="002E05CA" w:rsidRDefault="00105509" w:rsidP="00745777">
      <w:pPr>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3B5F21">
        <w:rPr>
          <w:rFonts w:asciiTheme="minorEastAsia" w:hAnsiTheme="minorEastAsia" w:hint="eastAsia"/>
          <w:sz w:val="24"/>
          <w:szCs w:val="24"/>
        </w:rPr>
        <w:t>エレベーター等による段差解消やだれでもトイレ、視覚障害者誘導用ブロックの整備状況は、いずれも９割を超えているが、ホームドアの整備状況は３割程度</w:t>
      </w:r>
      <w:r w:rsidR="008427D8">
        <w:rPr>
          <w:rFonts w:asciiTheme="minorEastAsia" w:hAnsiTheme="minorEastAsia" w:hint="eastAsia"/>
          <w:sz w:val="24"/>
          <w:szCs w:val="24"/>
        </w:rPr>
        <w:t>である</w:t>
      </w:r>
      <w:r w:rsidR="003B5F21">
        <w:rPr>
          <w:rFonts w:asciiTheme="minorEastAsia" w:hAnsiTheme="minorEastAsia" w:hint="eastAsia"/>
          <w:sz w:val="24"/>
          <w:szCs w:val="24"/>
        </w:rPr>
        <w:t>。</w:t>
      </w:r>
    </w:p>
    <w:p w:rsidR="002E05CA" w:rsidRDefault="00745777" w:rsidP="000C3AE3">
      <w:pPr>
        <w:rPr>
          <w:rFonts w:asciiTheme="minorEastAsia" w:hAnsiTheme="minorEastAsia"/>
          <w:sz w:val="24"/>
          <w:szCs w:val="24"/>
        </w:rPr>
      </w:pPr>
      <w:r>
        <w:rPr>
          <w:noProof/>
        </w:rPr>
        <w:drawing>
          <wp:anchor distT="0" distB="0" distL="114300" distR="114300" simplePos="0" relativeHeight="251689984" behindDoc="0" locked="0" layoutInCell="1" allowOverlap="1" wp14:anchorId="6790E55E" wp14:editId="3CBC44E1">
            <wp:simplePos x="0" y="0"/>
            <wp:positionH relativeFrom="column">
              <wp:posOffset>423545</wp:posOffset>
            </wp:positionH>
            <wp:positionV relativeFrom="paragraph">
              <wp:posOffset>136318</wp:posOffset>
            </wp:positionV>
            <wp:extent cx="4978861" cy="3157870"/>
            <wp:effectExtent l="0" t="0" r="0" b="4445"/>
            <wp:wrapNone/>
            <wp:docPr id="2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a:extLst>
                        <a:ext uri="{84589F7E-364E-4C9E-8A38-B11213B215E9}">
                          <a14:cameraTool xmlns:a14="http://schemas.microsoft.com/office/drawing/2010/main" cellRange="$C$2:$F$9" spid="_x0000_s7195"/>
                        </a:ext>
                      </a:extLst>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8861" cy="31578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E05CA" w:rsidRDefault="002E05CA" w:rsidP="000C3AE3">
      <w:pPr>
        <w:rPr>
          <w:rFonts w:asciiTheme="minorEastAsia" w:hAnsiTheme="minorEastAsia"/>
          <w:sz w:val="24"/>
          <w:szCs w:val="24"/>
        </w:rPr>
      </w:pPr>
    </w:p>
    <w:p w:rsidR="002E05CA" w:rsidRDefault="002E05CA" w:rsidP="000C3AE3">
      <w:pPr>
        <w:rPr>
          <w:rFonts w:asciiTheme="minorEastAsia" w:hAnsiTheme="minorEastAsia"/>
          <w:sz w:val="24"/>
          <w:szCs w:val="24"/>
        </w:rPr>
      </w:pPr>
    </w:p>
    <w:p w:rsidR="002E05CA" w:rsidRDefault="002E05CA" w:rsidP="000C3AE3">
      <w:pPr>
        <w:rPr>
          <w:rFonts w:asciiTheme="minorEastAsia" w:hAnsiTheme="minorEastAsia"/>
          <w:sz w:val="24"/>
          <w:szCs w:val="24"/>
        </w:rPr>
      </w:pPr>
    </w:p>
    <w:p w:rsidR="002E05CA" w:rsidRDefault="002E05CA" w:rsidP="000C3AE3">
      <w:pPr>
        <w:rPr>
          <w:rFonts w:asciiTheme="minorEastAsia" w:hAnsiTheme="minorEastAsia"/>
          <w:sz w:val="24"/>
          <w:szCs w:val="24"/>
        </w:rPr>
      </w:pPr>
    </w:p>
    <w:p w:rsidR="002E05CA" w:rsidRDefault="002E05CA" w:rsidP="000C3AE3">
      <w:pPr>
        <w:rPr>
          <w:rFonts w:asciiTheme="minorEastAsia" w:hAnsiTheme="minorEastAsia"/>
          <w:sz w:val="24"/>
          <w:szCs w:val="24"/>
        </w:rPr>
      </w:pPr>
    </w:p>
    <w:p w:rsidR="002E05CA" w:rsidRDefault="002E05CA" w:rsidP="000C3AE3">
      <w:pPr>
        <w:rPr>
          <w:rFonts w:asciiTheme="minorEastAsia" w:hAnsiTheme="minorEastAsia"/>
          <w:sz w:val="24"/>
          <w:szCs w:val="24"/>
        </w:rPr>
      </w:pPr>
    </w:p>
    <w:p w:rsidR="002E05CA" w:rsidRDefault="002E05CA" w:rsidP="000C3AE3">
      <w:pPr>
        <w:rPr>
          <w:rFonts w:asciiTheme="minorEastAsia" w:hAnsiTheme="minorEastAsia"/>
          <w:sz w:val="24"/>
          <w:szCs w:val="24"/>
        </w:rPr>
      </w:pPr>
    </w:p>
    <w:p w:rsidR="00105509" w:rsidRDefault="00105509" w:rsidP="000C3AE3">
      <w:pPr>
        <w:rPr>
          <w:rFonts w:asciiTheme="minorEastAsia" w:hAnsiTheme="minorEastAsia"/>
          <w:sz w:val="24"/>
          <w:szCs w:val="24"/>
        </w:rPr>
      </w:pPr>
    </w:p>
    <w:p w:rsidR="00105509" w:rsidRDefault="00105509" w:rsidP="000C3AE3">
      <w:pPr>
        <w:rPr>
          <w:rFonts w:asciiTheme="minorEastAsia" w:hAnsiTheme="minorEastAsia"/>
          <w:sz w:val="24"/>
          <w:szCs w:val="24"/>
        </w:rPr>
      </w:pPr>
    </w:p>
    <w:p w:rsidR="00105509" w:rsidRDefault="00105509" w:rsidP="000C3AE3">
      <w:pPr>
        <w:rPr>
          <w:rFonts w:asciiTheme="minorEastAsia" w:hAnsiTheme="minorEastAsia"/>
          <w:sz w:val="24"/>
          <w:szCs w:val="24"/>
        </w:rPr>
      </w:pPr>
    </w:p>
    <w:p w:rsidR="00105509" w:rsidRDefault="00105509" w:rsidP="000C3AE3">
      <w:pPr>
        <w:rPr>
          <w:rFonts w:asciiTheme="minorEastAsia" w:hAnsiTheme="minorEastAsia"/>
          <w:sz w:val="24"/>
          <w:szCs w:val="24"/>
        </w:rPr>
      </w:pPr>
    </w:p>
    <w:p w:rsidR="00384855" w:rsidRDefault="00384855" w:rsidP="000C3AE3">
      <w:pPr>
        <w:rPr>
          <w:rFonts w:asciiTheme="minorEastAsia" w:hAnsiTheme="minorEastAsia"/>
          <w:sz w:val="24"/>
          <w:szCs w:val="24"/>
        </w:rPr>
      </w:pPr>
    </w:p>
    <w:p w:rsidR="00745777" w:rsidRDefault="00745777" w:rsidP="000C3AE3">
      <w:pPr>
        <w:rPr>
          <w:rFonts w:asciiTheme="minorEastAsia" w:hAnsiTheme="minorEastAsia"/>
          <w:sz w:val="24"/>
          <w:szCs w:val="24"/>
        </w:rPr>
      </w:pPr>
    </w:p>
    <w:p w:rsidR="00745777" w:rsidRDefault="00745777" w:rsidP="000C3AE3">
      <w:pPr>
        <w:rPr>
          <w:rFonts w:asciiTheme="minorEastAsia" w:hAnsiTheme="minorEastAsia"/>
          <w:sz w:val="24"/>
          <w:szCs w:val="24"/>
        </w:rPr>
      </w:pPr>
    </w:p>
    <w:p w:rsidR="00745777" w:rsidRDefault="00745777" w:rsidP="000C3AE3">
      <w:pPr>
        <w:rPr>
          <w:rFonts w:asciiTheme="minorEastAsia" w:hAnsiTheme="minorEastAsia"/>
          <w:sz w:val="24"/>
          <w:szCs w:val="24"/>
        </w:rPr>
      </w:pPr>
    </w:p>
    <w:p w:rsidR="000C3AE3" w:rsidRPr="00BC75CF" w:rsidRDefault="000C3AE3" w:rsidP="003B5F21">
      <w:pPr>
        <w:ind w:firstLineChars="200" w:firstLine="480"/>
        <w:rPr>
          <w:rFonts w:asciiTheme="minorEastAsia" w:hAnsiTheme="minorEastAsia"/>
          <w:sz w:val="24"/>
          <w:szCs w:val="24"/>
        </w:rPr>
      </w:pPr>
      <w:r w:rsidRPr="00BC75CF">
        <w:rPr>
          <w:rFonts w:asciiTheme="minorEastAsia" w:hAnsiTheme="minorEastAsia" w:hint="eastAsia"/>
          <w:sz w:val="24"/>
          <w:szCs w:val="24"/>
        </w:rPr>
        <w:t>イ　都内のノンステップバスの普及状況</w:t>
      </w:r>
    </w:p>
    <w:p w:rsidR="003B5F21" w:rsidRDefault="003B5F21" w:rsidP="003B5F21">
      <w:pPr>
        <w:ind w:firstLineChars="200" w:firstLine="480"/>
        <w:rPr>
          <w:rFonts w:asciiTheme="minorEastAsia" w:hAnsiTheme="minorEastAsia"/>
          <w:sz w:val="24"/>
          <w:szCs w:val="24"/>
        </w:rPr>
      </w:pPr>
      <w:r>
        <w:rPr>
          <w:rFonts w:asciiTheme="minorEastAsia" w:hAnsiTheme="minorEastAsia" w:hint="eastAsia"/>
          <w:sz w:val="24"/>
          <w:szCs w:val="24"/>
        </w:rPr>
        <w:t xml:space="preserve">　　合計では９割を超えており、都営バスは既に100％を達成している。</w:t>
      </w:r>
    </w:p>
    <w:p w:rsidR="003B5F21" w:rsidRDefault="00745777" w:rsidP="00745777">
      <w:pPr>
        <w:ind w:firstLineChars="200" w:firstLine="420"/>
        <w:rPr>
          <w:rFonts w:asciiTheme="minorEastAsia" w:hAnsiTheme="minorEastAsia"/>
          <w:sz w:val="24"/>
          <w:szCs w:val="24"/>
        </w:rPr>
      </w:pPr>
      <w:r>
        <w:rPr>
          <w:noProof/>
        </w:rPr>
        <w:drawing>
          <wp:anchor distT="0" distB="0" distL="114300" distR="114300" simplePos="0" relativeHeight="251688960" behindDoc="0" locked="0" layoutInCell="1" allowOverlap="1" wp14:anchorId="213F9100" wp14:editId="1EAA7A8E">
            <wp:simplePos x="0" y="0"/>
            <wp:positionH relativeFrom="column">
              <wp:posOffset>423619</wp:posOffset>
            </wp:positionH>
            <wp:positionV relativeFrom="paragraph">
              <wp:posOffset>161290</wp:posOffset>
            </wp:positionV>
            <wp:extent cx="3754120" cy="2019935"/>
            <wp:effectExtent l="0" t="0" r="0" b="0"/>
            <wp:wrapNone/>
            <wp:docPr id="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a:extLst>
                        <a:ext uri="{84589F7E-364E-4C9E-8A38-B11213B215E9}">
                          <a14:cameraTool xmlns:a14="http://schemas.microsoft.com/office/drawing/2010/main" cellRange="$C$2:$E$7"/>
                        </a:ext>
                      </a:extLst>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4120" cy="20199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B5F21" w:rsidRDefault="003B5F21" w:rsidP="00745777">
      <w:pPr>
        <w:ind w:firstLineChars="200" w:firstLine="480"/>
        <w:rPr>
          <w:rFonts w:asciiTheme="minorEastAsia" w:hAnsiTheme="minorEastAsia"/>
          <w:sz w:val="24"/>
          <w:szCs w:val="24"/>
        </w:rPr>
      </w:pPr>
    </w:p>
    <w:p w:rsidR="003B5F21" w:rsidRDefault="003B5F21" w:rsidP="003B5F21">
      <w:pPr>
        <w:ind w:firstLineChars="200" w:firstLine="480"/>
        <w:rPr>
          <w:rFonts w:asciiTheme="minorEastAsia" w:hAnsiTheme="minorEastAsia"/>
          <w:sz w:val="24"/>
          <w:szCs w:val="24"/>
        </w:rPr>
      </w:pPr>
    </w:p>
    <w:p w:rsidR="003B5F21" w:rsidRDefault="003B5F21" w:rsidP="000C3AE3">
      <w:pPr>
        <w:ind w:firstLineChars="200" w:firstLine="480"/>
        <w:rPr>
          <w:rFonts w:asciiTheme="minorEastAsia" w:hAnsiTheme="minorEastAsia"/>
          <w:sz w:val="24"/>
          <w:szCs w:val="24"/>
        </w:rPr>
      </w:pPr>
    </w:p>
    <w:p w:rsidR="003B5F21" w:rsidRDefault="003B5F21" w:rsidP="000C3AE3">
      <w:pPr>
        <w:ind w:firstLineChars="200" w:firstLine="480"/>
        <w:rPr>
          <w:rFonts w:asciiTheme="minorEastAsia" w:hAnsiTheme="minorEastAsia"/>
          <w:sz w:val="24"/>
          <w:szCs w:val="24"/>
        </w:rPr>
      </w:pPr>
    </w:p>
    <w:p w:rsidR="003B5F21" w:rsidRDefault="003B5F21" w:rsidP="000C3AE3">
      <w:pPr>
        <w:ind w:firstLineChars="200" w:firstLine="480"/>
        <w:rPr>
          <w:rFonts w:asciiTheme="minorEastAsia" w:hAnsiTheme="minorEastAsia"/>
          <w:sz w:val="24"/>
          <w:szCs w:val="24"/>
        </w:rPr>
      </w:pPr>
    </w:p>
    <w:p w:rsidR="003B5F21" w:rsidRDefault="003B5F21" w:rsidP="000C3AE3">
      <w:pPr>
        <w:ind w:firstLineChars="200" w:firstLine="480"/>
        <w:rPr>
          <w:rFonts w:asciiTheme="minorEastAsia" w:hAnsiTheme="minorEastAsia"/>
          <w:sz w:val="24"/>
          <w:szCs w:val="24"/>
        </w:rPr>
      </w:pPr>
    </w:p>
    <w:p w:rsidR="003B5F21" w:rsidRDefault="003B5F21" w:rsidP="00FB6607">
      <w:pPr>
        <w:ind w:firstLineChars="200" w:firstLine="480"/>
        <w:rPr>
          <w:rFonts w:asciiTheme="minorEastAsia" w:hAnsiTheme="minorEastAsia"/>
          <w:sz w:val="24"/>
          <w:szCs w:val="24"/>
        </w:rPr>
      </w:pPr>
    </w:p>
    <w:p w:rsidR="003B5F21" w:rsidRDefault="003B5F21" w:rsidP="000C3AE3">
      <w:pPr>
        <w:ind w:firstLineChars="200" w:firstLine="480"/>
        <w:rPr>
          <w:rFonts w:asciiTheme="minorEastAsia" w:hAnsiTheme="minorEastAsia"/>
          <w:sz w:val="24"/>
          <w:szCs w:val="24"/>
        </w:rPr>
      </w:pPr>
    </w:p>
    <w:p w:rsidR="00745777" w:rsidRDefault="00745777" w:rsidP="000C3AE3">
      <w:pPr>
        <w:ind w:firstLineChars="200" w:firstLine="480"/>
        <w:rPr>
          <w:rFonts w:asciiTheme="minorEastAsia" w:hAnsiTheme="minorEastAsia"/>
          <w:sz w:val="24"/>
          <w:szCs w:val="24"/>
        </w:rPr>
      </w:pPr>
    </w:p>
    <w:p w:rsidR="00745777" w:rsidRDefault="00745777">
      <w:pPr>
        <w:widowControl/>
        <w:jc w:val="left"/>
        <w:rPr>
          <w:rFonts w:asciiTheme="minorEastAsia" w:hAnsiTheme="minorEastAsia"/>
          <w:sz w:val="24"/>
          <w:szCs w:val="24"/>
        </w:rPr>
      </w:pPr>
      <w:r>
        <w:rPr>
          <w:rFonts w:asciiTheme="minorEastAsia" w:hAnsiTheme="minorEastAsia"/>
          <w:sz w:val="24"/>
          <w:szCs w:val="24"/>
        </w:rPr>
        <w:br w:type="page"/>
      </w:r>
    </w:p>
    <w:p w:rsidR="000C3AE3" w:rsidRPr="00BC75CF" w:rsidRDefault="000C3AE3" w:rsidP="000C3AE3">
      <w:pPr>
        <w:ind w:firstLineChars="200" w:firstLine="480"/>
        <w:rPr>
          <w:rFonts w:asciiTheme="minorEastAsia" w:hAnsiTheme="minorEastAsia"/>
          <w:sz w:val="24"/>
          <w:szCs w:val="24"/>
        </w:rPr>
      </w:pPr>
      <w:r w:rsidRPr="00BC75CF">
        <w:rPr>
          <w:rFonts w:asciiTheme="minorEastAsia" w:hAnsiTheme="minorEastAsia" w:hint="eastAsia"/>
          <w:sz w:val="24"/>
          <w:szCs w:val="24"/>
        </w:rPr>
        <w:lastRenderedPageBreak/>
        <w:t>ウ　福祉のまちづくり条例の届出件数</w:t>
      </w:r>
    </w:p>
    <w:p w:rsidR="003B5F21" w:rsidRDefault="00FB6607" w:rsidP="00FB6607">
      <w:pPr>
        <w:ind w:leftChars="200" w:left="660" w:hangingChars="100" w:hanging="240"/>
        <w:rPr>
          <w:rFonts w:asciiTheme="minorEastAsia" w:hAnsiTheme="minorEastAsia"/>
          <w:sz w:val="24"/>
          <w:szCs w:val="24"/>
        </w:rPr>
      </w:pPr>
      <w:r>
        <w:rPr>
          <w:rFonts w:asciiTheme="minorEastAsia" w:hAnsiTheme="minorEastAsia" w:hint="eastAsia"/>
          <w:sz w:val="24"/>
          <w:szCs w:val="24"/>
        </w:rPr>
        <w:t xml:space="preserve">　　条例に基づく届出件数は、平成21年の条例改正により、200㎡未満の物販店舗、飲食店、サービス店舗等が小規模建築物の整備基準の対象に追加されたことから、件数が大幅に増加している。</w:t>
      </w:r>
    </w:p>
    <w:p w:rsidR="003B5F21" w:rsidRDefault="00384855" w:rsidP="00384855">
      <w:pPr>
        <w:ind w:firstLineChars="200" w:firstLine="420"/>
        <w:rPr>
          <w:rFonts w:asciiTheme="minorEastAsia" w:hAnsiTheme="minorEastAsia"/>
          <w:sz w:val="24"/>
          <w:szCs w:val="24"/>
        </w:rPr>
      </w:pPr>
      <w:r>
        <w:rPr>
          <w:noProof/>
        </w:rPr>
        <w:drawing>
          <wp:anchor distT="0" distB="0" distL="114300" distR="114300" simplePos="0" relativeHeight="251673600" behindDoc="0" locked="0" layoutInCell="1" allowOverlap="1" wp14:anchorId="27C98A69" wp14:editId="79CF961D">
            <wp:simplePos x="0" y="0"/>
            <wp:positionH relativeFrom="column">
              <wp:posOffset>636580</wp:posOffset>
            </wp:positionH>
            <wp:positionV relativeFrom="paragraph">
              <wp:posOffset>162827</wp:posOffset>
            </wp:positionV>
            <wp:extent cx="3530009" cy="940690"/>
            <wp:effectExtent l="0" t="0" r="0" b="0"/>
            <wp:wrapNone/>
            <wp:docPr id="1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noChangeArrowheads="1"/>
                      <a:extLst>
                        <a:ext uri="{84589F7E-364E-4C9E-8A38-B11213B215E9}">
                          <a14:cameraTool xmlns:a14="http://schemas.microsoft.com/office/drawing/2010/main" cellRange="$C$2:$E$5" spid="_x0000_s2055"/>
                        </a:ext>
                      </a:extLst>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0009" cy="9406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B5F21" w:rsidRDefault="003B5F21" w:rsidP="00683AFE">
      <w:pPr>
        <w:ind w:firstLineChars="200" w:firstLine="480"/>
        <w:rPr>
          <w:rFonts w:asciiTheme="minorEastAsia" w:hAnsiTheme="minorEastAsia"/>
          <w:sz w:val="24"/>
          <w:szCs w:val="24"/>
        </w:rPr>
      </w:pPr>
    </w:p>
    <w:p w:rsidR="003B5F21" w:rsidRDefault="003B5F21" w:rsidP="000C3AE3">
      <w:pPr>
        <w:ind w:firstLineChars="200" w:firstLine="480"/>
        <w:rPr>
          <w:rFonts w:asciiTheme="minorEastAsia" w:hAnsiTheme="minorEastAsia"/>
          <w:sz w:val="24"/>
          <w:szCs w:val="24"/>
        </w:rPr>
      </w:pPr>
    </w:p>
    <w:p w:rsidR="003B5F21" w:rsidRDefault="003B5F21" w:rsidP="000C3AE3">
      <w:pPr>
        <w:ind w:firstLineChars="200" w:firstLine="480"/>
        <w:rPr>
          <w:rFonts w:asciiTheme="minorEastAsia" w:hAnsiTheme="minorEastAsia"/>
          <w:sz w:val="24"/>
          <w:szCs w:val="24"/>
        </w:rPr>
      </w:pPr>
    </w:p>
    <w:p w:rsidR="003B5F21" w:rsidRDefault="003B5F21" w:rsidP="000C3AE3">
      <w:pPr>
        <w:ind w:firstLineChars="200" w:firstLine="480"/>
        <w:rPr>
          <w:rFonts w:asciiTheme="minorEastAsia" w:hAnsiTheme="minorEastAsia"/>
          <w:sz w:val="24"/>
          <w:szCs w:val="24"/>
        </w:rPr>
      </w:pPr>
    </w:p>
    <w:p w:rsidR="00745777" w:rsidRDefault="00745777" w:rsidP="000C3AE3">
      <w:pPr>
        <w:ind w:firstLineChars="200" w:firstLine="480"/>
        <w:rPr>
          <w:rFonts w:asciiTheme="minorEastAsia" w:hAnsiTheme="minorEastAsia"/>
          <w:sz w:val="24"/>
          <w:szCs w:val="24"/>
        </w:rPr>
      </w:pPr>
    </w:p>
    <w:p w:rsidR="000C3AE3" w:rsidRPr="00BC75CF" w:rsidRDefault="000C3AE3" w:rsidP="000C3AE3">
      <w:pPr>
        <w:ind w:firstLineChars="200" w:firstLine="480"/>
        <w:rPr>
          <w:rFonts w:asciiTheme="minorEastAsia" w:hAnsiTheme="minorEastAsia"/>
          <w:sz w:val="24"/>
          <w:szCs w:val="24"/>
        </w:rPr>
      </w:pPr>
      <w:r w:rsidRPr="00BC75CF">
        <w:rPr>
          <w:rFonts w:asciiTheme="minorEastAsia" w:hAnsiTheme="minorEastAsia" w:hint="eastAsia"/>
          <w:sz w:val="24"/>
          <w:szCs w:val="24"/>
        </w:rPr>
        <w:t>エ　特定道路（都道）のバリアフリー化</w:t>
      </w:r>
    </w:p>
    <w:p w:rsidR="00FB6607" w:rsidRDefault="00384855" w:rsidP="00384855">
      <w:pPr>
        <w:ind w:firstLineChars="200" w:firstLine="480"/>
        <w:rPr>
          <w:rFonts w:asciiTheme="minorEastAsia" w:hAnsiTheme="minorEastAsia"/>
          <w:sz w:val="24"/>
          <w:szCs w:val="24"/>
        </w:rPr>
      </w:pPr>
      <w:r>
        <w:rPr>
          <w:rFonts w:asciiTheme="minorEastAsia" w:hAnsiTheme="minorEastAsia" w:hint="eastAsia"/>
          <w:sz w:val="24"/>
          <w:szCs w:val="24"/>
        </w:rPr>
        <w:t xml:space="preserve">　　平成27年度末で、特定道路（都道）のバリアフリー化は完了している。</w:t>
      </w:r>
    </w:p>
    <w:p w:rsidR="00FB6607" w:rsidRDefault="00683AFE" w:rsidP="00683AFE">
      <w:pPr>
        <w:ind w:firstLineChars="200" w:firstLine="420"/>
        <w:rPr>
          <w:rFonts w:asciiTheme="minorEastAsia" w:hAnsiTheme="minorEastAsia"/>
          <w:sz w:val="24"/>
          <w:szCs w:val="24"/>
        </w:rPr>
      </w:pPr>
      <w:r>
        <w:rPr>
          <w:noProof/>
        </w:rPr>
        <w:drawing>
          <wp:anchor distT="0" distB="0" distL="114300" distR="114300" simplePos="0" relativeHeight="251692032" behindDoc="0" locked="0" layoutInCell="1" allowOverlap="1" wp14:anchorId="63F072CE" wp14:editId="1A7145D2">
            <wp:simplePos x="0" y="0"/>
            <wp:positionH relativeFrom="column">
              <wp:posOffset>551180</wp:posOffset>
            </wp:positionH>
            <wp:positionV relativeFrom="paragraph">
              <wp:posOffset>132776</wp:posOffset>
            </wp:positionV>
            <wp:extent cx="5574814" cy="2211572"/>
            <wp:effectExtent l="0" t="0" r="6985" b="0"/>
            <wp:wrapNone/>
            <wp:docPr id="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a:extLst>
                        <a:ext uri="{84589F7E-364E-4C9E-8A38-B11213B215E9}">
                          <a14:cameraTool xmlns:a14="http://schemas.microsoft.com/office/drawing/2010/main" cellRange="$C$2:$E$9" spid="_x0000_s6168"/>
                        </a:ext>
                      </a:extLst>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4814" cy="221157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B6607" w:rsidRDefault="00FB6607" w:rsidP="000C3AE3">
      <w:pPr>
        <w:ind w:firstLineChars="200" w:firstLine="480"/>
        <w:rPr>
          <w:rFonts w:asciiTheme="minorEastAsia" w:hAnsiTheme="minorEastAsia"/>
          <w:sz w:val="24"/>
          <w:szCs w:val="24"/>
        </w:rPr>
      </w:pPr>
    </w:p>
    <w:p w:rsidR="00FB6607" w:rsidRDefault="00FB6607" w:rsidP="000C3AE3">
      <w:pPr>
        <w:ind w:firstLineChars="200" w:firstLine="480"/>
        <w:rPr>
          <w:rFonts w:asciiTheme="minorEastAsia" w:hAnsiTheme="minorEastAsia"/>
          <w:sz w:val="24"/>
          <w:szCs w:val="24"/>
        </w:rPr>
      </w:pPr>
    </w:p>
    <w:p w:rsidR="00FB6607" w:rsidRDefault="00FB6607" w:rsidP="00571809">
      <w:pPr>
        <w:ind w:firstLineChars="200" w:firstLine="480"/>
        <w:rPr>
          <w:rFonts w:asciiTheme="minorEastAsia" w:hAnsiTheme="minorEastAsia"/>
          <w:sz w:val="24"/>
          <w:szCs w:val="24"/>
        </w:rPr>
      </w:pPr>
    </w:p>
    <w:p w:rsidR="00FB6607" w:rsidRDefault="00FB6607" w:rsidP="00571809">
      <w:pPr>
        <w:ind w:firstLineChars="200" w:firstLine="480"/>
        <w:rPr>
          <w:rFonts w:asciiTheme="minorEastAsia" w:hAnsiTheme="minorEastAsia"/>
          <w:sz w:val="24"/>
          <w:szCs w:val="24"/>
        </w:rPr>
      </w:pPr>
    </w:p>
    <w:p w:rsidR="00FB6607" w:rsidRDefault="00FB6607" w:rsidP="000C3AE3">
      <w:pPr>
        <w:ind w:firstLineChars="200" w:firstLine="480"/>
        <w:rPr>
          <w:rFonts w:asciiTheme="minorEastAsia" w:hAnsiTheme="minorEastAsia"/>
          <w:sz w:val="24"/>
          <w:szCs w:val="24"/>
        </w:rPr>
      </w:pPr>
    </w:p>
    <w:p w:rsidR="00FB6607" w:rsidRDefault="00FB6607" w:rsidP="00571809">
      <w:pPr>
        <w:ind w:firstLineChars="200" w:firstLine="480"/>
        <w:rPr>
          <w:rFonts w:asciiTheme="minorEastAsia" w:hAnsiTheme="minorEastAsia"/>
          <w:sz w:val="24"/>
          <w:szCs w:val="24"/>
        </w:rPr>
      </w:pPr>
    </w:p>
    <w:p w:rsidR="00FB6607" w:rsidRDefault="00FB6607" w:rsidP="000C3AE3">
      <w:pPr>
        <w:ind w:firstLineChars="200" w:firstLine="480"/>
        <w:rPr>
          <w:rFonts w:asciiTheme="minorEastAsia" w:hAnsiTheme="minorEastAsia"/>
          <w:sz w:val="24"/>
          <w:szCs w:val="24"/>
        </w:rPr>
      </w:pPr>
    </w:p>
    <w:p w:rsidR="00FB6607" w:rsidRDefault="00FB6607" w:rsidP="00571809">
      <w:pPr>
        <w:ind w:firstLineChars="200" w:firstLine="480"/>
        <w:rPr>
          <w:rFonts w:asciiTheme="minorEastAsia" w:hAnsiTheme="minorEastAsia"/>
          <w:sz w:val="24"/>
          <w:szCs w:val="24"/>
        </w:rPr>
      </w:pPr>
    </w:p>
    <w:p w:rsidR="00FB6607" w:rsidRDefault="00FB6607" w:rsidP="00571809">
      <w:pPr>
        <w:ind w:firstLineChars="200" w:firstLine="480"/>
        <w:rPr>
          <w:rFonts w:asciiTheme="minorEastAsia" w:hAnsiTheme="minorEastAsia"/>
          <w:sz w:val="24"/>
          <w:szCs w:val="24"/>
        </w:rPr>
      </w:pPr>
    </w:p>
    <w:p w:rsidR="00745777" w:rsidRDefault="00745777" w:rsidP="00683AFE">
      <w:pPr>
        <w:ind w:firstLineChars="200" w:firstLine="480"/>
        <w:rPr>
          <w:rFonts w:asciiTheme="minorEastAsia" w:hAnsiTheme="minorEastAsia"/>
          <w:sz w:val="24"/>
          <w:szCs w:val="24"/>
        </w:rPr>
      </w:pPr>
    </w:p>
    <w:p w:rsidR="00683AFE" w:rsidRDefault="00683AFE" w:rsidP="00683AFE">
      <w:pPr>
        <w:ind w:firstLineChars="200" w:firstLine="480"/>
        <w:rPr>
          <w:rFonts w:asciiTheme="minorEastAsia" w:hAnsiTheme="minorEastAsia"/>
          <w:sz w:val="24"/>
          <w:szCs w:val="24"/>
        </w:rPr>
      </w:pPr>
    </w:p>
    <w:p w:rsidR="000C3AE3" w:rsidRPr="00BC75CF" w:rsidRDefault="000C3AE3" w:rsidP="000C3AE3">
      <w:pPr>
        <w:ind w:firstLineChars="200" w:firstLine="480"/>
        <w:rPr>
          <w:rFonts w:asciiTheme="minorEastAsia" w:hAnsiTheme="minorEastAsia"/>
          <w:sz w:val="24"/>
          <w:szCs w:val="24"/>
        </w:rPr>
      </w:pPr>
      <w:r w:rsidRPr="00BC75CF">
        <w:rPr>
          <w:rFonts w:asciiTheme="minorEastAsia" w:hAnsiTheme="minorEastAsia" w:hint="eastAsia"/>
          <w:sz w:val="24"/>
          <w:szCs w:val="24"/>
        </w:rPr>
        <w:t>オ　道路の無電</w:t>
      </w:r>
      <w:r>
        <w:rPr>
          <w:rFonts w:asciiTheme="minorEastAsia" w:hAnsiTheme="minorEastAsia" w:hint="eastAsia"/>
          <w:sz w:val="24"/>
          <w:szCs w:val="24"/>
        </w:rPr>
        <w:t>柱</w:t>
      </w:r>
      <w:r w:rsidRPr="00BC75CF">
        <w:rPr>
          <w:rFonts w:asciiTheme="minorEastAsia" w:hAnsiTheme="minorEastAsia" w:hint="eastAsia"/>
          <w:sz w:val="24"/>
          <w:szCs w:val="24"/>
        </w:rPr>
        <w:t>化</w:t>
      </w:r>
    </w:p>
    <w:p w:rsidR="000B05BC" w:rsidRDefault="000B05BC" w:rsidP="000B05BC">
      <w:pPr>
        <w:ind w:leftChars="200" w:left="660" w:hangingChars="100" w:hanging="240"/>
        <w:rPr>
          <w:rFonts w:asciiTheme="minorEastAsia" w:hAnsiTheme="minorEastAsia"/>
          <w:sz w:val="24"/>
          <w:szCs w:val="24"/>
        </w:rPr>
      </w:pPr>
      <w:r>
        <w:rPr>
          <w:rFonts w:asciiTheme="minorEastAsia" w:hAnsiTheme="minorEastAsia" w:hint="eastAsia"/>
          <w:sz w:val="24"/>
          <w:szCs w:val="24"/>
        </w:rPr>
        <w:t xml:space="preserve">　　都道における電柱の地中化率は着実に上昇しており、センター・コア・エリアでは、９割を超えている。</w:t>
      </w:r>
    </w:p>
    <w:p w:rsidR="00384855" w:rsidRDefault="00683AFE" w:rsidP="00571809">
      <w:pPr>
        <w:ind w:firstLineChars="200" w:firstLine="420"/>
        <w:rPr>
          <w:rFonts w:asciiTheme="minorEastAsia" w:hAnsiTheme="minorEastAsia"/>
          <w:sz w:val="24"/>
          <w:szCs w:val="24"/>
        </w:rPr>
      </w:pPr>
      <w:r>
        <w:rPr>
          <w:noProof/>
        </w:rPr>
        <w:drawing>
          <wp:anchor distT="0" distB="0" distL="114300" distR="114300" simplePos="0" relativeHeight="251691008" behindDoc="0" locked="0" layoutInCell="1" allowOverlap="1">
            <wp:simplePos x="0" y="0"/>
            <wp:positionH relativeFrom="column">
              <wp:posOffset>551180</wp:posOffset>
            </wp:positionH>
            <wp:positionV relativeFrom="paragraph">
              <wp:posOffset>128447</wp:posOffset>
            </wp:positionV>
            <wp:extent cx="4965404" cy="1958219"/>
            <wp:effectExtent l="0" t="0" r="6985" b="4445"/>
            <wp:wrapNone/>
            <wp:docPr id="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a:extLst>
                        <a:ext uri="{84589F7E-364E-4C9E-8A38-B11213B215E9}">
                          <a14:cameraTool xmlns:a14="http://schemas.microsoft.com/office/drawing/2010/main" cellRange="$B$2:$E$8" spid="_x0000_s10262"/>
                        </a:ext>
                      </a:extLst>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5404" cy="19582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84855" w:rsidRDefault="00384855" w:rsidP="00384855">
      <w:pPr>
        <w:ind w:firstLineChars="200" w:firstLine="480"/>
        <w:rPr>
          <w:rFonts w:asciiTheme="minorEastAsia" w:hAnsiTheme="minorEastAsia"/>
          <w:sz w:val="24"/>
          <w:szCs w:val="24"/>
        </w:rPr>
      </w:pPr>
    </w:p>
    <w:p w:rsidR="00384855" w:rsidRDefault="00384855" w:rsidP="000C3AE3">
      <w:pPr>
        <w:ind w:firstLineChars="200" w:firstLine="480"/>
        <w:rPr>
          <w:rFonts w:asciiTheme="minorEastAsia" w:hAnsiTheme="minorEastAsia"/>
          <w:sz w:val="24"/>
          <w:szCs w:val="24"/>
        </w:rPr>
      </w:pPr>
    </w:p>
    <w:p w:rsidR="00384855" w:rsidRDefault="00384855" w:rsidP="00571809">
      <w:pPr>
        <w:ind w:firstLineChars="200" w:firstLine="480"/>
        <w:rPr>
          <w:rFonts w:asciiTheme="minorEastAsia" w:hAnsiTheme="minorEastAsia"/>
          <w:sz w:val="24"/>
          <w:szCs w:val="24"/>
        </w:rPr>
      </w:pPr>
    </w:p>
    <w:p w:rsidR="00384855" w:rsidRDefault="00384855" w:rsidP="000C3AE3">
      <w:pPr>
        <w:ind w:firstLineChars="200" w:firstLine="480"/>
        <w:rPr>
          <w:rFonts w:asciiTheme="minorEastAsia" w:hAnsiTheme="minorEastAsia"/>
          <w:sz w:val="24"/>
          <w:szCs w:val="24"/>
        </w:rPr>
      </w:pPr>
    </w:p>
    <w:p w:rsidR="00384855" w:rsidRDefault="00384855" w:rsidP="000C3AE3">
      <w:pPr>
        <w:ind w:firstLineChars="200" w:firstLine="480"/>
        <w:rPr>
          <w:rFonts w:asciiTheme="minorEastAsia" w:hAnsiTheme="minorEastAsia"/>
          <w:sz w:val="24"/>
          <w:szCs w:val="24"/>
        </w:rPr>
      </w:pPr>
    </w:p>
    <w:p w:rsidR="00384855" w:rsidRDefault="00384855" w:rsidP="000C3AE3">
      <w:pPr>
        <w:ind w:firstLineChars="200" w:firstLine="480"/>
        <w:rPr>
          <w:rFonts w:asciiTheme="minorEastAsia" w:hAnsiTheme="minorEastAsia"/>
          <w:sz w:val="24"/>
          <w:szCs w:val="24"/>
        </w:rPr>
      </w:pPr>
    </w:p>
    <w:p w:rsidR="00384855" w:rsidRDefault="00384855" w:rsidP="000C3AE3">
      <w:pPr>
        <w:ind w:firstLineChars="200" w:firstLine="480"/>
        <w:rPr>
          <w:rFonts w:asciiTheme="minorEastAsia" w:hAnsiTheme="minorEastAsia"/>
          <w:sz w:val="24"/>
          <w:szCs w:val="24"/>
        </w:rPr>
      </w:pPr>
    </w:p>
    <w:p w:rsidR="00745777" w:rsidRDefault="00745777">
      <w:pPr>
        <w:widowControl/>
        <w:jc w:val="left"/>
        <w:rPr>
          <w:rFonts w:asciiTheme="minorEastAsia" w:hAnsiTheme="minorEastAsia"/>
          <w:sz w:val="24"/>
          <w:szCs w:val="24"/>
        </w:rPr>
      </w:pPr>
      <w:r>
        <w:rPr>
          <w:rFonts w:asciiTheme="minorEastAsia" w:hAnsiTheme="minorEastAsia"/>
          <w:sz w:val="24"/>
          <w:szCs w:val="24"/>
        </w:rPr>
        <w:br w:type="page"/>
      </w:r>
    </w:p>
    <w:p w:rsidR="000C3AE3" w:rsidRPr="00BC75CF" w:rsidRDefault="000C3AE3" w:rsidP="000C3AE3">
      <w:pPr>
        <w:ind w:firstLineChars="200" w:firstLine="480"/>
        <w:rPr>
          <w:rFonts w:asciiTheme="minorEastAsia" w:hAnsiTheme="minorEastAsia"/>
          <w:sz w:val="24"/>
          <w:szCs w:val="24"/>
        </w:rPr>
      </w:pPr>
      <w:r w:rsidRPr="00BC75CF">
        <w:rPr>
          <w:rFonts w:asciiTheme="minorEastAsia" w:hAnsiTheme="minorEastAsia" w:hint="eastAsia"/>
          <w:sz w:val="24"/>
          <w:szCs w:val="24"/>
        </w:rPr>
        <w:lastRenderedPageBreak/>
        <w:t>カ　高齢者・視覚障害者等用の信号機・エスコートゾーンの整備</w:t>
      </w:r>
    </w:p>
    <w:p w:rsidR="000B05BC" w:rsidRDefault="000B05BC" w:rsidP="00C55F6E">
      <w:pPr>
        <w:ind w:leftChars="200" w:left="660" w:hangingChars="100" w:hanging="240"/>
        <w:rPr>
          <w:rFonts w:asciiTheme="minorEastAsia" w:hAnsiTheme="minorEastAsia"/>
          <w:sz w:val="24"/>
          <w:szCs w:val="24"/>
        </w:rPr>
      </w:pPr>
      <w:r>
        <w:rPr>
          <w:rFonts w:asciiTheme="minorEastAsia" w:hAnsiTheme="minorEastAsia" w:hint="eastAsia"/>
          <w:sz w:val="24"/>
          <w:szCs w:val="24"/>
        </w:rPr>
        <w:t xml:space="preserve">　　高齢者や視覚障害者に配慮した信号機やエスコートゾーンの整備個所は着実に増加している。平成27年度からは、高齢者等感応式信号機に替えて、</w:t>
      </w:r>
      <w:r w:rsidR="00AA5E7B">
        <w:rPr>
          <w:rFonts w:asciiTheme="minorEastAsia" w:hAnsiTheme="minorEastAsia" w:hint="eastAsia"/>
          <w:sz w:val="24"/>
          <w:szCs w:val="24"/>
        </w:rPr>
        <w:t>横断歩道を渡りきれない恐れがある場合に青信号の長さを延長する</w:t>
      </w:r>
      <w:r>
        <w:rPr>
          <w:rFonts w:asciiTheme="minorEastAsia" w:hAnsiTheme="minorEastAsia" w:hint="eastAsia"/>
          <w:sz w:val="24"/>
          <w:szCs w:val="24"/>
        </w:rPr>
        <w:t>機能</w:t>
      </w:r>
      <w:r w:rsidR="00AA5E7B">
        <w:rPr>
          <w:rFonts w:asciiTheme="minorEastAsia" w:hAnsiTheme="minorEastAsia" w:hint="eastAsia"/>
          <w:sz w:val="24"/>
          <w:szCs w:val="24"/>
        </w:rPr>
        <w:t>等を備えた歩行者</w:t>
      </w:r>
      <w:r>
        <w:rPr>
          <w:rFonts w:asciiTheme="minorEastAsia" w:hAnsiTheme="minorEastAsia" w:hint="eastAsia"/>
          <w:sz w:val="24"/>
          <w:szCs w:val="24"/>
        </w:rPr>
        <w:t>感応式信号機を設置している。</w:t>
      </w:r>
    </w:p>
    <w:p w:rsidR="00384855" w:rsidRDefault="00C55F6E" w:rsidP="00C55F6E">
      <w:pPr>
        <w:ind w:firstLineChars="200" w:firstLine="420"/>
        <w:rPr>
          <w:rFonts w:asciiTheme="minorEastAsia" w:hAnsiTheme="minorEastAsia"/>
          <w:sz w:val="24"/>
          <w:szCs w:val="24"/>
        </w:rPr>
      </w:pPr>
      <w:r>
        <w:rPr>
          <w:noProof/>
        </w:rPr>
        <w:drawing>
          <wp:anchor distT="0" distB="0" distL="114300" distR="114300" simplePos="0" relativeHeight="251677696" behindDoc="0" locked="0" layoutInCell="1" allowOverlap="1" wp14:anchorId="02AD95E1" wp14:editId="585B889E">
            <wp:simplePos x="0" y="0"/>
            <wp:positionH relativeFrom="column">
              <wp:posOffset>508989</wp:posOffset>
            </wp:positionH>
            <wp:positionV relativeFrom="paragraph">
              <wp:posOffset>162826</wp:posOffset>
            </wp:positionV>
            <wp:extent cx="5869173" cy="1616563"/>
            <wp:effectExtent l="0" t="0" r="0" b="3175"/>
            <wp:wrapNone/>
            <wp:docPr id="1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a:extLst>
                        <a:ext uri="{84589F7E-364E-4C9E-8A38-B11213B215E9}">
                          <a14:cameraTool xmlns:a14="http://schemas.microsoft.com/office/drawing/2010/main" cellRange="$B$2:$E$8"/>
                        </a:ext>
                      </a:extLst>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3903" cy="16206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84855" w:rsidRDefault="00384855" w:rsidP="00C55F6E">
      <w:pPr>
        <w:ind w:firstLineChars="200" w:firstLine="480"/>
        <w:rPr>
          <w:rFonts w:asciiTheme="minorEastAsia" w:hAnsiTheme="minorEastAsia"/>
          <w:sz w:val="24"/>
          <w:szCs w:val="24"/>
        </w:rPr>
      </w:pPr>
    </w:p>
    <w:p w:rsidR="000B05BC" w:rsidRDefault="000B05BC" w:rsidP="00C55F6E">
      <w:pPr>
        <w:ind w:firstLineChars="200" w:firstLine="480"/>
        <w:rPr>
          <w:rFonts w:asciiTheme="minorEastAsia" w:hAnsiTheme="minorEastAsia"/>
          <w:sz w:val="24"/>
          <w:szCs w:val="24"/>
        </w:rPr>
      </w:pPr>
    </w:p>
    <w:p w:rsidR="000B05BC" w:rsidRDefault="000B05BC" w:rsidP="000C3AE3">
      <w:pPr>
        <w:ind w:firstLineChars="200" w:firstLine="480"/>
        <w:rPr>
          <w:rFonts w:asciiTheme="minorEastAsia" w:hAnsiTheme="minorEastAsia"/>
          <w:sz w:val="24"/>
          <w:szCs w:val="24"/>
        </w:rPr>
      </w:pPr>
    </w:p>
    <w:p w:rsidR="000B05BC" w:rsidRDefault="000B05BC" w:rsidP="000C3AE3">
      <w:pPr>
        <w:ind w:firstLineChars="200" w:firstLine="480"/>
        <w:rPr>
          <w:rFonts w:asciiTheme="minorEastAsia" w:hAnsiTheme="minorEastAsia"/>
          <w:sz w:val="24"/>
          <w:szCs w:val="24"/>
        </w:rPr>
      </w:pPr>
    </w:p>
    <w:p w:rsidR="00384855" w:rsidRDefault="00384855" w:rsidP="000C3AE3">
      <w:pPr>
        <w:ind w:firstLineChars="200" w:firstLine="480"/>
        <w:rPr>
          <w:rFonts w:asciiTheme="minorEastAsia" w:hAnsiTheme="minorEastAsia"/>
          <w:sz w:val="24"/>
          <w:szCs w:val="24"/>
        </w:rPr>
      </w:pPr>
    </w:p>
    <w:p w:rsidR="000B05BC" w:rsidRDefault="000B05BC" w:rsidP="000C3AE3">
      <w:pPr>
        <w:ind w:firstLineChars="200" w:firstLine="480"/>
        <w:rPr>
          <w:rFonts w:asciiTheme="minorEastAsia" w:hAnsiTheme="minorEastAsia"/>
          <w:sz w:val="24"/>
          <w:szCs w:val="24"/>
        </w:rPr>
      </w:pPr>
    </w:p>
    <w:p w:rsidR="000B05BC" w:rsidRDefault="000B05BC" w:rsidP="000C3AE3">
      <w:pPr>
        <w:ind w:firstLineChars="200" w:firstLine="480"/>
        <w:rPr>
          <w:rFonts w:asciiTheme="minorEastAsia" w:hAnsiTheme="minorEastAsia"/>
          <w:sz w:val="24"/>
          <w:szCs w:val="24"/>
        </w:rPr>
      </w:pPr>
    </w:p>
    <w:p w:rsidR="00C55F6E" w:rsidRDefault="00C55F6E">
      <w:pPr>
        <w:widowControl/>
        <w:jc w:val="left"/>
        <w:rPr>
          <w:rFonts w:asciiTheme="minorEastAsia" w:hAnsiTheme="minorEastAsia"/>
          <w:sz w:val="24"/>
          <w:szCs w:val="24"/>
        </w:rPr>
      </w:pPr>
    </w:p>
    <w:p w:rsidR="000C3AE3" w:rsidRDefault="000C3AE3" w:rsidP="000C3AE3">
      <w:pPr>
        <w:ind w:firstLineChars="200" w:firstLine="480"/>
        <w:rPr>
          <w:rFonts w:asciiTheme="minorEastAsia" w:hAnsiTheme="minorEastAsia"/>
          <w:sz w:val="24"/>
          <w:szCs w:val="24"/>
        </w:rPr>
      </w:pPr>
      <w:r w:rsidRPr="00BC75CF">
        <w:rPr>
          <w:rFonts w:asciiTheme="minorEastAsia" w:hAnsiTheme="minorEastAsia" w:hint="eastAsia"/>
          <w:sz w:val="24"/>
          <w:szCs w:val="24"/>
        </w:rPr>
        <w:t>キ　バリアフリー基本構想の策定状況</w:t>
      </w:r>
    </w:p>
    <w:p w:rsidR="000C3AE3" w:rsidRDefault="00AA5E7B" w:rsidP="00917DE4">
      <w:pPr>
        <w:ind w:leftChars="200" w:left="660" w:hangingChars="100" w:hanging="240"/>
        <w:rPr>
          <w:rFonts w:asciiTheme="minorEastAsia" w:hAnsiTheme="minorEastAsia"/>
          <w:sz w:val="24"/>
          <w:szCs w:val="24"/>
        </w:rPr>
      </w:pPr>
      <w:r>
        <w:rPr>
          <w:rFonts w:asciiTheme="minorEastAsia" w:hAnsiTheme="minorEastAsia" w:hint="eastAsia"/>
          <w:sz w:val="24"/>
          <w:szCs w:val="24"/>
        </w:rPr>
        <w:t xml:space="preserve">　　バリアフリー法に基づき、</w:t>
      </w:r>
      <w:r w:rsidR="00917DE4">
        <w:rPr>
          <w:rFonts w:asciiTheme="minorEastAsia" w:hAnsiTheme="minorEastAsia" w:hint="eastAsia"/>
          <w:sz w:val="24"/>
          <w:szCs w:val="24"/>
        </w:rPr>
        <w:t>重点整備地区について、移動等円滑化に係る事業の重点的かつ一体的な推進に関する基本的な構想であるバリアフリー基本構想を策定している区市町村は、</w:t>
      </w:r>
      <w:r>
        <w:rPr>
          <w:rFonts w:asciiTheme="minorEastAsia" w:hAnsiTheme="minorEastAsia" w:hint="eastAsia"/>
          <w:sz w:val="24"/>
          <w:szCs w:val="24"/>
        </w:rPr>
        <w:t>平成27年度末で19区9市</w:t>
      </w:r>
      <w:r w:rsidR="00917DE4">
        <w:rPr>
          <w:rFonts w:asciiTheme="minorEastAsia" w:hAnsiTheme="minorEastAsia" w:hint="eastAsia"/>
          <w:sz w:val="24"/>
          <w:szCs w:val="24"/>
        </w:rPr>
        <w:t>となっている。</w:t>
      </w:r>
    </w:p>
    <w:p w:rsidR="00AA5E7B" w:rsidRDefault="00AA5E7B" w:rsidP="000C3AE3">
      <w:pPr>
        <w:ind w:firstLineChars="200" w:firstLine="480"/>
        <w:rPr>
          <w:rFonts w:asciiTheme="minorEastAsia" w:hAnsiTheme="minorEastAsia"/>
          <w:sz w:val="24"/>
          <w:szCs w:val="24"/>
        </w:rPr>
      </w:pPr>
    </w:p>
    <w:p w:rsidR="000C3AE3" w:rsidRPr="00BC75CF" w:rsidRDefault="000B05BC" w:rsidP="000B05BC">
      <w:pPr>
        <w:ind w:firstLineChars="200" w:firstLine="420"/>
        <w:rPr>
          <w:rFonts w:asciiTheme="minorEastAsia" w:hAnsiTheme="minorEastAsia"/>
          <w:sz w:val="24"/>
          <w:szCs w:val="24"/>
        </w:rPr>
      </w:pPr>
      <w:r>
        <w:rPr>
          <w:noProof/>
        </w:rPr>
        <w:drawing>
          <wp:anchor distT="0" distB="0" distL="114300" distR="114300" simplePos="0" relativeHeight="251676672" behindDoc="0" locked="0" layoutInCell="1" allowOverlap="1">
            <wp:simplePos x="0" y="0"/>
            <wp:positionH relativeFrom="column">
              <wp:posOffset>583417</wp:posOffset>
            </wp:positionH>
            <wp:positionV relativeFrom="paragraph">
              <wp:posOffset>13971</wp:posOffset>
            </wp:positionV>
            <wp:extent cx="2328531" cy="929746"/>
            <wp:effectExtent l="0" t="0" r="0" b="3810"/>
            <wp:wrapNone/>
            <wp:docPr id="2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a:extLst>
                        <a:ext uri="{84589F7E-364E-4C9E-8A38-B11213B215E9}">
                          <a14:cameraTool xmlns:a14="http://schemas.microsoft.com/office/drawing/2010/main" cellRange="$C$2:$D$5"/>
                        </a:ext>
                      </a:extLst>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2703" cy="9314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C3AE3" w:rsidRDefault="000C3AE3">
      <w:pPr>
        <w:widowControl/>
        <w:jc w:val="left"/>
        <w:rPr>
          <w:rFonts w:asciiTheme="minorEastAsia" w:hAnsiTheme="minorEastAsia"/>
          <w:sz w:val="24"/>
          <w:szCs w:val="24"/>
        </w:rPr>
      </w:pPr>
      <w:r>
        <w:rPr>
          <w:rFonts w:asciiTheme="minorEastAsia" w:hAnsiTheme="minorEastAsia"/>
          <w:sz w:val="24"/>
          <w:szCs w:val="24"/>
        </w:rPr>
        <w:br w:type="page"/>
      </w:r>
    </w:p>
    <w:p w:rsidR="009A0412" w:rsidRPr="00BC75CF" w:rsidRDefault="00563CC1">
      <w:pPr>
        <w:rPr>
          <w:rFonts w:asciiTheme="minorEastAsia" w:hAnsiTheme="minorEastAsia"/>
          <w:sz w:val="24"/>
          <w:szCs w:val="24"/>
        </w:rPr>
      </w:pPr>
      <w:r>
        <w:rPr>
          <w:rFonts w:asciiTheme="minorEastAsia" w:hAnsiTheme="minorEastAsia" w:hint="eastAsia"/>
          <w:sz w:val="24"/>
          <w:szCs w:val="24"/>
        </w:rPr>
        <w:lastRenderedPageBreak/>
        <w:t>３</w:t>
      </w:r>
      <w:r w:rsidR="009A0412" w:rsidRPr="00BC75CF">
        <w:rPr>
          <w:rFonts w:asciiTheme="minorEastAsia" w:hAnsiTheme="minorEastAsia" w:hint="eastAsia"/>
          <w:sz w:val="24"/>
          <w:szCs w:val="24"/>
        </w:rPr>
        <w:t xml:space="preserve">　福祉のまちづくりに関する現状について</w:t>
      </w:r>
    </w:p>
    <w:p w:rsidR="009A0412" w:rsidRPr="00BC75CF" w:rsidRDefault="006B2330">
      <w:pPr>
        <w:rPr>
          <w:rFonts w:asciiTheme="minorEastAsia" w:hAnsiTheme="minorEastAsia"/>
          <w:sz w:val="24"/>
          <w:szCs w:val="24"/>
        </w:rPr>
      </w:pPr>
      <w:r w:rsidRPr="00BC75CF">
        <w:rPr>
          <w:rFonts w:asciiTheme="minorEastAsia" w:hAnsiTheme="minorEastAsia" w:hint="eastAsia"/>
          <w:sz w:val="24"/>
          <w:szCs w:val="24"/>
        </w:rPr>
        <w:t xml:space="preserve">　(1) </w:t>
      </w:r>
      <w:r w:rsidR="00E37BE7" w:rsidRPr="00BC75CF">
        <w:rPr>
          <w:rFonts w:asciiTheme="minorEastAsia" w:hAnsiTheme="minorEastAsia" w:hint="eastAsia"/>
          <w:sz w:val="24"/>
          <w:szCs w:val="24"/>
        </w:rPr>
        <w:t>東京</w:t>
      </w:r>
      <w:r w:rsidR="00981D8A" w:rsidRPr="00BC75CF">
        <w:rPr>
          <w:rFonts w:asciiTheme="minorEastAsia" w:hAnsiTheme="minorEastAsia" w:hint="eastAsia"/>
          <w:sz w:val="24"/>
          <w:szCs w:val="24"/>
        </w:rPr>
        <w:t>2020</w:t>
      </w:r>
      <w:r w:rsidR="00E37BE7" w:rsidRPr="00BC75CF">
        <w:rPr>
          <w:rFonts w:asciiTheme="minorEastAsia" w:hAnsiTheme="minorEastAsia" w:hint="eastAsia"/>
          <w:sz w:val="24"/>
          <w:szCs w:val="24"/>
        </w:rPr>
        <w:t>大会に向けた動向</w:t>
      </w:r>
    </w:p>
    <w:p w:rsidR="00981D8A" w:rsidRDefault="006A6AB1" w:rsidP="006A6AB1">
      <w:pPr>
        <w:ind w:left="720" w:hangingChars="300" w:hanging="720"/>
        <w:rPr>
          <w:rFonts w:asciiTheme="minorEastAsia" w:hAnsiTheme="minorEastAsia"/>
          <w:sz w:val="24"/>
          <w:szCs w:val="24"/>
        </w:rPr>
      </w:pPr>
      <w:r w:rsidRPr="00BC75CF">
        <w:rPr>
          <w:rFonts w:asciiTheme="minorEastAsia" w:hAnsiTheme="minorEastAsia" w:hint="eastAsia"/>
          <w:sz w:val="24"/>
          <w:szCs w:val="24"/>
        </w:rPr>
        <w:t xml:space="preserve">　　〇　東京2020大会が、大会に訪れる</w:t>
      </w:r>
      <w:r w:rsidR="007B51CF">
        <w:rPr>
          <w:rFonts w:asciiTheme="minorEastAsia" w:hAnsiTheme="minorEastAsia" w:hint="eastAsia"/>
          <w:sz w:val="24"/>
          <w:szCs w:val="24"/>
        </w:rPr>
        <w:t>すべ</w:t>
      </w:r>
      <w:r w:rsidRPr="00BC75CF">
        <w:rPr>
          <w:rFonts w:asciiTheme="minorEastAsia" w:hAnsiTheme="minorEastAsia" w:hint="eastAsia"/>
          <w:sz w:val="24"/>
          <w:szCs w:val="24"/>
        </w:rPr>
        <w:t>ての人々にとって、選手や観客</w:t>
      </w:r>
      <w:r w:rsidR="007B51CF">
        <w:rPr>
          <w:rFonts w:asciiTheme="minorEastAsia" w:hAnsiTheme="minorEastAsia" w:hint="eastAsia"/>
          <w:sz w:val="24"/>
          <w:szCs w:val="24"/>
        </w:rPr>
        <w:t>等</w:t>
      </w:r>
      <w:r w:rsidRPr="00BC75CF">
        <w:rPr>
          <w:rFonts w:asciiTheme="minorEastAsia" w:hAnsiTheme="minorEastAsia" w:hint="eastAsia"/>
          <w:sz w:val="24"/>
          <w:szCs w:val="24"/>
        </w:rPr>
        <w:t>として参加しやすい大会となるよう、競技会場や会場までの経路についての整備基準や、ボランティアへの接遇トレーニングの要件</w:t>
      </w:r>
      <w:r w:rsidR="007B51CF">
        <w:rPr>
          <w:rFonts w:asciiTheme="minorEastAsia" w:hAnsiTheme="minorEastAsia" w:hint="eastAsia"/>
          <w:sz w:val="24"/>
          <w:szCs w:val="24"/>
        </w:rPr>
        <w:t>等</w:t>
      </w:r>
      <w:r w:rsidRPr="00BC75CF">
        <w:rPr>
          <w:rFonts w:asciiTheme="minorEastAsia" w:hAnsiTheme="minorEastAsia" w:hint="eastAsia"/>
          <w:sz w:val="24"/>
          <w:szCs w:val="24"/>
        </w:rPr>
        <w:t>を定めた、ハード・ソフト両面のバリアフリー化を目的とした指針</w:t>
      </w:r>
      <w:r w:rsidR="00981D8A" w:rsidRPr="00BC75CF">
        <w:rPr>
          <w:rFonts w:asciiTheme="minorEastAsia" w:hAnsiTheme="minorEastAsia" w:hint="eastAsia"/>
          <w:sz w:val="24"/>
          <w:szCs w:val="24"/>
        </w:rPr>
        <w:t>である「</w:t>
      </w:r>
      <w:r w:rsidR="0080193A">
        <w:rPr>
          <w:rFonts w:asciiTheme="minorEastAsia" w:hAnsiTheme="minorEastAsia" w:hint="eastAsia"/>
          <w:sz w:val="24"/>
          <w:szCs w:val="24"/>
        </w:rPr>
        <w:t>Tokyo 2020</w:t>
      </w:r>
      <w:r w:rsidR="0020486B">
        <w:rPr>
          <w:rFonts w:asciiTheme="minorEastAsia" w:hAnsiTheme="minorEastAsia" w:hint="eastAsia"/>
          <w:sz w:val="24"/>
          <w:szCs w:val="24"/>
        </w:rPr>
        <w:t xml:space="preserve"> </w:t>
      </w:r>
      <w:r w:rsidR="00981D8A" w:rsidRPr="00BC75CF">
        <w:rPr>
          <w:rFonts w:asciiTheme="minorEastAsia" w:hAnsiTheme="minorEastAsia" w:hint="eastAsia"/>
          <w:sz w:val="24"/>
          <w:szCs w:val="24"/>
        </w:rPr>
        <w:t>アクセシビリティ・ガイドライン」（以下「東京版ガイドライン」という。）</w:t>
      </w:r>
      <w:r w:rsidR="0080193A">
        <w:rPr>
          <w:rFonts w:asciiTheme="minorEastAsia" w:hAnsiTheme="minorEastAsia" w:hint="eastAsia"/>
          <w:sz w:val="24"/>
          <w:szCs w:val="24"/>
        </w:rPr>
        <w:t>を、東京オリンピック・パラリンピック競技大会組織委員会</w:t>
      </w:r>
      <w:r w:rsidR="00B97121">
        <w:rPr>
          <w:rFonts w:asciiTheme="minorEastAsia" w:hAnsiTheme="minorEastAsia" w:hint="eastAsia"/>
          <w:sz w:val="24"/>
          <w:szCs w:val="24"/>
        </w:rPr>
        <w:t>（以下、「大会組織委員会」という。）</w:t>
      </w:r>
      <w:r w:rsidR="00981D8A" w:rsidRPr="00BC75CF">
        <w:rPr>
          <w:rFonts w:asciiTheme="minorEastAsia" w:hAnsiTheme="minorEastAsia" w:hint="eastAsia"/>
          <w:sz w:val="24"/>
          <w:szCs w:val="24"/>
        </w:rPr>
        <w:t>が</w:t>
      </w:r>
      <w:r w:rsidR="0080193A">
        <w:rPr>
          <w:rFonts w:asciiTheme="minorEastAsia" w:hAnsiTheme="minorEastAsia" w:hint="eastAsia"/>
          <w:sz w:val="24"/>
          <w:szCs w:val="24"/>
        </w:rPr>
        <w:t>策定し、</w:t>
      </w:r>
      <w:r w:rsidR="001F0EB6">
        <w:rPr>
          <w:rFonts w:asciiTheme="minorEastAsia" w:hAnsiTheme="minorEastAsia" w:hint="eastAsia"/>
          <w:sz w:val="24"/>
          <w:szCs w:val="24"/>
        </w:rPr>
        <w:t>国際パラリンピック委員会（以下</w:t>
      </w:r>
      <w:r w:rsidR="00B97121">
        <w:rPr>
          <w:rFonts w:asciiTheme="minorEastAsia" w:hAnsiTheme="minorEastAsia" w:hint="eastAsia"/>
          <w:sz w:val="24"/>
          <w:szCs w:val="24"/>
        </w:rPr>
        <w:t>、</w:t>
      </w:r>
      <w:r w:rsidR="001F0EB6">
        <w:rPr>
          <w:rFonts w:asciiTheme="minorEastAsia" w:hAnsiTheme="minorEastAsia" w:hint="eastAsia"/>
          <w:sz w:val="24"/>
          <w:szCs w:val="24"/>
        </w:rPr>
        <w:t>「ＩＰＣ」という。）の最終承認を経て、</w:t>
      </w:r>
      <w:r w:rsidR="00981D8A" w:rsidRPr="00BC75CF">
        <w:rPr>
          <w:rFonts w:asciiTheme="minorEastAsia" w:hAnsiTheme="minorEastAsia" w:hint="eastAsia"/>
          <w:sz w:val="24"/>
          <w:szCs w:val="24"/>
        </w:rPr>
        <w:t>平成29年3月に公表</w:t>
      </w:r>
      <w:r w:rsidR="0080193A">
        <w:rPr>
          <w:rFonts w:asciiTheme="minorEastAsia" w:hAnsiTheme="minorEastAsia" w:hint="eastAsia"/>
          <w:sz w:val="24"/>
          <w:szCs w:val="24"/>
        </w:rPr>
        <w:t>された。</w:t>
      </w:r>
    </w:p>
    <w:p w:rsidR="003671AB" w:rsidRPr="00BC75CF" w:rsidRDefault="003671AB" w:rsidP="006A6AB1">
      <w:pPr>
        <w:ind w:left="720" w:hangingChars="300" w:hanging="720"/>
        <w:rPr>
          <w:rFonts w:asciiTheme="minorEastAsia" w:hAnsiTheme="minorEastAsia"/>
          <w:sz w:val="24"/>
          <w:szCs w:val="24"/>
        </w:rPr>
      </w:pPr>
      <w:r>
        <w:rPr>
          <w:rFonts w:asciiTheme="minorEastAsia" w:hAnsiTheme="minorEastAsia" w:hint="eastAsia"/>
          <w:sz w:val="24"/>
          <w:szCs w:val="24"/>
        </w:rPr>
        <w:t xml:space="preserve">　　〇　</w:t>
      </w:r>
      <w:r w:rsidR="009055F5">
        <w:rPr>
          <w:rFonts w:asciiTheme="minorEastAsia" w:hAnsiTheme="minorEastAsia" w:hint="eastAsia"/>
          <w:sz w:val="24"/>
          <w:szCs w:val="24"/>
        </w:rPr>
        <w:t>東京版ガイドラインは、世界中のアクセシビリティ</w:t>
      </w:r>
      <w:r w:rsidR="00072629">
        <w:rPr>
          <w:rFonts w:asciiTheme="minorEastAsia" w:hAnsiTheme="minorEastAsia" w:hint="eastAsia"/>
          <w:sz w:val="24"/>
          <w:szCs w:val="24"/>
        </w:rPr>
        <w:t>（アクセスのしやすさ）</w:t>
      </w:r>
      <w:r w:rsidR="009055F5">
        <w:rPr>
          <w:rFonts w:asciiTheme="minorEastAsia" w:hAnsiTheme="minorEastAsia" w:hint="eastAsia"/>
          <w:sz w:val="24"/>
          <w:szCs w:val="24"/>
        </w:rPr>
        <w:t>に関する情報を分析した指針であるＩＰＣガイドの内容を踏まえ</w:t>
      </w:r>
      <w:r w:rsidR="00685E50">
        <w:rPr>
          <w:rFonts w:asciiTheme="minorEastAsia" w:hAnsiTheme="minorEastAsia" w:hint="eastAsia"/>
          <w:sz w:val="24"/>
          <w:szCs w:val="24"/>
        </w:rPr>
        <w:t>、</w:t>
      </w:r>
      <w:r w:rsidR="009055F5">
        <w:rPr>
          <w:rFonts w:asciiTheme="minorEastAsia" w:hAnsiTheme="minorEastAsia" w:hint="eastAsia"/>
          <w:sz w:val="24"/>
          <w:szCs w:val="24"/>
        </w:rPr>
        <w:t>ＩＰＣガイドが基本原則として掲げる「公平」、「尊厳」、「機能性」の３</w:t>
      </w:r>
      <w:r w:rsidR="00947462">
        <w:rPr>
          <w:rFonts w:asciiTheme="minorEastAsia" w:hAnsiTheme="minorEastAsia" w:hint="eastAsia"/>
          <w:sz w:val="24"/>
          <w:szCs w:val="24"/>
        </w:rPr>
        <w:t>点を重視し、</w:t>
      </w:r>
      <w:r w:rsidR="009055F5">
        <w:rPr>
          <w:rFonts w:asciiTheme="minorEastAsia" w:hAnsiTheme="minorEastAsia" w:hint="eastAsia"/>
          <w:sz w:val="24"/>
          <w:szCs w:val="24"/>
        </w:rPr>
        <w:t>すべての人々が同じ水準のサービスを受けられることなどを</w:t>
      </w:r>
      <w:r w:rsidR="000C4102">
        <w:rPr>
          <w:rFonts w:asciiTheme="minorEastAsia" w:hAnsiTheme="minorEastAsia" w:hint="eastAsia"/>
          <w:sz w:val="24"/>
          <w:szCs w:val="24"/>
        </w:rPr>
        <w:t>目指している。</w:t>
      </w:r>
    </w:p>
    <w:p w:rsidR="006348DF" w:rsidRDefault="00F65F19" w:rsidP="006348DF">
      <w:pPr>
        <w:ind w:left="720" w:hangingChars="300" w:hanging="720"/>
        <w:rPr>
          <w:rFonts w:asciiTheme="minorEastAsia" w:hAnsiTheme="minorEastAsia"/>
          <w:sz w:val="24"/>
          <w:szCs w:val="24"/>
        </w:rPr>
      </w:pPr>
      <w:r w:rsidRPr="00BC75CF">
        <w:rPr>
          <w:rFonts w:asciiTheme="minorEastAsia" w:hAnsiTheme="minorEastAsia" w:hint="eastAsia"/>
          <w:sz w:val="24"/>
          <w:szCs w:val="24"/>
        </w:rPr>
        <w:t xml:space="preserve">　　〇　東京版ガイドライン</w:t>
      </w:r>
      <w:r w:rsidR="001F0EB6">
        <w:rPr>
          <w:rFonts w:asciiTheme="minorEastAsia" w:hAnsiTheme="minorEastAsia" w:hint="eastAsia"/>
          <w:sz w:val="24"/>
          <w:szCs w:val="24"/>
        </w:rPr>
        <w:t>の検討に当たっては、国や都などの行政機関や民間事業者のほか、</w:t>
      </w:r>
      <w:r w:rsidRPr="00BC75CF">
        <w:rPr>
          <w:rFonts w:asciiTheme="minorEastAsia" w:hAnsiTheme="minorEastAsia" w:hint="eastAsia"/>
          <w:sz w:val="24"/>
          <w:szCs w:val="24"/>
        </w:rPr>
        <w:t>学識経験者や障害</w:t>
      </w:r>
      <w:r w:rsidR="00F35D1F">
        <w:rPr>
          <w:rFonts w:asciiTheme="minorEastAsia" w:hAnsiTheme="minorEastAsia" w:hint="eastAsia"/>
          <w:sz w:val="24"/>
          <w:szCs w:val="24"/>
        </w:rPr>
        <w:t>者団体等</w:t>
      </w:r>
      <w:r w:rsidRPr="00BC75CF">
        <w:rPr>
          <w:rFonts w:asciiTheme="minorEastAsia" w:hAnsiTheme="minorEastAsia" w:hint="eastAsia"/>
          <w:sz w:val="24"/>
          <w:szCs w:val="24"/>
        </w:rPr>
        <w:t>も参加し、意見を聞</w:t>
      </w:r>
      <w:r w:rsidR="001F0EB6">
        <w:rPr>
          <w:rFonts w:asciiTheme="minorEastAsia" w:hAnsiTheme="minorEastAsia" w:hint="eastAsia"/>
          <w:sz w:val="24"/>
          <w:szCs w:val="24"/>
        </w:rPr>
        <w:t>いている。</w:t>
      </w:r>
    </w:p>
    <w:p w:rsidR="00F65F19" w:rsidRDefault="006348DF" w:rsidP="001F0EB6">
      <w:pPr>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1F0EB6">
        <w:rPr>
          <w:rFonts w:asciiTheme="minorEastAsia" w:hAnsiTheme="minorEastAsia" w:hint="eastAsia"/>
          <w:sz w:val="24"/>
          <w:szCs w:val="24"/>
        </w:rPr>
        <w:t>〇　ハード面の整備基準については、</w:t>
      </w:r>
      <w:r w:rsidR="00F65F19" w:rsidRPr="00BC75CF">
        <w:rPr>
          <w:rFonts w:asciiTheme="minorEastAsia" w:hAnsiTheme="minorEastAsia" w:hint="eastAsia"/>
          <w:sz w:val="24"/>
          <w:szCs w:val="24"/>
        </w:rPr>
        <w:t>ＩＰＣ</w:t>
      </w:r>
      <w:r w:rsidR="00745777">
        <w:rPr>
          <w:rFonts w:asciiTheme="minorEastAsia" w:hAnsiTheme="minorEastAsia" w:hint="eastAsia"/>
          <w:sz w:val="24"/>
          <w:szCs w:val="24"/>
        </w:rPr>
        <w:t>ガイド</w:t>
      </w:r>
      <w:r w:rsidR="00F65F19" w:rsidRPr="00BC75CF">
        <w:rPr>
          <w:rFonts w:asciiTheme="minorEastAsia" w:hAnsiTheme="minorEastAsia" w:hint="eastAsia"/>
          <w:sz w:val="24"/>
          <w:szCs w:val="24"/>
        </w:rPr>
        <w:t>による基準と国内法令を踏まえながら、オリンピック・パラリンピックを開催する施設</w:t>
      </w:r>
      <w:r w:rsidR="00746984" w:rsidRPr="00BC75CF">
        <w:rPr>
          <w:rFonts w:asciiTheme="minorEastAsia" w:hAnsiTheme="minorEastAsia" w:hint="eastAsia"/>
          <w:sz w:val="24"/>
          <w:szCs w:val="24"/>
        </w:rPr>
        <w:t>として</w:t>
      </w:r>
      <w:r w:rsidR="001F0EB6">
        <w:rPr>
          <w:rFonts w:asciiTheme="minorEastAsia" w:hAnsiTheme="minorEastAsia" w:hint="eastAsia"/>
          <w:sz w:val="24"/>
          <w:szCs w:val="24"/>
        </w:rPr>
        <w:t>必要な</w:t>
      </w:r>
      <w:r w:rsidR="00F65F19" w:rsidRPr="00BC75CF">
        <w:rPr>
          <w:rFonts w:asciiTheme="minorEastAsia" w:hAnsiTheme="minorEastAsia" w:hint="eastAsia"/>
          <w:sz w:val="24"/>
          <w:szCs w:val="24"/>
        </w:rPr>
        <w:t>内容</w:t>
      </w:r>
      <w:r w:rsidR="001F0EB6">
        <w:rPr>
          <w:rFonts w:asciiTheme="minorEastAsia" w:hAnsiTheme="minorEastAsia" w:hint="eastAsia"/>
          <w:sz w:val="24"/>
          <w:szCs w:val="24"/>
        </w:rPr>
        <w:t>を</w:t>
      </w:r>
      <w:r w:rsidR="00F65F19" w:rsidRPr="00BC75CF">
        <w:rPr>
          <w:rFonts w:asciiTheme="minorEastAsia" w:hAnsiTheme="minorEastAsia" w:hint="eastAsia"/>
          <w:sz w:val="24"/>
          <w:szCs w:val="24"/>
        </w:rPr>
        <w:t>定めている。</w:t>
      </w:r>
    </w:p>
    <w:p w:rsidR="006348DF" w:rsidRDefault="006348DF" w:rsidP="006348DF">
      <w:pPr>
        <w:ind w:left="720" w:hangingChars="300" w:hanging="720"/>
        <w:rPr>
          <w:rFonts w:asciiTheme="minorEastAsia" w:hAnsiTheme="minorEastAsia"/>
          <w:sz w:val="24"/>
          <w:szCs w:val="24"/>
        </w:rPr>
      </w:pPr>
      <w:r>
        <w:rPr>
          <w:rFonts w:asciiTheme="minorEastAsia" w:hAnsiTheme="minorEastAsia" w:hint="eastAsia"/>
          <w:sz w:val="24"/>
          <w:szCs w:val="24"/>
        </w:rPr>
        <w:t xml:space="preserve">　　〇　大会会場までの経路</w:t>
      </w:r>
      <w:r w:rsidR="00C55F6E">
        <w:rPr>
          <w:rFonts w:asciiTheme="minorEastAsia" w:hAnsiTheme="minorEastAsia" w:hint="eastAsia"/>
          <w:sz w:val="24"/>
          <w:szCs w:val="24"/>
        </w:rPr>
        <w:t>については、</w:t>
      </w:r>
      <w:r w:rsidR="00B11B80">
        <w:rPr>
          <w:rFonts w:asciiTheme="minorEastAsia" w:hAnsiTheme="minorEastAsia" w:hint="eastAsia"/>
          <w:sz w:val="24"/>
          <w:szCs w:val="24"/>
        </w:rPr>
        <w:t>円滑な移動が確保できるよう、</w:t>
      </w:r>
      <w:r w:rsidR="0017787C">
        <w:rPr>
          <w:rFonts w:asciiTheme="minorEastAsia" w:hAnsiTheme="minorEastAsia" w:hint="eastAsia"/>
          <w:sz w:val="24"/>
          <w:szCs w:val="24"/>
        </w:rPr>
        <w:t>大会組織委員会が選定するルート上の歩道や公共交通機関の施設、</w:t>
      </w:r>
      <w:r w:rsidR="00C55F6E">
        <w:rPr>
          <w:rFonts w:asciiTheme="minorEastAsia" w:hAnsiTheme="minorEastAsia" w:hint="eastAsia"/>
          <w:sz w:val="24"/>
          <w:szCs w:val="24"/>
        </w:rPr>
        <w:t>鉄道</w:t>
      </w:r>
      <w:r w:rsidR="00B11B80">
        <w:rPr>
          <w:rFonts w:asciiTheme="minorEastAsia" w:hAnsiTheme="minorEastAsia" w:hint="eastAsia"/>
          <w:sz w:val="24"/>
          <w:szCs w:val="24"/>
        </w:rPr>
        <w:t>やバスなど</w:t>
      </w:r>
      <w:r w:rsidR="00C55F6E">
        <w:rPr>
          <w:rFonts w:asciiTheme="minorEastAsia" w:hAnsiTheme="minorEastAsia" w:hint="eastAsia"/>
          <w:sz w:val="24"/>
          <w:szCs w:val="24"/>
        </w:rPr>
        <w:t>輸送機関</w:t>
      </w:r>
      <w:r>
        <w:rPr>
          <w:rFonts w:asciiTheme="minorEastAsia" w:hAnsiTheme="minorEastAsia" w:hint="eastAsia"/>
          <w:sz w:val="24"/>
          <w:szCs w:val="24"/>
        </w:rPr>
        <w:t>についての技術的仕様</w:t>
      </w:r>
      <w:r w:rsidR="00B11B80">
        <w:rPr>
          <w:rFonts w:asciiTheme="minorEastAsia" w:hAnsiTheme="minorEastAsia" w:hint="eastAsia"/>
          <w:sz w:val="24"/>
          <w:szCs w:val="24"/>
        </w:rPr>
        <w:t>が</w:t>
      </w:r>
      <w:r>
        <w:rPr>
          <w:rFonts w:asciiTheme="minorEastAsia" w:hAnsiTheme="minorEastAsia" w:hint="eastAsia"/>
          <w:sz w:val="24"/>
          <w:szCs w:val="24"/>
        </w:rPr>
        <w:t>盛り込まれている。</w:t>
      </w:r>
    </w:p>
    <w:p w:rsidR="007B51CF" w:rsidRDefault="006348DF" w:rsidP="00C55F6E">
      <w:pPr>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6A6AB1" w:rsidRPr="00BC75CF">
        <w:rPr>
          <w:rFonts w:asciiTheme="minorEastAsia" w:hAnsiTheme="minorEastAsia" w:hint="eastAsia"/>
          <w:sz w:val="24"/>
          <w:szCs w:val="24"/>
        </w:rPr>
        <w:t>〇　国においては、バリアフリー</w:t>
      </w:r>
      <w:r w:rsidR="007B52A7">
        <w:rPr>
          <w:rFonts w:asciiTheme="minorEastAsia" w:hAnsiTheme="minorEastAsia" w:hint="eastAsia"/>
          <w:sz w:val="24"/>
          <w:szCs w:val="24"/>
        </w:rPr>
        <w:t>の一層の推進を</w:t>
      </w:r>
      <w:r w:rsidR="006A6AB1" w:rsidRPr="00BC75CF">
        <w:rPr>
          <w:rFonts w:asciiTheme="minorEastAsia" w:hAnsiTheme="minorEastAsia" w:hint="eastAsia"/>
          <w:sz w:val="24"/>
          <w:szCs w:val="24"/>
        </w:rPr>
        <w:t>図るため、</w:t>
      </w:r>
      <w:r w:rsidR="004E1B7F" w:rsidRPr="00BC75CF">
        <w:rPr>
          <w:rFonts w:asciiTheme="minorEastAsia" w:hAnsiTheme="minorEastAsia" w:hint="eastAsia"/>
          <w:sz w:val="24"/>
          <w:szCs w:val="24"/>
        </w:rPr>
        <w:t>関係する基準等の見直しが進められており、</w:t>
      </w:r>
      <w:r w:rsidR="00DD30DA" w:rsidRPr="00BC75CF">
        <w:rPr>
          <w:rFonts w:asciiTheme="minorEastAsia" w:hAnsiTheme="minorEastAsia" w:hint="eastAsia"/>
          <w:sz w:val="24"/>
          <w:szCs w:val="24"/>
        </w:rPr>
        <w:t>平成28年度末には「高齢者、障害者等の円滑な移動等に配慮した</w:t>
      </w:r>
      <w:r w:rsidR="006A6AB1" w:rsidRPr="00BC75CF">
        <w:rPr>
          <w:rFonts w:asciiTheme="minorEastAsia" w:hAnsiTheme="minorEastAsia" w:hint="eastAsia"/>
          <w:sz w:val="24"/>
          <w:szCs w:val="24"/>
        </w:rPr>
        <w:t>建築設計標準</w:t>
      </w:r>
      <w:r w:rsidR="00DD30DA" w:rsidRPr="00BC75CF">
        <w:rPr>
          <w:rFonts w:asciiTheme="minorEastAsia" w:hAnsiTheme="minorEastAsia" w:hint="eastAsia"/>
          <w:sz w:val="24"/>
          <w:szCs w:val="24"/>
        </w:rPr>
        <w:t>」</w:t>
      </w:r>
      <w:r w:rsidR="00F65F19" w:rsidRPr="00BC75CF">
        <w:rPr>
          <w:rFonts w:asciiTheme="minorEastAsia" w:hAnsiTheme="minorEastAsia" w:hint="eastAsia"/>
          <w:sz w:val="24"/>
          <w:szCs w:val="24"/>
        </w:rPr>
        <w:t>（以下「建築設計標準」という。）</w:t>
      </w:r>
      <w:r w:rsidR="00DD30DA" w:rsidRPr="00BC75CF">
        <w:rPr>
          <w:rFonts w:asciiTheme="minorEastAsia" w:hAnsiTheme="minorEastAsia" w:hint="eastAsia"/>
          <w:sz w:val="24"/>
          <w:szCs w:val="24"/>
        </w:rPr>
        <w:t>が改正されるとともに、平成29年度中には</w:t>
      </w:r>
      <w:r w:rsidR="006A6AB1" w:rsidRPr="00BC75CF">
        <w:rPr>
          <w:rFonts w:asciiTheme="minorEastAsia" w:hAnsiTheme="minorEastAsia" w:hint="eastAsia"/>
          <w:sz w:val="24"/>
          <w:szCs w:val="24"/>
        </w:rPr>
        <w:t>交通バリアフリー基準・ガイドライン</w:t>
      </w:r>
      <w:r w:rsidR="00DD30DA" w:rsidRPr="00BC75CF">
        <w:rPr>
          <w:rFonts w:asciiTheme="minorEastAsia" w:hAnsiTheme="minorEastAsia" w:hint="eastAsia"/>
          <w:sz w:val="24"/>
          <w:szCs w:val="24"/>
        </w:rPr>
        <w:t>が改正される予定である。</w:t>
      </w:r>
    </w:p>
    <w:p w:rsidR="00CE5F43" w:rsidRPr="007B51CF" w:rsidRDefault="00CE5F43">
      <w:pPr>
        <w:rPr>
          <w:rFonts w:asciiTheme="minorEastAsia" w:hAnsiTheme="minorEastAsia"/>
          <w:sz w:val="24"/>
          <w:szCs w:val="24"/>
        </w:rPr>
      </w:pPr>
    </w:p>
    <w:p w:rsidR="002E306E" w:rsidRPr="00BC75CF" w:rsidRDefault="007C2C50">
      <w:pPr>
        <w:rPr>
          <w:rFonts w:asciiTheme="minorEastAsia" w:hAnsiTheme="minorEastAsia"/>
          <w:sz w:val="24"/>
          <w:szCs w:val="24"/>
        </w:rPr>
      </w:pPr>
      <w:r w:rsidRPr="00BC75CF">
        <w:rPr>
          <w:rFonts w:asciiTheme="minorEastAsia" w:hAnsiTheme="minorEastAsia" w:hint="eastAsia"/>
          <w:sz w:val="24"/>
          <w:szCs w:val="24"/>
        </w:rPr>
        <w:t xml:space="preserve">　</w:t>
      </w:r>
      <w:r w:rsidR="00E37BE7" w:rsidRPr="00BC75CF">
        <w:rPr>
          <w:rFonts w:asciiTheme="minorEastAsia" w:hAnsiTheme="minorEastAsia" w:hint="eastAsia"/>
          <w:sz w:val="24"/>
          <w:szCs w:val="24"/>
        </w:rPr>
        <w:t xml:space="preserve">(2) </w:t>
      </w:r>
      <w:r w:rsidR="002E306E" w:rsidRPr="00BC75CF">
        <w:rPr>
          <w:rFonts w:asciiTheme="minorEastAsia" w:hAnsiTheme="minorEastAsia" w:hint="eastAsia"/>
          <w:sz w:val="24"/>
          <w:szCs w:val="24"/>
        </w:rPr>
        <w:t>当事者参加による施設等の</w:t>
      </w:r>
      <w:r w:rsidR="00746984" w:rsidRPr="00BC75CF">
        <w:rPr>
          <w:rFonts w:asciiTheme="minorEastAsia" w:hAnsiTheme="minorEastAsia" w:hint="eastAsia"/>
          <w:sz w:val="24"/>
          <w:szCs w:val="24"/>
        </w:rPr>
        <w:t>調査</w:t>
      </w:r>
    </w:p>
    <w:p w:rsidR="00A9733D" w:rsidRPr="00BC75CF" w:rsidRDefault="00A9733D" w:rsidP="00A9733D">
      <w:pPr>
        <w:ind w:left="720" w:hangingChars="300" w:hanging="720"/>
        <w:rPr>
          <w:rFonts w:asciiTheme="minorEastAsia" w:hAnsiTheme="minorEastAsia"/>
          <w:sz w:val="24"/>
          <w:szCs w:val="24"/>
        </w:rPr>
      </w:pPr>
      <w:r w:rsidRPr="00BC75CF">
        <w:rPr>
          <w:rFonts w:asciiTheme="minorEastAsia" w:hAnsiTheme="minorEastAsia" w:hint="eastAsia"/>
          <w:sz w:val="24"/>
          <w:szCs w:val="24"/>
        </w:rPr>
        <w:t xml:space="preserve">　　〇　都内では、バリアフリー法に加え、</w:t>
      </w:r>
      <w:r w:rsidR="00571809">
        <w:rPr>
          <w:rFonts w:asciiTheme="minorEastAsia" w:hAnsiTheme="minorEastAsia" w:hint="eastAsia"/>
          <w:sz w:val="24"/>
          <w:szCs w:val="24"/>
        </w:rPr>
        <w:t>条例や</w:t>
      </w:r>
      <w:r w:rsidR="00A351B1">
        <w:rPr>
          <w:rFonts w:asciiTheme="minorEastAsia" w:hAnsiTheme="minorEastAsia" w:hint="eastAsia"/>
          <w:sz w:val="24"/>
          <w:szCs w:val="24"/>
        </w:rPr>
        <w:t>建築物</w:t>
      </w:r>
      <w:r w:rsidRPr="00BC75CF">
        <w:rPr>
          <w:rFonts w:asciiTheme="minorEastAsia" w:hAnsiTheme="minorEastAsia" w:hint="eastAsia"/>
          <w:sz w:val="24"/>
          <w:szCs w:val="24"/>
        </w:rPr>
        <w:t>バリアフリー条例</w:t>
      </w:r>
      <w:r w:rsidR="00F12859">
        <w:rPr>
          <w:rFonts w:asciiTheme="minorEastAsia" w:hAnsiTheme="minorEastAsia" w:hint="eastAsia"/>
          <w:sz w:val="24"/>
          <w:szCs w:val="24"/>
        </w:rPr>
        <w:t>に基づき建築物等の整備基準を定め、</w:t>
      </w:r>
      <w:r w:rsidR="00571809">
        <w:rPr>
          <w:rFonts w:asciiTheme="minorEastAsia" w:hAnsiTheme="minorEastAsia" w:hint="eastAsia"/>
          <w:sz w:val="24"/>
          <w:szCs w:val="24"/>
        </w:rPr>
        <w:t>建築物等の</w:t>
      </w:r>
      <w:r w:rsidRPr="00BC75CF">
        <w:rPr>
          <w:rFonts w:asciiTheme="minorEastAsia" w:hAnsiTheme="minorEastAsia" w:hint="eastAsia"/>
          <w:sz w:val="24"/>
          <w:szCs w:val="24"/>
        </w:rPr>
        <w:t>新設</w:t>
      </w:r>
      <w:r w:rsidR="00C55F6E">
        <w:rPr>
          <w:rFonts w:asciiTheme="minorEastAsia" w:hAnsiTheme="minorEastAsia" w:hint="eastAsia"/>
          <w:sz w:val="24"/>
          <w:szCs w:val="24"/>
        </w:rPr>
        <w:t>や</w:t>
      </w:r>
      <w:r w:rsidRPr="00BC75CF">
        <w:rPr>
          <w:rFonts w:asciiTheme="minorEastAsia" w:hAnsiTheme="minorEastAsia" w:hint="eastAsia"/>
          <w:sz w:val="24"/>
          <w:szCs w:val="24"/>
        </w:rPr>
        <w:t>改修時における整備を進め</w:t>
      </w:r>
      <w:r w:rsidR="00F12859">
        <w:rPr>
          <w:rFonts w:asciiTheme="minorEastAsia" w:hAnsiTheme="minorEastAsia" w:hint="eastAsia"/>
          <w:sz w:val="24"/>
          <w:szCs w:val="24"/>
        </w:rPr>
        <w:t>ることで</w:t>
      </w:r>
      <w:r w:rsidRPr="00BC75CF">
        <w:rPr>
          <w:rFonts w:asciiTheme="minorEastAsia" w:hAnsiTheme="minorEastAsia" w:hint="eastAsia"/>
          <w:sz w:val="24"/>
          <w:szCs w:val="24"/>
        </w:rPr>
        <w:t>、ハード面のバリアフリーは</w:t>
      </w:r>
      <w:r w:rsidR="00F12859">
        <w:rPr>
          <w:rFonts w:asciiTheme="minorEastAsia" w:hAnsiTheme="minorEastAsia" w:hint="eastAsia"/>
          <w:sz w:val="24"/>
          <w:szCs w:val="24"/>
        </w:rPr>
        <w:t>着実に</w:t>
      </w:r>
      <w:r w:rsidRPr="00BC75CF">
        <w:rPr>
          <w:rFonts w:asciiTheme="minorEastAsia" w:hAnsiTheme="minorEastAsia" w:hint="eastAsia"/>
          <w:sz w:val="24"/>
          <w:szCs w:val="24"/>
        </w:rPr>
        <w:t>進展してきた。</w:t>
      </w:r>
    </w:p>
    <w:p w:rsidR="006A6AB1" w:rsidRPr="00BC75CF" w:rsidRDefault="006A6AB1" w:rsidP="006A6AB1">
      <w:pPr>
        <w:ind w:left="720" w:hangingChars="300" w:hanging="720"/>
        <w:rPr>
          <w:rFonts w:asciiTheme="minorEastAsia" w:hAnsiTheme="minorEastAsia"/>
          <w:sz w:val="24"/>
          <w:szCs w:val="24"/>
        </w:rPr>
      </w:pPr>
      <w:r w:rsidRPr="00BC75CF">
        <w:rPr>
          <w:rFonts w:asciiTheme="minorEastAsia" w:hAnsiTheme="minorEastAsia" w:hint="eastAsia"/>
          <w:sz w:val="24"/>
          <w:szCs w:val="24"/>
        </w:rPr>
        <w:t xml:space="preserve">　　〇　東京2020大会における都立競技施設において</w:t>
      </w:r>
      <w:r w:rsidR="00FF3D63" w:rsidRPr="00BC75CF">
        <w:rPr>
          <w:rFonts w:asciiTheme="minorEastAsia" w:hAnsiTheme="minorEastAsia" w:hint="eastAsia"/>
          <w:sz w:val="24"/>
          <w:szCs w:val="24"/>
        </w:rPr>
        <w:t>は</w:t>
      </w:r>
      <w:r w:rsidRPr="00BC75CF">
        <w:rPr>
          <w:rFonts w:asciiTheme="minorEastAsia" w:hAnsiTheme="minorEastAsia" w:hint="eastAsia"/>
          <w:sz w:val="24"/>
          <w:szCs w:val="24"/>
        </w:rPr>
        <w:t>、</w:t>
      </w:r>
      <w:r w:rsidR="00FF3D63" w:rsidRPr="00BC75CF">
        <w:rPr>
          <w:rFonts w:asciiTheme="minorEastAsia" w:hAnsiTheme="minorEastAsia" w:hint="eastAsia"/>
          <w:sz w:val="24"/>
          <w:szCs w:val="24"/>
        </w:rPr>
        <w:t>国内の法令を遵守することや</w:t>
      </w:r>
      <w:r w:rsidR="0033672F" w:rsidRPr="00BC75CF">
        <w:rPr>
          <w:rFonts w:asciiTheme="minorEastAsia" w:hAnsiTheme="minorEastAsia" w:hint="eastAsia"/>
          <w:sz w:val="24"/>
          <w:szCs w:val="24"/>
        </w:rPr>
        <w:t>東京版</w:t>
      </w:r>
      <w:r w:rsidRPr="00BC75CF">
        <w:rPr>
          <w:rFonts w:asciiTheme="minorEastAsia" w:hAnsiTheme="minorEastAsia" w:hint="eastAsia"/>
          <w:sz w:val="24"/>
          <w:szCs w:val="24"/>
        </w:rPr>
        <w:t>ガイドラインを適切に反映することに加えて、</w:t>
      </w:r>
      <w:r w:rsidR="00A9733D" w:rsidRPr="00BC75CF">
        <w:rPr>
          <w:rFonts w:asciiTheme="minorEastAsia" w:hAnsiTheme="minorEastAsia" w:hint="eastAsia"/>
          <w:sz w:val="24"/>
          <w:szCs w:val="24"/>
        </w:rPr>
        <w:t>福祉のまちづくり推進協議会とも連携して、</w:t>
      </w:r>
      <w:r w:rsidRPr="00BC75CF">
        <w:rPr>
          <w:rFonts w:asciiTheme="minorEastAsia" w:hAnsiTheme="minorEastAsia" w:hint="eastAsia"/>
          <w:sz w:val="24"/>
          <w:szCs w:val="24"/>
        </w:rPr>
        <w:t>障害者等の意見を聴取し、設計に反映する「アクセシビリティ・ワークショップ」の取組が行われている。</w:t>
      </w:r>
    </w:p>
    <w:p w:rsidR="006A6AB1" w:rsidRPr="00BC75CF" w:rsidRDefault="006A6AB1" w:rsidP="006A6AB1">
      <w:pPr>
        <w:ind w:left="720" w:hangingChars="300" w:hanging="720"/>
        <w:rPr>
          <w:rFonts w:asciiTheme="minorEastAsia" w:hAnsiTheme="minorEastAsia"/>
          <w:sz w:val="24"/>
          <w:szCs w:val="24"/>
        </w:rPr>
      </w:pPr>
      <w:r w:rsidRPr="00BC75CF">
        <w:rPr>
          <w:rFonts w:asciiTheme="minorEastAsia" w:hAnsiTheme="minorEastAsia" w:hint="eastAsia"/>
          <w:sz w:val="24"/>
          <w:szCs w:val="24"/>
        </w:rPr>
        <w:t xml:space="preserve">　　〇　また、</w:t>
      </w:r>
      <w:r w:rsidR="00FF3D63" w:rsidRPr="00BC75CF">
        <w:rPr>
          <w:rFonts w:asciiTheme="minorEastAsia" w:hAnsiTheme="minorEastAsia" w:hint="eastAsia"/>
          <w:sz w:val="24"/>
          <w:szCs w:val="24"/>
        </w:rPr>
        <w:t>身近な地域の施設や設備において、</w:t>
      </w:r>
      <w:r w:rsidRPr="00BC75CF">
        <w:rPr>
          <w:rFonts w:asciiTheme="minorEastAsia" w:hAnsiTheme="minorEastAsia" w:hint="eastAsia"/>
          <w:sz w:val="24"/>
          <w:szCs w:val="24"/>
        </w:rPr>
        <w:t>高齢者や障害者等を含めた地域住民が</w:t>
      </w:r>
      <w:r w:rsidR="00FF3D63" w:rsidRPr="00BC75CF">
        <w:rPr>
          <w:rFonts w:asciiTheme="minorEastAsia" w:hAnsiTheme="minorEastAsia" w:hint="eastAsia"/>
          <w:sz w:val="24"/>
          <w:szCs w:val="24"/>
        </w:rPr>
        <w:t>参加して</w:t>
      </w:r>
      <w:r w:rsidRPr="00BC75CF">
        <w:rPr>
          <w:rFonts w:asciiTheme="minorEastAsia" w:hAnsiTheme="minorEastAsia" w:hint="eastAsia"/>
          <w:sz w:val="24"/>
          <w:szCs w:val="24"/>
        </w:rPr>
        <w:t>、</w:t>
      </w:r>
      <w:r w:rsidR="00FF3D63" w:rsidRPr="00BC75CF">
        <w:rPr>
          <w:rFonts w:asciiTheme="minorEastAsia" w:hAnsiTheme="minorEastAsia" w:hint="eastAsia"/>
          <w:sz w:val="24"/>
          <w:szCs w:val="24"/>
        </w:rPr>
        <w:t>利用者の視点から</w:t>
      </w:r>
      <w:r w:rsidR="00746984" w:rsidRPr="00BC75CF">
        <w:rPr>
          <w:rFonts w:asciiTheme="minorEastAsia" w:hAnsiTheme="minorEastAsia" w:hint="eastAsia"/>
          <w:sz w:val="24"/>
          <w:szCs w:val="24"/>
        </w:rPr>
        <w:t>調査</w:t>
      </w:r>
      <w:r w:rsidR="00FF3D63" w:rsidRPr="00BC75CF">
        <w:rPr>
          <w:rFonts w:asciiTheme="minorEastAsia" w:hAnsiTheme="minorEastAsia" w:hint="eastAsia"/>
          <w:sz w:val="24"/>
          <w:szCs w:val="24"/>
        </w:rPr>
        <w:t>を行い、その結果を実際の整備につなげる</w:t>
      </w:r>
      <w:r w:rsidRPr="00BC75CF">
        <w:rPr>
          <w:rFonts w:asciiTheme="minorEastAsia" w:hAnsiTheme="minorEastAsia" w:hint="eastAsia"/>
          <w:sz w:val="24"/>
          <w:szCs w:val="24"/>
        </w:rPr>
        <w:t>「福祉のまちづくりサポーター」に取り組んでいる</w:t>
      </w:r>
      <w:r w:rsidR="007B52A7">
        <w:rPr>
          <w:rFonts w:asciiTheme="minorEastAsia" w:hAnsiTheme="minorEastAsia" w:hint="eastAsia"/>
          <w:sz w:val="24"/>
          <w:szCs w:val="24"/>
        </w:rPr>
        <w:t>自治体</w:t>
      </w:r>
      <w:r w:rsidRPr="00BC75CF">
        <w:rPr>
          <w:rFonts w:asciiTheme="minorEastAsia" w:hAnsiTheme="minorEastAsia" w:hint="eastAsia"/>
          <w:sz w:val="24"/>
          <w:szCs w:val="24"/>
        </w:rPr>
        <w:t>もある。</w:t>
      </w:r>
    </w:p>
    <w:p w:rsidR="00390815" w:rsidRPr="00BC75CF" w:rsidRDefault="00390815" w:rsidP="00390815">
      <w:pPr>
        <w:ind w:leftChars="200" w:left="660" w:hangingChars="100" w:hanging="240"/>
        <w:rPr>
          <w:rFonts w:asciiTheme="minorEastAsia" w:hAnsiTheme="minorEastAsia"/>
          <w:sz w:val="24"/>
          <w:szCs w:val="24"/>
        </w:rPr>
      </w:pPr>
      <w:r w:rsidRPr="00BC75CF">
        <w:rPr>
          <w:rFonts w:asciiTheme="minorEastAsia" w:hAnsiTheme="minorEastAsia" w:hint="eastAsia"/>
          <w:sz w:val="24"/>
          <w:szCs w:val="24"/>
        </w:rPr>
        <w:lastRenderedPageBreak/>
        <w:t xml:space="preserve">〇　</w:t>
      </w:r>
      <w:r w:rsidR="00746984" w:rsidRPr="00BC75CF">
        <w:rPr>
          <w:rFonts w:asciiTheme="minorEastAsia" w:hAnsiTheme="minorEastAsia" w:hint="eastAsia"/>
          <w:sz w:val="24"/>
          <w:szCs w:val="24"/>
        </w:rPr>
        <w:t>都の</w:t>
      </w:r>
      <w:r w:rsidR="0033672F" w:rsidRPr="00BC75CF">
        <w:rPr>
          <w:rFonts w:asciiTheme="minorEastAsia" w:hAnsiTheme="minorEastAsia" w:hint="eastAsia"/>
          <w:sz w:val="24"/>
          <w:szCs w:val="24"/>
        </w:rPr>
        <w:t>交通局においても、障害のある児童・生徒に都営地下鉄の利用体験を通じて、改善点を見出すプログラム</w:t>
      </w:r>
      <w:r w:rsidR="00F35D1F">
        <w:rPr>
          <w:rFonts w:asciiTheme="minorEastAsia" w:hAnsiTheme="minorEastAsia" w:hint="eastAsia"/>
          <w:sz w:val="24"/>
          <w:szCs w:val="24"/>
        </w:rPr>
        <w:t>が</w:t>
      </w:r>
      <w:r w:rsidR="0033672F" w:rsidRPr="00BC75CF">
        <w:rPr>
          <w:rFonts w:asciiTheme="minorEastAsia" w:hAnsiTheme="minorEastAsia" w:hint="eastAsia"/>
          <w:sz w:val="24"/>
          <w:szCs w:val="24"/>
        </w:rPr>
        <w:t>実施</w:t>
      </w:r>
      <w:r w:rsidR="00F35D1F">
        <w:rPr>
          <w:rFonts w:asciiTheme="minorEastAsia" w:hAnsiTheme="minorEastAsia" w:hint="eastAsia"/>
          <w:sz w:val="24"/>
          <w:szCs w:val="24"/>
        </w:rPr>
        <w:t>されており</w:t>
      </w:r>
      <w:r w:rsidR="0033672F" w:rsidRPr="00BC75CF">
        <w:rPr>
          <w:rFonts w:asciiTheme="minorEastAsia" w:hAnsiTheme="minorEastAsia" w:hint="eastAsia"/>
          <w:sz w:val="24"/>
          <w:szCs w:val="24"/>
        </w:rPr>
        <w:t>、参加者</w:t>
      </w:r>
      <w:r w:rsidR="00F35D1F">
        <w:rPr>
          <w:rFonts w:asciiTheme="minorEastAsia" w:hAnsiTheme="minorEastAsia" w:hint="eastAsia"/>
          <w:sz w:val="24"/>
          <w:szCs w:val="24"/>
        </w:rPr>
        <w:t>から</w:t>
      </w:r>
      <w:r w:rsidR="0033672F" w:rsidRPr="00BC75CF">
        <w:rPr>
          <w:rFonts w:asciiTheme="minorEastAsia" w:hAnsiTheme="minorEastAsia" w:hint="eastAsia"/>
          <w:sz w:val="24"/>
          <w:szCs w:val="24"/>
        </w:rPr>
        <w:t>の意見</w:t>
      </w:r>
      <w:r w:rsidR="00F35D1F">
        <w:rPr>
          <w:rFonts w:asciiTheme="minorEastAsia" w:hAnsiTheme="minorEastAsia" w:hint="eastAsia"/>
          <w:sz w:val="24"/>
          <w:szCs w:val="24"/>
        </w:rPr>
        <w:t>を踏まえて</w:t>
      </w:r>
      <w:r w:rsidR="0033672F" w:rsidRPr="00BC75CF">
        <w:rPr>
          <w:rFonts w:asciiTheme="minorEastAsia" w:hAnsiTheme="minorEastAsia" w:hint="eastAsia"/>
          <w:sz w:val="24"/>
          <w:szCs w:val="24"/>
        </w:rPr>
        <w:t>、</w:t>
      </w:r>
      <w:r w:rsidR="00F35D1F">
        <w:rPr>
          <w:rFonts w:asciiTheme="minorEastAsia" w:hAnsiTheme="minorEastAsia" w:hint="eastAsia"/>
          <w:sz w:val="24"/>
          <w:szCs w:val="24"/>
        </w:rPr>
        <w:t>実現可能なものについては順次改善を図っていくこととしている。</w:t>
      </w:r>
    </w:p>
    <w:p w:rsidR="002055FF" w:rsidRPr="00BC75CF" w:rsidRDefault="002055FF">
      <w:pPr>
        <w:rPr>
          <w:rFonts w:asciiTheme="minorEastAsia" w:hAnsiTheme="minorEastAsia"/>
          <w:sz w:val="24"/>
          <w:szCs w:val="24"/>
        </w:rPr>
      </w:pPr>
    </w:p>
    <w:p w:rsidR="007C2C50" w:rsidRPr="00BC75CF" w:rsidRDefault="007C2C50">
      <w:pPr>
        <w:rPr>
          <w:rFonts w:asciiTheme="minorEastAsia" w:hAnsiTheme="minorEastAsia"/>
          <w:sz w:val="24"/>
          <w:szCs w:val="24"/>
        </w:rPr>
      </w:pPr>
      <w:r w:rsidRPr="00BC75CF">
        <w:rPr>
          <w:rFonts w:asciiTheme="minorEastAsia" w:hAnsiTheme="minorEastAsia" w:hint="eastAsia"/>
          <w:sz w:val="24"/>
          <w:szCs w:val="24"/>
        </w:rPr>
        <w:t xml:space="preserve">　</w:t>
      </w:r>
      <w:r w:rsidR="00E37BE7" w:rsidRPr="00BC75CF">
        <w:rPr>
          <w:rFonts w:asciiTheme="minorEastAsia" w:hAnsiTheme="minorEastAsia" w:hint="eastAsia"/>
          <w:sz w:val="24"/>
          <w:szCs w:val="24"/>
        </w:rPr>
        <w:t xml:space="preserve">(3) </w:t>
      </w:r>
      <w:r w:rsidR="009301B0" w:rsidRPr="00BC75CF">
        <w:rPr>
          <w:rFonts w:asciiTheme="minorEastAsia" w:hAnsiTheme="minorEastAsia" w:hint="eastAsia"/>
          <w:sz w:val="24"/>
          <w:szCs w:val="24"/>
        </w:rPr>
        <w:t>福祉施設等</w:t>
      </w:r>
      <w:r w:rsidR="003D5B07" w:rsidRPr="00BC75CF">
        <w:rPr>
          <w:rFonts w:asciiTheme="minorEastAsia" w:hAnsiTheme="minorEastAsia" w:hint="eastAsia"/>
          <w:sz w:val="24"/>
          <w:szCs w:val="24"/>
        </w:rPr>
        <w:t>における整備基準の弾力的な適用</w:t>
      </w:r>
    </w:p>
    <w:p w:rsidR="0033672F" w:rsidRPr="00BC75CF" w:rsidRDefault="00FF3D63" w:rsidP="00FF3D63">
      <w:pPr>
        <w:ind w:leftChars="100" w:left="690" w:hangingChars="200" w:hanging="480"/>
        <w:rPr>
          <w:rFonts w:asciiTheme="minorEastAsia" w:hAnsiTheme="minorEastAsia"/>
          <w:sz w:val="24"/>
          <w:szCs w:val="24"/>
        </w:rPr>
      </w:pPr>
      <w:r w:rsidRPr="00BC75CF">
        <w:rPr>
          <w:rFonts w:asciiTheme="minorEastAsia" w:hAnsiTheme="minorEastAsia" w:hint="eastAsia"/>
          <w:sz w:val="24"/>
          <w:szCs w:val="24"/>
        </w:rPr>
        <w:t xml:space="preserve">　〇　</w:t>
      </w:r>
      <w:r w:rsidR="0033672F" w:rsidRPr="00BC75CF">
        <w:rPr>
          <w:rFonts w:asciiTheme="minorEastAsia" w:hAnsiTheme="minorEastAsia" w:hint="eastAsia"/>
          <w:sz w:val="24"/>
          <w:szCs w:val="24"/>
        </w:rPr>
        <w:t>都内での</w:t>
      </w:r>
      <w:r w:rsidR="00D0081A">
        <w:rPr>
          <w:rFonts w:asciiTheme="minorEastAsia" w:hAnsiTheme="minorEastAsia" w:hint="eastAsia"/>
          <w:sz w:val="24"/>
          <w:szCs w:val="24"/>
        </w:rPr>
        <w:t>建築物</w:t>
      </w:r>
      <w:r w:rsidR="0033672F" w:rsidRPr="00BC75CF">
        <w:rPr>
          <w:rFonts w:asciiTheme="minorEastAsia" w:hAnsiTheme="minorEastAsia" w:hint="eastAsia"/>
          <w:sz w:val="24"/>
          <w:szCs w:val="24"/>
        </w:rPr>
        <w:t>等の新設や改修時においては、</w:t>
      </w:r>
      <w:r w:rsidRPr="00BC75CF">
        <w:rPr>
          <w:rFonts w:asciiTheme="minorEastAsia" w:hAnsiTheme="minorEastAsia" w:hint="eastAsia"/>
          <w:sz w:val="24"/>
          <w:szCs w:val="24"/>
        </w:rPr>
        <w:t>条例や</w:t>
      </w:r>
      <w:r w:rsidR="00C8253D">
        <w:rPr>
          <w:rFonts w:asciiTheme="minorEastAsia" w:hAnsiTheme="minorEastAsia" w:hint="eastAsia"/>
          <w:sz w:val="24"/>
          <w:szCs w:val="24"/>
        </w:rPr>
        <w:t>建築物</w:t>
      </w:r>
      <w:r w:rsidRPr="00BC75CF">
        <w:rPr>
          <w:rFonts w:asciiTheme="minorEastAsia" w:hAnsiTheme="minorEastAsia" w:hint="eastAsia"/>
          <w:sz w:val="24"/>
          <w:szCs w:val="24"/>
        </w:rPr>
        <w:t>バリアフリー条例に</w:t>
      </w:r>
      <w:r w:rsidR="00186E9B">
        <w:rPr>
          <w:rFonts w:asciiTheme="minorEastAsia" w:hAnsiTheme="minorEastAsia" w:hint="eastAsia"/>
          <w:sz w:val="24"/>
          <w:szCs w:val="24"/>
        </w:rPr>
        <w:t>基づく</w:t>
      </w:r>
      <w:r w:rsidRPr="00BC75CF">
        <w:rPr>
          <w:rFonts w:asciiTheme="minorEastAsia" w:hAnsiTheme="minorEastAsia" w:hint="eastAsia"/>
          <w:sz w:val="24"/>
          <w:szCs w:val="24"/>
        </w:rPr>
        <w:t>整備基準を遵守しなければならない</w:t>
      </w:r>
      <w:r w:rsidR="0033672F" w:rsidRPr="00BC75CF">
        <w:rPr>
          <w:rFonts w:asciiTheme="minorEastAsia" w:hAnsiTheme="minorEastAsia" w:hint="eastAsia"/>
          <w:sz w:val="24"/>
          <w:szCs w:val="24"/>
        </w:rPr>
        <w:t>。</w:t>
      </w:r>
    </w:p>
    <w:p w:rsidR="00FF3D63" w:rsidRPr="00BC75CF" w:rsidRDefault="0033672F" w:rsidP="0033672F">
      <w:pPr>
        <w:ind w:leftChars="200" w:left="660" w:hangingChars="100" w:hanging="240"/>
        <w:rPr>
          <w:rFonts w:asciiTheme="minorEastAsia" w:hAnsiTheme="minorEastAsia"/>
          <w:sz w:val="24"/>
          <w:szCs w:val="24"/>
        </w:rPr>
      </w:pPr>
      <w:r w:rsidRPr="00BC75CF">
        <w:rPr>
          <w:rFonts w:asciiTheme="minorEastAsia" w:hAnsiTheme="minorEastAsia" w:hint="eastAsia"/>
          <w:sz w:val="24"/>
          <w:szCs w:val="24"/>
        </w:rPr>
        <w:t>〇　ただし、</w:t>
      </w:r>
      <w:r w:rsidR="00FF3D63" w:rsidRPr="00BC75CF">
        <w:rPr>
          <w:rFonts w:asciiTheme="minorEastAsia" w:hAnsiTheme="minorEastAsia" w:hint="eastAsia"/>
          <w:sz w:val="24"/>
          <w:szCs w:val="24"/>
        </w:rPr>
        <w:t>この基準によらずに</w:t>
      </w:r>
      <w:r w:rsidR="007B51CF">
        <w:rPr>
          <w:rFonts w:asciiTheme="minorEastAsia" w:hAnsiTheme="minorEastAsia" w:hint="eastAsia"/>
          <w:sz w:val="24"/>
          <w:szCs w:val="24"/>
        </w:rPr>
        <w:t>高齢者や障害者等が</w:t>
      </w:r>
      <w:r w:rsidR="00FF3D63" w:rsidRPr="00BC75CF">
        <w:rPr>
          <w:rFonts w:asciiTheme="minorEastAsia" w:hAnsiTheme="minorEastAsia" w:hint="eastAsia"/>
          <w:sz w:val="24"/>
          <w:szCs w:val="24"/>
        </w:rPr>
        <w:t>施設等を円滑に利用できると認められる場合や、建築物や敷地の形態上やむを得ないと認められる場合に、</w:t>
      </w:r>
      <w:r w:rsidR="00625476">
        <w:rPr>
          <w:rFonts w:asciiTheme="minorEastAsia" w:hAnsiTheme="minorEastAsia" w:hint="eastAsia"/>
          <w:sz w:val="24"/>
          <w:szCs w:val="24"/>
        </w:rPr>
        <w:t>一部の整備基準を</w:t>
      </w:r>
      <w:r w:rsidR="00FF3D63" w:rsidRPr="00BC75CF">
        <w:rPr>
          <w:rFonts w:asciiTheme="minorEastAsia" w:hAnsiTheme="minorEastAsia" w:hint="eastAsia"/>
          <w:sz w:val="24"/>
          <w:szCs w:val="24"/>
        </w:rPr>
        <w:t>適用しないことができる</w:t>
      </w:r>
      <w:r w:rsidR="00186E9B">
        <w:rPr>
          <w:rFonts w:asciiTheme="minorEastAsia" w:hAnsiTheme="minorEastAsia" w:hint="eastAsia"/>
          <w:sz w:val="24"/>
          <w:szCs w:val="24"/>
        </w:rPr>
        <w:t>よう</w:t>
      </w:r>
      <w:r w:rsidR="00746984" w:rsidRPr="00BC75CF">
        <w:rPr>
          <w:rFonts w:asciiTheme="minorEastAsia" w:hAnsiTheme="minorEastAsia" w:hint="eastAsia"/>
          <w:sz w:val="24"/>
          <w:szCs w:val="24"/>
        </w:rPr>
        <w:t>、整備基準の</w:t>
      </w:r>
      <w:r w:rsidR="00FF3D63" w:rsidRPr="00BC75CF">
        <w:rPr>
          <w:rFonts w:asciiTheme="minorEastAsia" w:hAnsiTheme="minorEastAsia" w:hint="eastAsia"/>
          <w:sz w:val="24"/>
          <w:szCs w:val="24"/>
        </w:rPr>
        <w:t>弾力的</w:t>
      </w:r>
      <w:r w:rsidR="00746984" w:rsidRPr="00BC75CF">
        <w:rPr>
          <w:rFonts w:asciiTheme="minorEastAsia" w:hAnsiTheme="minorEastAsia" w:hint="eastAsia"/>
          <w:sz w:val="24"/>
          <w:szCs w:val="24"/>
        </w:rPr>
        <w:t>な適用について</w:t>
      </w:r>
      <w:r w:rsidR="00FF3D63" w:rsidRPr="00BC75CF">
        <w:rPr>
          <w:rFonts w:asciiTheme="minorEastAsia" w:hAnsiTheme="minorEastAsia" w:hint="eastAsia"/>
          <w:sz w:val="24"/>
          <w:szCs w:val="24"/>
        </w:rPr>
        <w:t>それぞれ</w:t>
      </w:r>
      <w:r w:rsidR="00746984" w:rsidRPr="00BC75CF">
        <w:rPr>
          <w:rFonts w:asciiTheme="minorEastAsia" w:hAnsiTheme="minorEastAsia" w:hint="eastAsia"/>
          <w:sz w:val="24"/>
          <w:szCs w:val="24"/>
        </w:rPr>
        <w:t>定めている。</w:t>
      </w:r>
    </w:p>
    <w:p w:rsidR="00FF3D63" w:rsidRPr="00BC75CF" w:rsidRDefault="00FF3D63" w:rsidP="00FF3D63">
      <w:pPr>
        <w:ind w:left="720" w:hangingChars="300" w:hanging="720"/>
        <w:rPr>
          <w:rFonts w:asciiTheme="minorEastAsia" w:hAnsiTheme="minorEastAsia"/>
          <w:sz w:val="24"/>
          <w:szCs w:val="24"/>
        </w:rPr>
      </w:pPr>
      <w:r w:rsidRPr="00BC75CF">
        <w:rPr>
          <w:rFonts w:asciiTheme="minorEastAsia" w:hAnsiTheme="minorEastAsia" w:hint="eastAsia"/>
          <w:sz w:val="24"/>
          <w:szCs w:val="24"/>
        </w:rPr>
        <w:t xml:space="preserve">　　〇　都では、</w:t>
      </w:r>
      <w:r w:rsidR="00746984" w:rsidRPr="00BC75CF">
        <w:rPr>
          <w:rFonts w:asciiTheme="minorEastAsia" w:hAnsiTheme="minorEastAsia" w:hint="eastAsia"/>
          <w:sz w:val="24"/>
          <w:szCs w:val="24"/>
        </w:rPr>
        <w:t>条例や</w:t>
      </w:r>
      <w:r w:rsidR="00C8253D">
        <w:rPr>
          <w:rFonts w:asciiTheme="minorEastAsia" w:hAnsiTheme="minorEastAsia" w:hint="eastAsia"/>
          <w:sz w:val="24"/>
          <w:szCs w:val="24"/>
        </w:rPr>
        <w:t>建築物</w:t>
      </w:r>
      <w:r w:rsidR="00746984" w:rsidRPr="00BC75CF">
        <w:rPr>
          <w:rFonts w:asciiTheme="minorEastAsia" w:hAnsiTheme="minorEastAsia" w:hint="eastAsia"/>
          <w:sz w:val="24"/>
          <w:szCs w:val="24"/>
        </w:rPr>
        <w:t>バリアフリー条例の</w:t>
      </w:r>
      <w:r w:rsidRPr="00BC75CF">
        <w:rPr>
          <w:rFonts w:asciiTheme="minorEastAsia" w:hAnsiTheme="minorEastAsia" w:hint="eastAsia"/>
          <w:sz w:val="24"/>
          <w:szCs w:val="24"/>
        </w:rPr>
        <w:t>適正な運用を図りつつ、</w:t>
      </w:r>
      <w:r w:rsidR="00E07C86">
        <w:rPr>
          <w:rFonts w:asciiTheme="minorEastAsia" w:hAnsiTheme="minorEastAsia" w:hint="eastAsia"/>
          <w:sz w:val="24"/>
          <w:szCs w:val="24"/>
        </w:rPr>
        <w:t>高齢者の多様なすまいの整備や障害者が地域で安心して暮らすための基盤等の充実、保育サービスの拡充、特別な支援を要する子供への対応強化等、</w:t>
      </w:r>
      <w:r w:rsidRPr="00BC75CF">
        <w:rPr>
          <w:rFonts w:asciiTheme="minorEastAsia" w:hAnsiTheme="minorEastAsia" w:hint="eastAsia"/>
          <w:sz w:val="24"/>
          <w:szCs w:val="24"/>
        </w:rPr>
        <w:t>福祉施設等の整備における課題に対応するため、平成26年10月及び平成28年6月に「福祉施設等におけるバリアフリーに関する基準の考え方について」を区市町村等に対して発出し</w:t>
      </w:r>
      <w:r w:rsidR="003A66CC" w:rsidRPr="00BC75CF">
        <w:rPr>
          <w:rFonts w:asciiTheme="minorEastAsia" w:hAnsiTheme="minorEastAsia" w:hint="eastAsia"/>
          <w:sz w:val="24"/>
          <w:szCs w:val="24"/>
        </w:rPr>
        <w:t>、適用の考え方を示した。</w:t>
      </w:r>
    </w:p>
    <w:p w:rsidR="00A87BD1" w:rsidRPr="00BC75CF" w:rsidRDefault="0033672F" w:rsidP="00A87BD1">
      <w:pPr>
        <w:ind w:left="720" w:hangingChars="300" w:hanging="720"/>
        <w:rPr>
          <w:rFonts w:asciiTheme="minorEastAsia" w:hAnsiTheme="minorEastAsia"/>
          <w:sz w:val="24"/>
          <w:szCs w:val="24"/>
        </w:rPr>
      </w:pPr>
      <w:r w:rsidRPr="00BC75CF">
        <w:rPr>
          <w:rFonts w:asciiTheme="minorEastAsia" w:hAnsiTheme="minorEastAsia" w:hint="eastAsia"/>
          <w:sz w:val="24"/>
          <w:szCs w:val="24"/>
        </w:rPr>
        <w:t xml:space="preserve">　　〇　</w:t>
      </w:r>
      <w:r w:rsidR="00C8253D">
        <w:rPr>
          <w:rFonts w:asciiTheme="minorEastAsia" w:hAnsiTheme="minorEastAsia" w:hint="eastAsia"/>
          <w:sz w:val="24"/>
          <w:szCs w:val="24"/>
        </w:rPr>
        <w:t>建築物</w:t>
      </w:r>
      <w:r w:rsidR="004F2A18" w:rsidRPr="00BC75CF">
        <w:rPr>
          <w:rFonts w:asciiTheme="minorEastAsia" w:hAnsiTheme="minorEastAsia" w:hint="eastAsia"/>
          <w:sz w:val="24"/>
          <w:szCs w:val="24"/>
        </w:rPr>
        <w:t>バリアフリー条例第14条に基づく制限の緩和を行った件数は、</w:t>
      </w:r>
      <w:r w:rsidR="00A87BD1" w:rsidRPr="00BC75CF">
        <w:rPr>
          <w:rFonts w:asciiTheme="minorEastAsia" w:hAnsiTheme="minorEastAsia" w:hint="eastAsia"/>
          <w:sz w:val="24"/>
          <w:szCs w:val="24"/>
        </w:rPr>
        <w:t>次のとおりである。</w:t>
      </w:r>
    </w:p>
    <w:p w:rsidR="00A87BD1" w:rsidRPr="00BC75CF" w:rsidRDefault="00A87BD1" w:rsidP="00A87BD1">
      <w:pPr>
        <w:ind w:firstLineChars="300" w:firstLine="720"/>
        <w:rPr>
          <w:rFonts w:asciiTheme="minorEastAsia" w:hAnsiTheme="minorEastAsia"/>
          <w:sz w:val="24"/>
          <w:szCs w:val="24"/>
        </w:rPr>
      </w:pPr>
      <w:r w:rsidRPr="00BC75CF">
        <w:rPr>
          <w:rFonts w:asciiTheme="minorEastAsia" w:hAnsiTheme="minorEastAsia" w:hint="eastAsia"/>
          <w:sz w:val="24"/>
          <w:szCs w:val="24"/>
        </w:rPr>
        <w:t>平成</w:t>
      </w:r>
      <w:r w:rsidR="00BC75CF" w:rsidRPr="00BC75CF">
        <w:rPr>
          <w:rFonts w:asciiTheme="minorEastAsia" w:hAnsiTheme="minorEastAsia" w:hint="eastAsia"/>
          <w:sz w:val="24"/>
          <w:szCs w:val="24"/>
        </w:rPr>
        <w:t>27</w:t>
      </w:r>
      <w:r w:rsidRPr="00BC75CF">
        <w:rPr>
          <w:rFonts w:asciiTheme="minorEastAsia" w:hAnsiTheme="minorEastAsia" w:hint="eastAsia"/>
          <w:sz w:val="24"/>
          <w:szCs w:val="24"/>
        </w:rPr>
        <w:t xml:space="preserve">年度　</w:t>
      </w:r>
      <w:r w:rsidR="00510179">
        <w:rPr>
          <w:rFonts w:asciiTheme="minorEastAsia" w:hAnsiTheme="minorEastAsia" w:hint="eastAsia"/>
          <w:sz w:val="24"/>
          <w:szCs w:val="24"/>
        </w:rPr>
        <w:t>97</w:t>
      </w:r>
      <w:r w:rsidRPr="00BC75CF">
        <w:rPr>
          <w:rFonts w:asciiTheme="minorEastAsia" w:hAnsiTheme="minorEastAsia" w:hint="eastAsia"/>
          <w:sz w:val="24"/>
          <w:szCs w:val="24"/>
        </w:rPr>
        <w:t>件</w:t>
      </w:r>
      <w:r w:rsidR="00B14371">
        <w:rPr>
          <w:rFonts w:asciiTheme="minorEastAsia" w:hAnsiTheme="minorEastAsia" w:hint="eastAsia"/>
          <w:sz w:val="24"/>
          <w:szCs w:val="24"/>
        </w:rPr>
        <w:t>（うち福祉施設</w:t>
      </w:r>
      <w:r w:rsidR="00510179" w:rsidRPr="00B646CA">
        <w:rPr>
          <w:rFonts w:asciiTheme="minorEastAsia" w:hAnsiTheme="minorEastAsia" w:hint="eastAsia"/>
          <w:strike/>
          <w:sz w:val="24"/>
          <w:szCs w:val="24"/>
        </w:rPr>
        <w:t>71</w:t>
      </w:r>
      <w:r w:rsidR="00B646CA" w:rsidRPr="00B646CA">
        <w:rPr>
          <w:rFonts w:asciiTheme="minorEastAsia" w:hAnsiTheme="minorEastAsia" w:hint="eastAsia"/>
          <w:sz w:val="24"/>
          <w:szCs w:val="24"/>
          <w:u w:val="single"/>
        </w:rPr>
        <w:t>47</w:t>
      </w:r>
      <w:r w:rsidR="00B14371">
        <w:rPr>
          <w:rFonts w:asciiTheme="minorEastAsia" w:hAnsiTheme="minorEastAsia" w:hint="eastAsia"/>
          <w:sz w:val="24"/>
          <w:szCs w:val="24"/>
        </w:rPr>
        <w:t>件）</w:t>
      </w:r>
    </w:p>
    <w:p w:rsidR="00D61B1E" w:rsidRDefault="00D61B1E">
      <w:pPr>
        <w:widowControl/>
        <w:jc w:val="left"/>
        <w:rPr>
          <w:rFonts w:asciiTheme="minorEastAsia" w:hAnsiTheme="minorEastAsia"/>
          <w:sz w:val="24"/>
          <w:szCs w:val="24"/>
        </w:rPr>
      </w:pPr>
    </w:p>
    <w:p w:rsidR="00F12859" w:rsidRDefault="00F12859">
      <w:pPr>
        <w:widowControl/>
        <w:jc w:val="left"/>
        <w:rPr>
          <w:rFonts w:asciiTheme="minorEastAsia" w:hAnsiTheme="minorEastAsia"/>
          <w:sz w:val="24"/>
          <w:szCs w:val="24"/>
        </w:rPr>
      </w:pPr>
      <w:r>
        <w:rPr>
          <w:rFonts w:asciiTheme="minorEastAsia" w:hAnsiTheme="minorEastAsia"/>
          <w:sz w:val="24"/>
          <w:szCs w:val="24"/>
        </w:rPr>
        <w:br w:type="page"/>
      </w:r>
      <w:bookmarkStart w:id="0" w:name="_GoBack"/>
      <w:bookmarkEnd w:id="0"/>
    </w:p>
    <w:p w:rsidR="009A0412" w:rsidRDefault="00563CC1">
      <w:pPr>
        <w:rPr>
          <w:rFonts w:asciiTheme="minorEastAsia" w:hAnsiTheme="minorEastAsia"/>
          <w:sz w:val="24"/>
          <w:szCs w:val="24"/>
        </w:rPr>
      </w:pPr>
      <w:r>
        <w:rPr>
          <w:rFonts w:asciiTheme="minorEastAsia" w:hAnsiTheme="minorEastAsia" w:hint="eastAsia"/>
          <w:sz w:val="24"/>
          <w:szCs w:val="24"/>
        </w:rPr>
        <w:lastRenderedPageBreak/>
        <w:t>４</w:t>
      </w:r>
      <w:r w:rsidR="009A0412" w:rsidRPr="00BC75CF">
        <w:rPr>
          <w:rFonts w:asciiTheme="minorEastAsia" w:hAnsiTheme="minorEastAsia" w:hint="eastAsia"/>
          <w:sz w:val="24"/>
          <w:szCs w:val="24"/>
        </w:rPr>
        <w:t xml:space="preserve">　今後に向けた</w:t>
      </w:r>
      <w:r w:rsidR="009301B0" w:rsidRPr="00BC75CF">
        <w:rPr>
          <w:rFonts w:asciiTheme="minorEastAsia" w:hAnsiTheme="minorEastAsia" w:hint="eastAsia"/>
          <w:sz w:val="24"/>
          <w:szCs w:val="24"/>
        </w:rPr>
        <w:t>整備</w:t>
      </w:r>
      <w:r w:rsidR="009A0412" w:rsidRPr="00BC75CF">
        <w:rPr>
          <w:rFonts w:asciiTheme="minorEastAsia" w:hAnsiTheme="minorEastAsia" w:hint="eastAsia"/>
          <w:sz w:val="24"/>
          <w:szCs w:val="24"/>
        </w:rPr>
        <w:t>等の方向性について</w:t>
      </w:r>
    </w:p>
    <w:p w:rsidR="002B05BF" w:rsidRDefault="004F5662" w:rsidP="004F5662">
      <w:pPr>
        <w:ind w:left="480" w:hangingChars="200" w:hanging="480"/>
        <w:rPr>
          <w:rFonts w:asciiTheme="minorEastAsia" w:hAnsiTheme="minorEastAsia"/>
          <w:sz w:val="24"/>
          <w:szCs w:val="24"/>
        </w:rPr>
      </w:pPr>
      <w:r>
        <w:rPr>
          <w:rFonts w:asciiTheme="minorEastAsia" w:hAnsiTheme="minorEastAsia" w:hint="eastAsia"/>
          <w:sz w:val="24"/>
          <w:szCs w:val="24"/>
        </w:rPr>
        <w:t xml:space="preserve">　〇　</w:t>
      </w:r>
      <w:r w:rsidR="00FC7A47">
        <w:rPr>
          <w:rFonts w:asciiTheme="minorEastAsia" w:hAnsiTheme="minorEastAsia" w:hint="eastAsia"/>
          <w:sz w:val="24"/>
          <w:szCs w:val="24"/>
        </w:rPr>
        <w:t>都内では、建築物や公共交通、歩道、公園等</w:t>
      </w:r>
      <w:r w:rsidR="00D0081A">
        <w:rPr>
          <w:rFonts w:asciiTheme="minorEastAsia" w:hAnsiTheme="minorEastAsia" w:hint="eastAsia"/>
          <w:sz w:val="24"/>
          <w:szCs w:val="24"/>
        </w:rPr>
        <w:t>、</w:t>
      </w:r>
      <w:r w:rsidR="003172AF">
        <w:rPr>
          <w:rFonts w:asciiTheme="minorEastAsia" w:hAnsiTheme="minorEastAsia" w:hint="eastAsia"/>
          <w:sz w:val="24"/>
          <w:szCs w:val="24"/>
        </w:rPr>
        <w:t>ハード面の</w:t>
      </w:r>
      <w:r>
        <w:rPr>
          <w:rFonts w:asciiTheme="minorEastAsia" w:hAnsiTheme="minorEastAsia" w:hint="eastAsia"/>
          <w:sz w:val="24"/>
          <w:szCs w:val="24"/>
        </w:rPr>
        <w:t>バリアフリーは着実に進展して</w:t>
      </w:r>
      <w:r w:rsidR="00186E9B">
        <w:rPr>
          <w:rFonts w:asciiTheme="minorEastAsia" w:hAnsiTheme="minorEastAsia" w:hint="eastAsia"/>
          <w:sz w:val="24"/>
          <w:szCs w:val="24"/>
        </w:rPr>
        <w:t>おり</w:t>
      </w:r>
      <w:r>
        <w:rPr>
          <w:rFonts w:asciiTheme="minorEastAsia" w:hAnsiTheme="minorEastAsia" w:hint="eastAsia"/>
          <w:sz w:val="24"/>
          <w:szCs w:val="24"/>
        </w:rPr>
        <w:t>、国内外から多くの人々が訪れる東京2020大会も見据えて、</w:t>
      </w:r>
      <w:r w:rsidR="003172AF">
        <w:rPr>
          <w:rFonts w:asciiTheme="minorEastAsia" w:hAnsiTheme="minorEastAsia" w:hint="eastAsia"/>
          <w:sz w:val="24"/>
          <w:szCs w:val="24"/>
        </w:rPr>
        <w:t>建築物等の</w:t>
      </w:r>
      <w:r w:rsidR="00D0081A">
        <w:rPr>
          <w:rFonts w:asciiTheme="minorEastAsia" w:hAnsiTheme="minorEastAsia" w:hint="eastAsia"/>
          <w:sz w:val="24"/>
          <w:szCs w:val="24"/>
        </w:rPr>
        <w:t>施設や施設における設備</w:t>
      </w:r>
      <w:r w:rsidR="00186E9B">
        <w:rPr>
          <w:rFonts w:asciiTheme="minorEastAsia" w:hAnsiTheme="minorEastAsia" w:hint="eastAsia"/>
          <w:sz w:val="24"/>
          <w:szCs w:val="24"/>
        </w:rPr>
        <w:t>について、</w:t>
      </w:r>
      <w:r w:rsidR="00247297">
        <w:rPr>
          <w:rFonts w:asciiTheme="minorEastAsia" w:hAnsiTheme="minorEastAsia" w:hint="eastAsia"/>
          <w:sz w:val="24"/>
          <w:szCs w:val="24"/>
        </w:rPr>
        <w:t>条例等の整備</w:t>
      </w:r>
      <w:r w:rsidR="00186E9B">
        <w:rPr>
          <w:rFonts w:asciiTheme="minorEastAsia" w:hAnsiTheme="minorEastAsia" w:hint="eastAsia"/>
          <w:sz w:val="24"/>
          <w:szCs w:val="24"/>
        </w:rPr>
        <w:t>基準に</w:t>
      </w:r>
      <w:r w:rsidR="00247297">
        <w:rPr>
          <w:rFonts w:asciiTheme="minorEastAsia" w:hAnsiTheme="minorEastAsia" w:hint="eastAsia"/>
          <w:sz w:val="24"/>
          <w:szCs w:val="24"/>
        </w:rPr>
        <w:t>基づく</w:t>
      </w:r>
      <w:r w:rsidR="00186E9B">
        <w:rPr>
          <w:rFonts w:asciiTheme="minorEastAsia" w:hAnsiTheme="minorEastAsia" w:hint="eastAsia"/>
          <w:sz w:val="24"/>
          <w:szCs w:val="24"/>
        </w:rPr>
        <w:t>整備を</w:t>
      </w:r>
      <w:r w:rsidR="00247297">
        <w:rPr>
          <w:rFonts w:asciiTheme="minorEastAsia" w:hAnsiTheme="minorEastAsia" w:hint="eastAsia"/>
          <w:sz w:val="24"/>
          <w:szCs w:val="24"/>
        </w:rPr>
        <w:t>より</w:t>
      </w:r>
      <w:r w:rsidR="002B05BF">
        <w:rPr>
          <w:rFonts w:asciiTheme="minorEastAsia" w:hAnsiTheme="minorEastAsia" w:hint="eastAsia"/>
          <w:sz w:val="24"/>
          <w:szCs w:val="24"/>
        </w:rPr>
        <w:t>一層推進する必要がある。</w:t>
      </w:r>
    </w:p>
    <w:p w:rsidR="0064449C" w:rsidRDefault="004F5662" w:rsidP="004F5662">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〇　</w:t>
      </w:r>
      <w:r w:rsidR="0001623E">
        <w:rPr>
          <w:rFonts w:asciiTheme="minorEastAsia" w:hAnsiTheme="minorEastAsia" w:hint="eastAsia"/>
          <w:sz w:val="24"/>
          <w:szCs w:val="24"/>
        </w:rPr>
        <w:t>また、</w:t>
      </w:r>
      <w:r w:rsidR="0064449C">
        <w:rPr>
          <w:rFonts w:asciiTheme="minorEastAsia" w:hAnsiTheme="minorEastAsia" w:hint="eastAsia"/>
          <w:sz w:val="24"/>
          <w:szCs w:val="24"/>
        </w:rPr>
        <w:t>施設や設備を</w:t>
      </w:r>
      <w:r w:rsidR="00A94E66">
        <w:rPr>
          <w:rFonts w:asciiTheme="minorEastAsia" w:hAnsiTheme="minorEastAsia" w:hint="eastAsia"/>
          <w:sz w:val="24"/>
          <w:szCs w:val="24"/>
        </w:rPr>
        <w:t>誰もが</w:t>
      </w:r>
      <w:r w:rsidR="0064449C">
        <w:rPr>
          <w:rFonts w:asciiTheme="minorEastAsia" w:hAnsiTheme="minorEastAsia" w:hint="eastAsia"/>
          <w:sz w:val="24"/>
          <w:szCs w:val="24"/>
        </w:rPr>
        <w:t>円滑に利用するためには、</w:t>
      </w:r>
      <w:r w:rsidR="00E550F8">
        <w:rPr>
          <w:rFonts w:asciiTheme="minorEastAsia" w:hAnsiTheme="minorEastAsia" w:hint="eastAsia"/>
          <w:sz w:val="24"/>
          <w:szCs w:val="24"/>
        </w:rPr>
        <w:t>施設</w:t>
      </w:r>
      <w:r w:rsidR="00EC4725">
        <w:rPr>
          <w:rFonts w:asciiTheme="minorEastAsia" w:hAnsiTheme="minorEastAsia" w:hint="eastAsia"/>
          <w:sz w:val="24"/>
          <w:szCs w:val="24"/>
        </w:rPr>
        <w:t>等</w:t>
      </w:r>
      <w:r w:rsidR="00E550F8">
        <w:rPr>
          <w:rFonts w:asciiTheme="minorEastAsia" w:hAnsiTheme="minorEastAsia" w:hint="eastAsia"/>
          <w:sz w:val="24"/>
          <w:szCs w:val="24"/>
        </w:rPr>
        <w:t>の管理者や利用者</w:t>
      </w:r>
      <w:r w:rsidR="00EC4725">
        <w:rPr>
          <w:rFonts w:asciiTheme="minorEastAsia" w:hAnsiTheme="minorEastAsia" w:hint="eastAsia"/>
          <w:sz w:val="24"/>
          <w:szCs w:val="24"/>
        </w:rPr>
        <w:t>が適切な配慮を行う</w:t>
      </w:r>
      <w:r w:rsidR="00E550F8">
        <w:rPr>
          <w:rFonts w:asciiTheme="minorEastAsia" w:hAnsiTheme="minorEastAsia" w:hint="eastAsia"/>
          <w:sz w:val="24"/>
          <w:szCs w:val="24"/>
        </w:rPr>
        <w:t>心のバリアフリー</w:t>
      </w:r>
      <w:r w:rsidR="00EC4725">
        <w:rPr>
          <w:rFonts w:asciiTheme="minorEastAsia" w:hAnsiTheme="minorEastAsia" w:hint="eastAsia"/>
          <w:sz w:val="24"/>
          <w:szCs w:val="24"/>
        </w:rPr>
        <w:t>の推進</w:t>
      </w:r>
      <w:r w:rsidR="00E550F8">
        <w:rPr>
          <w:rFonts w:asciiTheme="minorEastAsia" w:hAnsiTheme="minorEastAsia" w:hint="eastAsia"/>
          <w:sz w:val="24"/>
          <w:szCs w:val="24"/>
        </w:rPr>
        <w:t>や、</w:t>
      </w:r>
      <w:r>
        <w:rPr>
          <w:rFonts w:asciiTheme="minorEastAsia" w:hAnsiTheme="minorEastAsia" w:hint="eastAsia"/>
          <w:sz w:val="24"/>
          <w:szCs w:val="24"/>
        </w:rPr>
        <w:t>必要な情報を多様な情報伝達手段により入手及び発信できる環境</w:t>
      </w:r>
      <w:r w:rsidR="00EC4725">
        <w:rPr>
          <w:rFonts w:asciiTheme="minorEastAsia" w:hAnsiTheme="minorEastAsia" w:hint="eastAsia"/>
          <w:sz w:val="24"/>
          <w:szCs w:val="24"/>
        </w:rPr>
        <w:t>の整備</w:t>
      </w:r>
      <w:r w:rsidR="0064449C">
        <w:rPr>
          <w:rFonts w:asciiTheme="minorEastAsia" w:hAnsiTheme="minorEastAsia" w:hint="eastAsia"/>
          <w:sz w:val="24"/>
          <w:szCs w:val="24"/>
        </w:rPr>
        <w:t>も重要であ</w:t>
      </w:r>
      <w:r w:rsidR="00A07EA4">
        <w:rPr>
          <w:rFonts w:asciiTheme="minorEastAsia" w:hAnsiTheme="minorEastAsia" w:hint="eastAsia"/>
          <w:sz w:val="24"/>
          <w:szCs w:val="24"/>
        </w:rPr>
        <w:t>り、</w:t>
      </w:r>
      <w:r w:rsidR="00EC4725">
        <w:rPr>
          <w:rFonts w:asciiTheme="minorEastAsia" w:hAnsiTheme="minorEastAsia" w:hint="eastAsia"/>
          <w:sz w:val="24"/>
          <w:szCs w:val="24"/>
        </w:rPr>
        <w:t>施設等の</w:t>
      </w:r>
      <w:r w:rsidR="0064449C">
        <w:rPr>
          <w:rFonts w:asciiTheme="minorEastAsia" w:hAnsiTheme="minorEastAsia" w:hint="eastAsia"/>
          <w:sz w:val="24"/>
          <w:szCs w:val="24"/>
        </w:rPr>
        <w:t>整備に当たっては、利用者の</w:t>
      </w:r>
      <w:r w:rsidR="00357C94">
        <w:rPr>
          <w:rFonts w:asciiTheme="minorEastAsia" w:hAnsiTheme="minorEastAsia" w:hint="eastAsia"/>
          <w:sz w:val="24"/>
          <w:szCs w:val="24"/>
        </w:rPr>
        <w:t>視点に立って、</w:t>
      </w:r>
      <w:r w:rsidR="00A07EA4">
        <w:rPr>
          <w:rFonts w:asciiTheme="minorEastAsia" w:hAnsiTheme="minorEastAsia" w:hint="eastAsia"/>
          <w:sz w:val="24"/>
          <w:szCs w:val="24"/>
        </w:rPr>
        <w:t>ハード面と</w:t>
      </w:r>
      <w:r w:rsidR="00357C94">
        <w:rPr>
          <w:rFonts w:asciiTheme="minorEastAsia" w:hAnsiTheme="minorEastAsia" w:hint="eastAsia"/>
          <w:sz w:val="24"/>
          <w:szCs w:val="24"/>
        </w:rPr>
        <w:t>ソフト</w:t>
      </w:r>
      <w:r w:rsidR="00A07EA4">
        <w:rPr>
          <w:rFonts w:asciiTheme="minorEastAsia" w:hAnsiTheme="minorEastAsia" w:hint="eastAsia"/>
          <w:sz w:val="24"/>
          <w:szCs w:val="24"/>
        </w:rPr>
        <w:t>面</w:t>
      </w:r>
      <w:r w:rsidR="00357C94">
        <w:rPr>
          <w:rFonts w:asciiTheme="minorEastAsia" w:hAnsiTheme="minorEastAsia" w:hint="eastAsia"/>
          <w:sz w:val="24"/>
          <w:szCs w:val="24"/>
        </w:rPr>
        <w:t>の取組</w:t>
      </w:r>
      <w:r w:rsidR="00A07EA4">
        <w:rPr>
          <w:rFonts w:asciiTheme="minorEastAsia" w:hAnsiTheme="minorEastAsia" w:hint="eastAsia"/>
          <w:sz w:val="24"/>
          <w:szCs w:val="24"/>
        </w:rPr>
        <w:t>を</w:t>
      </w:r>
      <w:r w:rsidR="00357C94">
        <w:rPr>
          <w:rFonts w:asciiTheme="minorEastAsia" w:hAnsiTheme="minorEastAsia" w:hint="eastAsia"/>
          <w:sz w:val="24"/>
          <w:szCs w:val="24"/>
        </w:rPr>
        <w:t>一体的に</w:t>
      </w:r>
      <w:r w:rsidR="00C757BF">
        <w:rPr>
          <w:rFonts w:asciiTheme="minorEastAsia" w:hAnsiTheme="minorEastAsia" w:hint="eastAsia"/>
          <w:sz w:val="24"/>
          <w:szCs w:val="24"/>
        </w:rPr>
        <w:t>検討することが</w:t>
      </w:r>
      <w:r w:rsidR="00A07EA4">
        <w:rPr>
          <w:rFonts w:asciiTheme="minorEastAsia" w:hAnsiTheme="minorEastAsia" w:hint="eastAsia"/>
          <w:sz w:val="24"/>
          <w:szCs w:val="24"/>
        </w:rPr>
        <w:t>必要である</w:t>
      </w:r>
      <w:r w:rsidR="00357C94">
        <w:rPr>
          <w:rFonts w:asciiTheme="minorEastAsia" w:hAnsiTheme="minorEastAsia" w:hint="eastAsia"/>
          <w:sz w:val="24"/>
          <w:szCs w:val="24"/>
        </w:rPr>
        <w:t>。</w:t>
      </w:r>
    </w:p>
    <w:p w:rsidR="008C2578" w:rsidRDefault="0064449C" w:rsidP="00357C94">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〇　</w:t>
      </w:r>
      <w:r w:rsidR="00A07EA4">
        <w:rPr>
          <w:rFonts w:asciiTheme="minorEastAsia" w:hAnsiTheme="minorEastAsia" w:hint="eastAsia"/>
          <w:sz w:val="24"/>
          <w:szCs w:val="24"/>
        </w:rPr>
        <w:t>都は、</w:t>
      </w:r>
      <w:r w:rsidR="008C2578">
        <w:rPr>
          <w:rFonts w:asciiTheme="minorEastAsia" w:hAnsiTheme="minorEastAsia" w:hint="eastAsia"/>
          <w:sz w:val="24"/>
          <w:szCs w:val="24"/>
        </w:rPr>
        <w:t>すべての都民が福祉のまちづくりの進展を実感できる</w:t>
      </w:r>
      <w:r w:rsidR="00A07EA4">
        <w:rPr>
          <w:rFonts w:asciiTheme="minorEastAsia" w:hAnsiTheme="minorEastAsia" w:hint="eastAsia"/>
          <w:sz w:val="24"/>
          <w:szCs w:val="24"/>
        </w:rPr>
        <w:t>よう、より望ましい整備を進めていく必要がある。</w:t>
      </w:r>
    </w:p>
    <w:p w:rsidR="0064449C" w:rsidRPr="00E550F8" w:rsidRDefault="0064449C" w:rsidP="0064449C">
      <w:pPr>
        <w:ind w:leftChars="100" w:left="450" w:hangingChars="100" w:hanging="240"/>
        <w:rPr>
          <w:rFonts w:asciiTheme="minorEastAsia" w:hAnsiTheme="minorEastAsia"/>
          <w:sz w:val="24"/>
          <w:szCs w:val="24"/>
        </w:rPr>
      </w:pPr>
    </w:p>
    <w:p w:rsidR="00444DFC" w:rsidRDefault="00444DFC">
      <w:pPr>
        <w:rPr>
          <w:rFonts w:asciiTheme="minorEastAsia" w:hAnsiTheme="minorEastAsia"/>
          <w:sz w:val="24"/>
          <w:szCs w:val="24"/>
        </w:rPr>
      </w:pPr>
      <w:r w:rsidRPr="00BC75CF">
        <w:rPr>
          <w:rFonts w:asciiTheme="minorEastAsia" w:hAnsiTheme="minorEastAsia" w:hint="eastAsia"/>
          <w:sz w:val="24"/>
          <w:szCs w:val="24"/>
        </w:rPr>
        <w:t xml:space="preserve">　(1) </w:t>
      </w:r>
      <w:r w:rsidR="00A87BD1" w:rsidRPr="00BC75CF">
        <w:rPr>
          <w:rFonts w:asciiTheme="minorEastAsia" w:hAnsiTheme="minorEastAsia" w:hint="eastAsia"/>
          <w:sz w:val="24"/>
          <w:szCs w:val="24"/>
        </w:rPr>
        <w:t>東京版</w:t>
      </w:r>
      <w:r w:rsidRPr="00BC75CF">
        <w:rPr>
          <w:rFonts w:asciiTheme="minorEastAsia" w:hAnsiTheme="minorEastAsia" w:hint="eastAsia"/>
          <w:sz w:val="24"/>
          <w:szCs w:val="24"/>
        </w:rPr>
        <w:t>ガイドラインや国の建築設計標準</w:t>
      </w:r>
      <w:r w:rsidR="00A87BD1" w:rsidRPr="00BC75CF">
        <w:rPr>
          <w:rFonts w:asciiTheme="minorEastAsia" w:hAnsiTheme="minorEastAsia" w:hint="eastAsia"/>
          <w:sz w:val="24"/>
          <w:szCs w:val="24"/>
        </w:rPr>
        <w:t>等を踏まえた整備内容の</w:t>
      </w:r>
      <w:r w:rsidRPr="00BC75CF">
        <w:rPr>
          <w:rFonts w:asciiTheme="minorEastAsia" w:hAnsiTheme="minorEastAsia" w:hint="eastAsia"/>
          <w:sz w:val="24"/>
          <w:szCs w:val="24"/>
        </w:rPr>
        <w:t>見直し</w:t>
      </w:r>
    </w:p>
    <w:p w:rsidR="00955623" w:rsidRDefault="00C11668" w:rsidP="00955623">
      <w:pPr>
        <w:ind w:left="720" w:hangingChars="300" w:hanging="720"/>
        <w:rPr>
          <w:rFonts w:asciiTheme="minorEastAsia" w:hAnsiTheme="minorEastAsia"/>
          <w:sz w:val="24"/>
          <w:szCs w:val="24"/>
        </w:rPr>
      </w:pPr>
      <w:r>
        <w:rPr>
          <w:rFonts w:asciiTheme="minorEastAsia" w:hAnsiTheme="minorEastAsia" w:hint="eastAsia"/>
          <w:sz w:val="24"/>
          <w:szCs w:val="24"/>
        </w:rPr>
        <w:t xml:space="preserve">　　〇　</w:t>
      </w:r>
      <w:r w:rsidR="00955623" w:rsidRPr="00BC75CF">
        <w:rPr>
          <w:rFonts w:asciiTheme="minorEastAsia" w:hAnsiTheme="minorEastAsia" w:hint="eastAsia"/>
          <w:sz w:val="24"/>
          <w:szCs w:val="24"/>
        </w:rPr>
        <w:t>世界中から</w:t>
      </w:r>
      <w:r w:rsidR="00712D7C">
        <w:rPr>
          <w:rFonts w:asciiTheme="minorEastAsia" w:hAnsiTheme="minorEastAsia" w:hint="eastAsia"/>
          <w:sz w:val="24"/>
          <w:szCs w:val="24"/>
        </w:rPr>
        <w:t>選手や観客など</w:t>
      </w:r>
      <w:r w:rsidR="00955623" w:rsidRPr="00BC75CF">
        <w:rPr>
          <w:rFonts w:asciiTheme="minorEastAsia" w:hAnsiTheme="minorEastAsia" w:hint="eastAsia"/>
          <w:sz w:val="24"/>
          <w:szCs w:val="24"/>
        </w:rPr>
        <w:t>多くの人が訪れる東京2020大会</w:t>
      </w:r>
      <w:r w:rsidR="00955623">
        <w:rPr>
          <w:rFonts w:asciiTheme="minorEastAsia" w:hAnsiTheme="minorEastAsia" w:hint="eastAsia"/>
          <w:sz w:val="24"/>
          <w:szCs w:val="24"/>
        </w:rPr>
        <w:t>が、だれにでも参加しやすい大会となるよう、ハード・ソフト両面のバリアフリー化を目的</w:t>
      </w:r>
      <w:r w:rsidR="00712D7C">
        <w:rPr>
          <w:rFonts w:asciiTheme="minorEastAsia" w:hAnsiTheme="minorEastAsia" w:hint="eastAsia"/>
          <w:sz w:val="24"/>
          <w:szCs w:val="24"/>
        </w:rPr>
        <w:t>と</w:t>
      </w:r>
      <w:r w:rsidR="0057315B">
        <w:rPr>
          <w:rFonts w:asciiTheme="minorEastAsia" w:hAnsiTheme="minorEastAsia" w:hint="eastAsia"/>
          <w:sz w:val="24"/>
          <w:szCs w:val="24"/>
        </w:rPr>
        <w:t>した指針として</w:t>
      </w:r>
      <w:r w:rsidR="00712D7C">
        <w:rPr>
          <w:rFonts w:asciiTheme="minorEastAsia" w:hAnsiTheme="minorEastAsia" w:hint="eastAsia"/>
          <w:sz w:val="24"/>
          <w:szCs w:val="24"/>
        </w:rPr>
        <w:t>、</w:t>
      </w:r>
      <w:r w:rsidR="00712D7C" w:rsidRPr="00BC75CF">
        <w:rPr>
          <w:rFonts w:asciiTheme="minorEastAsia" w:hAnsiTheme="minorEastAsia" w:hint="eastAsia"/>
          <w:sz w:val="24"/>
          <w:szCs w:val="24"/>
        </w:rPr>
        <w:t>東京版ガイドライン</w:t>
      </w:r>
      <w:r w:rsidR="00712D7C">
        <w:rPr>
          <w:rFonts w:asciiTheme="minorEastAsia" w:hAnsiTheme="minorEastAsia" w:hint="eastAsia"/>
          <w:sz w:val="24"/>
          <w:szCs w:val="24"/>
        </w:rPr>
        <w:t>が</w:t>
      </w:r>
      <w:r w:rsidR="00955623">
        <w:rPr>
          <w:rFonts w:asciiTheme="minorEastAsia" w:hAnsiTheme="minorEastAsia" w:hint="eastAsia"/>
          <w:sz w:val="24"/>
          <w:szCs w:val="24"/>
        </w:rPr>
        <w:t>策定された。</w:t>
      </w:r>
    </w:p>
    <w:p w:rsidR="00C11668" w:rsidRDefault="00955623" w:rsidP="00955623">
      <w:pPr>
        <w:ind w:leftChars="200" w:left="660" w:hangingChars="100" w:hanging="240"/>
        <w:rPr>
          <w:rFonts w:asciiTheme="minorEastAsia" w:hAnsiTheme="minorEastAsia"/>
          <w:sz w:val="24"/>
          <w:szCs w:val="24"/>
        </w:rPr>
      </w:pPr>
      <w:r>
        <w:rPr>
          <w:rFonts w:asciiTheme="minorEastAsia" w:hAnsiTheme="minorEastAsia" w:hint="eastAsia"/>
          <w:sz w:val="24"/>
          <w:szCs w:val="24"/>
        </w:rPr>
        <w:t xml:space="preserve">〇　</w:t>
      </w:r>
      <w:r w:rsidR="00072629">
        <w:rPr>
          <w:rFonts w:asciiTheme="minorEastAsia" w:hAnsiTheme="minorEastAsia" w:hint="eastAsia"/>
          <w:sz w:val="24"/>
          <w:szCs w:val="24"/>
        </w:rPr>
        <w:t>東京版ガイドラインは、ＩＰＣガイドの基本原則である「公平」、「尊厳」、「機能性」を踏まえており、</w:t>
      </w:r>
      <w:r w:rsidR="0057315B">
        <w:rPr>
          <w:rFonts w:asciiTheme="minorEastAsia" w:hAnsiTheme="minorEastAsia" w:hint="eastAsia"/>
          <w:sz w:val="24"/>
          <w:szCs w:val="24"/>
        </w:rPr>
        <w:t>ハード面の基準</w:t>
      </w:r>
      <w:r w:rsidR="00947462">
        <w:rPr>
          <w:rFonts w:asciiTheme="minorEastAsia" w:hAnsiTheme="minorEastAsia" w:hint="eastAsia"/>
          <w:sz w:val="24"/>
          <w:szCs w:val="24"/>
        </w:rPr>
        <w:t>などその内容は</w:t>
      </w:r>
      <w:r w:rsidR="0057315B">
        <w:rPr>
          <w:rFonts w:asciiTheme="minorEastAsia" w:hAnsiTheme="minorEastAsia" w:hint="eastAsia"/>
          <w:sz w:val="24"/>
          <w:szCs w:val="24"/>
        </w:rPr>
        <w:t>、国内法令</w:t>
      </w:r>
      <w:r w:rsidR="00745777">
        <w:rPr>
          <w:rFonts w:asciiTheme="minorEastAsia" w:hAnsiTheme="minorEastAsia" w:hint="eastAsia"/>
          <w:sz w:val="24"/>
          <w:szCs w:val="24"/>
        </w:rPr>
        <w:t>等</w:t>
      </w:r>
      <w:r w:rsidR="0057315B">
        <w:rPr>
          <w:rFonts w:asciiTheme="minorEastAsia" w:hAnsiTheme="minorEastAsia" w:hint="eastAsia"/>
          <w:sz w:val="24"/>
          <w:szCs w:val="24"/>
        </w:rPr>
        <w:t>を踏まえながら、東京2020大会</w:t>
      </w:r>
      <w:r w:rsidR="00712D7C">
        <w:rPr>
          <w:rFonts w:asciiTheme="minorEastAsia" w:hAnsiTheme="minorEastAsia" w:hint="eastAsia"/>
          <w:sz w:val="24"/>
          <w:szCs w:val="24"/>
        </w:rPr>
        <w:t>の</w:t>
      </w:r>
      <w:r w:rsidR="00064963">
        <w:rPr>
          <w:rFonts w:asciiTheme="minorEastAsia" w:hAnsiTheme="minorEastAsia" w:hint="eastAsia"/>
          <w:sz w:val="24"/>
          <w:szCs w:val="24"/>
        </w:rPr>
        <w:t>多数の参加者</w:t>
      </w:r>
      <w:r w:rsidR="00FF313A">
        <w:rPr>
          <w:rFonts w:asciiTheme="minorEastAsia" w:hAnsiTheme="minorEastAsia" w:hint="eastAsia"/>
          <w:sz w:val="24"/>
          <w:szCs w:val="24"/>
        </w:rPr>
        <w:t>と、</w:t>
      </w:r>
      <w:r w:rsidR="00AD1EB2">
        <w:rPr>
          <w:rFonts w:asciiTheme="minorEastAsia" w:hAnsiTheme="minorEastAsia" w:hint="eastAsia"/>
          <w:sz w:val="24"/>
          <w:szCs w:val="24"/>
        </w:rPr>
        <w:t>その</w:t>
      </w:r>
      <w:r w:rsidR="0057315B">
        <w:rPr>
          <w:rFonts w:asciiTheme="minorEastAsia" w:hAnsiTheme="minorEastAsia" w:hint="eastAsia"/>
          <w:sz w:val="24"/>
          <w:szCs w:val="24"/>
        </w:rPr>
        <w:t>移動</w:t>
      </w:r>
      <w:r w:rsidR="00FF313A">
        <w:rPr>
          <w:rFonts w:asciiTheme="minorEastAsia" w:hAnsiTheme="minorEastAsia" w:hint="eastAsia"/>
          <w:sz w:val="24"/>
          <w:szCs w:val="24"/>
        </w:rPr>
        <w:t>や</w:t>
      </w:r>
      <w:r w:rsidR="0057315B">
        <w:rPr>
          <w:rFonts w:asciiTheme="minorEastAsia" w:hAnsiTheme="minorEastAsia" w:hint="eastAsia"/>
          <w:sz w:val="24"/>
          <w:szCs w:val="24"/>
        </w:rPr>
        <w:t>サービスに関わる</w:t>
      </w:r>
      <w:r w:rsidR="00712D7C">
        <w:rPr>
          <w:rFonts w:asciiTheme="minorEastAsia" w:hAnsiTheme="minorEastAsia" w:hint="eastAsia"/>
          <w:sz w:val="24"/>
          <w:szCs w:val="24"/>
        </w:rPr>
        <w:t>必要な</w:t>
      </w:r>
      <w:r w:rsidR="0057315B">
        <w:rPr>
          <w:rFonts w:asciiTheme="minorEastAsia" w:hAnsiTheme="minorEastAsia" w:hint="eastAsia"/>
          <w:sz w:val="24"/>
          <w:szCs w:val="24"/>
        </w:rPr>
        <w:t>水準等に対応</w:t>
      </w:r>
      <w:r w:rsidR="00947462">
        <w:rPr>
          <w:rFonts w:asciiTheme="minorEastAsia" w:hAnsiTheme="minorEastAsia" w:hint="eastAsia"/>
          <w:sz w:val="24"/>
          <w:szCs w:val="24"/>
        </w:rPr>
        <w:t>することを目的としている</w:t>
      </w:r>
      <w:r w:rsidR="00040DDC">
        <w:rPr>
          <w:rFonts w:asciiTheme="minorEastAsia" w:hAnsiTheme="minorEastAsia" w:hint="eastAsia"/>
          <w:sz w:val="24"/>
          <w:szCs w:val="24"/>
        </w:rPr>
        <w:t>。</w:t>
      </w:r>
    </w:p>
    <w:p w:rsidR="005E7985" w:rsidRDefault="00AD1EB2" w:rsidP="00AD1EB2">
      <w:pPr>
        <w:ind w:leftChars="200" w:left="660" w:hangingChars="100" w:hanging="240"/>
        <w:rPr>
          <w:rFonts w:asciiTheme="minorEastAsia" w:hAnsiTheme="minorEastAsia"/>
          <w:sz w:val="24"/>
          <w:szCs w:val="24"/>
        </w:rPr>
      </w:pPr>
      <w:r>
        <w:rPr>
          <w:rFonts w:asciiTheme="minorEastAsia" w:hAnsiTheme="minorEastAsia" w:hint="eastAsia"/>
          <w:sz w:val="24"/>
          <w:szCs w:val="24"/>
        </w:rPr>
        <w:t>〇　東京版ガイドラインの中には、車いす使用者用客席からのサイトライン（※</w:t>
      </w:r>
      <w:r w:rsidR="00457D1A">
        <w:rPr>
          <w:rFonts w:asciiTheme="minorEastAsia" w:hAnsiTheme="minorEastAsia" w:hint="eastAsia"/>
          <w:sz w:val="24"/>
          <w:szCs w:val="24"/>
        </w:rPr>
        <w:t>５</w:t>
      </w:r>
      <w:r>
        <w:rPr>
          <w:rFonts w:asciiTheme="minorEastAsia" w:hAnsiTheme="minorEastAsia" w:hint="eastAsia"/>
          <w:sz w:val="24"/>
          <w:szCs w:val="24"/>
        </w:rPr>
        <w:t>）や店内</w:t>
      </w:r>
      <w:r w:rsidR="005E7985">
        <w:rPr>
          <w:rFonts w:asciiTheme="minorEastAsia" w:hAnsiTheme="minorEastAsia" w:hint="eastAsia"/>
          <w:sz w:val="24"/>
          <w:szCs w:val="24"/>
        </w:rPr>
        <w:t>の</w:t>
      </w:r>
      <w:r>
        <w:rPr>
          <w:rFonts w:asciiTheme="minorEastAsia" w:hAnsiTheme="minorEastAsia" w:hint="eastAsia"/>
          <w:sz w:val="24"/>
          <w:szCs w:val="24"/>
        </w:rPr>
        <w:t>通路幅員等、現行の条例に基づく整備基準や</w:t>
      </w:r>
      <w:r w:rsidR="00CE0289">
        <w:rPr>
          <w:rFonts w:asciiTheme="minorEastAsia" w:hAnsiTheme="minorEastAsia" w:hint="eastAsia"/>
          <w:sz w:val="24"/>
          <w:szCs w:val="24"/>
        </w:rPr>
        <w:t>、整備基準等を解説した</w:t>
      </w:r>
      <w:r>
        <w:rPr>
          <w:rFonts w:asciiTheme="minorEastAsia" w:hAnsiTheme="minorEastAsia" w:hint="eastAsia"/>
          <w:sz w:val="24"/>
          <w:szCs w:val="24"/>
        </w:rPr>
        <w:t>施設整備マニュアルにおける望ましい整備には</w:t>
      </w:r>
      <w:r w:rsidR="005E7985">
        <w:rPr>
          <w:rFonts w:asciiTheme="minorEastAsia" w:hAnsiTheme="minorEastAsia" w:hint="eastAsia"/>
          <w:sz w:val="24"/>
          <w:szCs w:val="24"/>
        </w:rPr>
        <w:t>示されていない</w:t>
      </w:r>
      <w:r>
        <w:rPr>
          <w:rFonts w:asciiTheme="minorEastAsia" w:hAnsiTheme="minorEastAsia" w:hint="eastAsia"/>
          <w:sz w:val="24"/>
          <w:szCs w:val="24"/>
        </w:rPr>
        <w:t>視点</w:t>
      </w:r>
      <w:r w:rsidR="005E7985">
        <w:rPr>
          <w:rFonts w:asciiTheme="minorEastAsia" w:hAnsiTheme="minorEastAsia" w:hint="eastAsia"/>
          <w:sz w:val="24"/>
          <w:szCs w:val="24"/>
        </w:rPr>
        <w:t>もある。</w:t>
      </w:r>
    </w:p>
    <w:p w:rsidR="00C11668" w:rsidRDefault="0057315B" w:rsidP="009D491F">
      <w:pPr>
        <w:ind w:leftChars="200" w:left="660" w:hangingChars="100" w:hanging="240"/>
        <w:rPr>
          <w:rFonts w:asciiTheme="minorEastAsia" w:hAnsiTheme="minorEastAsia"/>
          <w:sz w:val="24"/>
          <w:szCs w:val="24"/>
        </w:rPr>
      </w:pPr>
      <w:r>
        <w:rPr>
          <w:rFonts w:asciiTheme="minorEastAsia" w:hAnsiTheme="minorEastAsia" w:hint="eastAsia"/>
          <w:sz w:val="24"/>
          <w:szCs w:val="24"/>
        </w:rPr>
        <w:t xml:space="preserve">〇　</w:t>
      </w:r>
      <w:r w:rsidR="005E7985">
        <w:rPr>
          <w:rFonts w:asciiTheme="minorEastAsia" w:hAnsiTheme="minorEastAsia" w:hint="eastAsia"/>
          <w:sz w:val="24"/>
          <w:szCs w:val="24"/>
        </w:rPr>
        <w:t>そのため、東京版ガイドラインの内容は、多くの人が一緒に活動したり、</w:t>
      </w:r>
      <w:r w:rsidR="004A3457">
        <w:rPr>
          <w:rFonts w:asciiTheme="minorEastAsia" w:hAnsiTheme="minorEastAsia" w:hint="eastAsia"/>
          <w:sz w:val="24"/>
          <w:szCs w:val="24"/>
        </w:rPr>
        <w:t>観客として</w:t>
      </w:r>
      <w:r w:rsidR="00DA45D7">
        <w:rPr>
          <w:rFonts w:asciiTheme="minorEastAsia" w:hAnsiTheme="minorEastAsia" w:hint="eastAsia"/>
          <w:sz w:val="24"/>
          <w:szCs w:val="24"/>
        </w:rPr>
        <w:t>観覧する</w:t>
      </w:r>
      <w:r w:rsidR="005E7985">
        <w:rPr>
          <w:rFonts w:asciiTheme="minorEastAsia" w:hAnsiTheme="minorEastAsia" w:hint="eastAsia"/>
          <w:sz w:val="24"/>
          <w:szCs w:val="24"/>
        </w:rPr>
        <w:t>施設の整備に活用することで、</w:t>
      </w:r>
      <w:r w:rsidR="009D491F">
        <w:rPr>
          <w:rFonts w:asciiTheme="minorEastAsia" w:hAnsiTheme="minorEastAsia" w:hint="eastAsia"/>
          <w:sz w:val="24"/>
          <w:szCs w:val="24"/>
        </w:rPr>
        <w:t>高齢者や障害者等を含めたすべての人</w:t>
      </w:r>
      <w:r w:rsidR="00040DDC">
        <w:rPr>
          <w:rFonts w:asciiTheme="minorEastAsia" w:hAnsiTheme="minorEastAsia" w:hint="eastAsia"/>
          <w:sz w:val="24"/>
          <w:szCs w:val="24"/>
        </w:rPr>
        <w:t>が、</w:t>
      </w:r>
      <w:r w:rsidR="009D491F">
        <w:rPr>
          <w:rFonts w:asciiTheme="minorEastAsia" w:hAnsiTheme="minorEastAsia" w:hint="eastAsia"/>
          <w:sz w:val="24"/>
          <w:szCs w:val="24"/>
        </w:rPr>
        <w:t>円滑</w:t>
      </w:r>
      <w:r w:rsidR="00040DDC">
        <w:rPr>
          <w:rFonts w:asciiTheme="minorEastAsia" w:hAnsiTheme="minorEastAsia" w:hint="eastAsia"/>
          <w:sz w:val="24"/>
          <w:szCs w:val="24"/>
        </w:rPr>
        <w:t>に</w:t>
      </w:r>
      <w:r w:rsidR="009D491F">
        <w:rPr>
          <w:rFonts w:asciiTheme="minorEastAsia" w:hAnsiTheme="minorEastAsia" w:hint="eastAsia"/>
          <w:sz w:val="24"/>
          <w:szCs w:val="24"/>
        </w:rPr>
        <w:t>移動</w:t>
      </w:r>
      <w:r w:rsidR="00040DDC">
        <w:rPr>
          <w:rFonts w:asciiTheme="minorEastAsia" w:hAnsiTheme="minorEastAsia" w:hint="eastAsia"/>
          <w:sz w:val="24"/>
          <w:szCs w:val="24"/>
        </w:rPr>
        <w:t>できること</w:t>
      </w:r>
      <w:r w:rsidR="009D491F">
        <w:rPr>
          <w:rFonts w:asciiTheme="minorEastAsia" w:hAnsiTheme="minorEastAsia" w:hint="eastAsia"/>
          <w:sz w:val="24"/>
          <w:szCs w:val="24"/>
        </w:rPr>
        <w:t>に加えて、他の者と一緒に楽しめ、快適に過ごし、社会参加できる</w:t>
      </w:r>
      <w:r w:rsidR="00040DDC">
        <w:rPr>
          <w:rFonts w:asciiTheme="minorEastAsia" w:hAnsiTheme="minorEastAsia" w:hint="eastAsia"/>
          <w:sz w:val="24"/>
          <w:szCs w:val="24"/>
        </w:rPr>
        <w:t>ための環境整備</w:t>
      </w:r>
      <w:r w:rsidR="005E7985">
        <w:rPr>
          <w:rFonts w:asciiTheme="minorEastAsia" w:hAnsiTheme="minorEastAsia" w:hint="eastAsia"/>
          <w:sz w:val="24"/>
          <w:szCs w:val="24"/>
        </w:rPr>
        <w:t>を進めること</w:t>
      </w:r>
      <w:r w:rsidR="001F0EB6">
        <w:rPr>
          <w:rFonts w:asciiTheme="minorEastAsia" w:hAnsiTheme="minorEastAsia" w:hint="eastAsia"/>
          <w:sz w:val="24"/>
          <w:szCs w:val="24"/>
        </w:rPr>
        <w:t>につながるものと言える。</w:t>
      </w:r>
    </w:p>
    <w:p w:rsidR="006F693D" w:rsidRDefault="006E7E60" w:rsidP="003B6122">
      <w:pPr>
        <w:ind w:leftChars="200" w:left="660" w:hangingChars="100" w:hanging="240"/>
        <w:rPr>
          <w:rFonts w:asciiTheme="minorEastAsia" w:hAnsiTheme="minorEastAsia"/>
          <w:sz w:val="24"/>
          <w:szCs w:val="24"/>
        </w:rPr>
      </w:pPr>
      <w:r>
        <w:rPr>
          <w:rFonts w:asciiTheme="minorEastAsia" w:hAnsiTheme="minorEastAsia" w:hint="eastAsia"/>
          <w:sz w:val="24"/>
          <w:szCs w:val="24"/>
        </w:rPr>
        <w:t xml:space="preserve">〇　</w:t>
      </w:r>
      <w:r w:rsidR="00C91CB4">
        <w:rPr>
          <w:rFonts w:asciiTheme="minorEastAsia" w:hAnsiTheme="minorEastAsia" w:hint="eastAsia"/>
          <w:sz w:val="24"/>
          <w:szCs w:val="24"/>
        </w:rPr>
        <w:t>一方、</w:t>
      </w:r>
      <w:r w:rsidR="009D491F">
        <w:rPr>
          <w:rFonts w:asciiTheme="minorEastAsia" w:hAnsiTheme="minorEastAsia" w:hint="eastAsia"/>
          <w:sz w:val="24"/>
          <w:szCs w:val="24"/>
        </w:rPr>
        <w:t>東京版ガイドラインは、</w:t>
      </w:r>
      <w:r w:rsidR="0054688C">
        <w:rPr>
          <w:rFonts w:asciiTheme="minorEastAsia" w:hAnsiTheme="minorEastAsia" w:hint="eastAsia"/>
          <w:sz w:val="24"/>
          <w:szCs w:val="24"/>
        </w:rPr>
        <w:t>東京2020</w:t>
      </w:r>
      <w:r w:rsidR="00FF313A">
        <w:rPr>
          <w:rFonts w:asciiTheme="minorEastAsia" w:hAnsiTheme="minorEastAsia" w:hint="eastAsia"/>
          <w:sz w:val="24"/>
          <w:szCs w:val="24"/>
        </w:rPr>
        <w:t>大会</w:t>
      </w:r>
      <w:r w:rsidR="0054688C">
        <w:rPr>
          <w:rFonts w:asciiTheme="minorEastAsia" w:hAnsiTheme="minorEastAsia" w:hint="eastAsia"/>
          <w:sz w:val="24"/>
          <w:szCs w:val="24"/>
        </w:rPr>
        <w:t>の</w:t>
      </w:r>
      <w:r w:rsidR="00FF313A">
        <w:rPr>
          <w:rFonts w:asciiTheme="minorEastAsia" w:hAnsiTheme="minorEastAsia" w:hint="eastAsia"/>
          <w:sz w:val="24"/>
          <w:szCs w:val="24"/>
        </w:rPr>
        <w:t>運営のための指針であり、</w:t>
      </w:r>
      <w:r w:rsidR="009D491F">
        <w:rPr>
          <w:rFonts w:asciiTheme="minorEastAsia" w:hAnsiTheme="minorEastAsia" w:hint="eastAsia"/>
          <w:sz w:val="24"/>
          <w:szCs w:val="24"/>
        </w:rPr>
        <w:t>恒</w:t>
      </w:r>
      <w:r>
        <w:rPr>
          <w:rFonts w:asciiTheme="minorEastAsia" w:hAnsiTheme="minorEastAsia" w:hint="eastAsia"/>
          <w:sz w:val="24"/>
          <w:szCs w:val="24"/>
        </w:rPr>
        <w:t>設</w:t>
      </w:r>
      <w:r w:rsidR="009D491F">
        <w:rPr>
          <w:rFonts w:asciiTheme="minorEastAsia" w:hAnsiTheme="minorEastAsia" w:hint="eastAsia"/>
          <w:sz w:val="24"/>
          <w:szCs w:val="24"/>
        </w:rPr>
        <w:t>での対応が難しい場合には、仮設による整備や人的対応も認めて</w:t>
      </w:r>
      <w:r w:rsidR="00C91CB4">
        <w:rPr>
          <w:rFonts w:asciiTheme="minorEastAsia" w:hAnsiTheme="minorEastAsia" w:hint="eastAsia"/>
          <w:sz w:val="24"/>
          <w:szCs w:val="24"/>
        </w:rPr>
        <w:t>いる。</w:t>
      </w:r>
    </w:p>
    <w:p w:rsidR="00E550F8" w:rsidRDefault="00C91CB4" w:rsidP="00F03CA9">
      <w:pPr>
        <w:ind w:leftChars="200" w:left="660" w:hangingChars="100" w:hanging="240"/>
        <w:rPr>
          <w:rFonts w:asciiTheme="minorEastAsia" w:hAnsiTheme="minorEastAsia"/>
          <w:sz w:val="24"/>
          <w:szCs w:val="24"/>
        </w:rPr>
      </w:pPr>
      <w:r>
        <w:rPr>
          <w:rFonts w:asciiTheme="minorEastAsia" w:hAnsiTheme="minorEastAsia" w:hint="eastAsia"/>
          <w:sz w:val="24"/>
          <w:szCs w:val="24"/>
        </w:rPr>
        <w:t xml:space="preserve">〇　</w:t>
      </w:r>
      <w:r w:rsidR="0001623E">
        <w:rPr>
          <w:rFonts w:asciiTheme="minorEastAsia" w:hAnsiTheme="minorEastAsia" w:hint="eastAsia"/>
          <w:sz w:val="24"/>
          <w:szCs w:val="24"/>
        </w:rPr>
        <w:t>また、</w:t>
      </w:r>
      <w:r>
        <w:rPr>
          <w:rFonts w:asciiTheme="minorEastAsia" w:hAnsiTheme="minorEastAsia" w:hint="eastAsia"/>
          <w:sz w:val="24"/>
          <w:szCs w:val="24"/>
        </w:rPr>
        <w:t>条例に基づく整備基準は、</w:t>
      </w:r>
      <w:r w:rsidR="006E7E60">
        <w:rPr>
          <w:rFonts w:asciiTheme="minorEastAsia" w:hAnsiTheme="minorEastAsia" w:hint="eastAsia"/>
          <w:sz w:val="24"/>
          <w:szCs w:val="24"/>
        </w:rPr>
        <w:t>新築や改修等の際に整備主</w:t>
      </w:r>
      <w:r w:rsidR="004A3457">
        <w:rPr>
          <w:rFonts w:asciiTheme="minorEastAsia" w:hAnsiTheme="minorEastAsia" w:hint="eastAsia"/>
          <w:sz w:val="24"/>
          <w:szCs w:val="24"/>
        </w:rPr>
        <w:t>が</w:t>
      </w:r>
      <w:r w:rsidR="006E7E60">
        <w:rPr>
          <w:rFonts w:asciiTheme="minorEastAsia" w:hAnsiTheme="minorEastAsia" w:hint="eastAsia"/>
          <w:sz w:val="24"/>
          <w:szCs w:val="24"/>
        </w:rPr>
        <w:t>遵守しなければならない</w:t>
      </w:r>
      <w:r>
        <w:rPr>
          <w:rFonts w:asciiTheme="minorEastAsia" w:hAnsiTheme="minorEastAsia" w:hint="eastAsia"/>
          <w:sz w:val="24"/>
          <w:szCs w:val="24"/>
        </w:rPr>
        <w:t>もの</w:t>
      </w:r>
      <w:r w:rsidR="005E7985">
        <w:rPr>
          <w:rFonts w:asciiTheme="minorEastAsia" w:hAnsiTheme="minorEastAsia" w:hint="eastAsia"/>
          <w:sz w:val="24"/>
          <w:szCs w:val="24"/>
        </w:rPr>
        <w:t>で</w:t>
      </w:r>
      <w:r>
        <w:rPr>
          <w:rFonts w:asciiTheme="minorEastAsia" w:hAnsiTheme="minorEastAsia" w:hint="eastAsia"/>
          <w:sz w:val="24"/>
          <w:szCs w:val="24"/>
        </w:rPr>
        <w:t>あり、身近な地域における小規模の</w:t>
      </w:r>
      <w:r w:rsidR="0046343C">
        <w:rPr>
          <w:rFonts w:asciiTheme="minorEastAsia" w:hAnsiTheme="minorEastAsia" w:hint="eastAsia"/>
          <w:sz w:val="24"/>
          <w:szCs w:val="24"/>
        </w:rPr>
        <w:t>物販店や飲食店、福祉</w:t>
      </w:r>
      <w:r>
        <w:rPr>
          <w:rFonts w:asciiTheme="minorEastAsia" w:hAnsiTheme="minorEastAsia" w:hint="eastAsia"/>
          <w:sz w:val="24"/>
          <w:szCs w:val="24"/>
        </w:rPr>
        <w:t>施設等にも広く適用されること</w:t>
      </w:r>
      <w:r w:rsidR="0046343C">
        <w:rPr>
          <w:rFonts w:asciiTheme="minorEastAsia" w:hAnsiTheme="minorEastAsia" w:hint="eastAsia"/>
          <w:sz w:val="24"/>
          <w:szCs w:val="24"/>
        </w:rPr>
        <w:t>への</w:t>
      </w:r>
      <w:r>
        <w:rPr>
          <w:rFonts w:asciiTheme="minorEastAsia" w:hAnsiTheme="minorEastAsia" w:hint="eastAsia"/>
          <w:sz w:val="24"/>
          <w:szCs w:val="24"/>
        </w:rPr>
        <w:t>留意</w:t>
      </w:r>
      <w:r w:rsidR="00002BBF">
        <w:rPr>
          <w:rFonts w:asciiTheme="minorEastAsia" w:hAnsiTheme="minorEastAsia" w:hint="eastAsia"/>
          <w:sz w:val="24"/>
          <w:szCs w:val="24"/>
        </w:rPr>
        <w:t>は必要</w:t>
      </w:r>
      <w:r w:rsidR="001F0EB6">
        <w:rPr>
          <w:rFonts w:asciiTheme="minorEastAsia" w:hAnsiTheme="minorEastAsia" w:hint="eastAsia"/>
          <w:sz w:val="24"/>
          <w:szCs w:val="24"/>
        </w:rPr>
        <w:t>である</w:t>
      </w:r>
      <w:r w:rsidR="0046343C">
        <w:rPr>
          <w:rFonts w:asciiTheme="minorEastAsia" w:hAnsiTheme="minorEastAsia" w:hint="eastAsia"/>
          <w:sz w:val="24"/>
          <w:szCs w:val="24"/>
        </w:rPr>
        <w:t>ことから</w:t>
      </w:r>
      <w:r w:rsidR="00002BBF">
        <w:rPr>
          <w:rFonts w:asciiTheme="minorEastAsia" w:hAnsiTheme="minorEastAsia" w:hint="eastAsia"/>
          <w:sz w:val="24"/>
          <w:szCs w:val="24"/>
        </w:rPr>
        <w:t>、</w:t>
      </w:r>
      <w:r w:rsidR="006F693D">
        <w:rPr>
          <w:rFonts w:asciiTheme="minorEastAsia" w:hAnsiTheme="minorEastAsia" w:hint="eastAsia"/>
          <w:sz w:val="24"/>
          <w:szCs w:val="24"/>
        </w:rPr>
        <w:t>建築物の規模や用途を踏まえて、</w:t>
      </w:r>
      <w:r w:rsidR="00002BBF">
        <w:rPr>
          <w:rFonts w:asciiTheme="minorEastAsia" w:hAnsiTheme="minorEastAsia" w:hint="eastAsia"/>
          <w:sz w:val="24"/>
          <w:szCs w:val="24"/>
        </w:rPr>
        <w:t>これまでなかった</w:t>
      </w:r>
      <w:r w:rsidR="000842BA">
        <w:rPr>
          <w:rFonts w:asciiTheme="minorEastAsia" w:hAnsiTheme="minorEastAsia" w:hint="eastAsia"/>
          <w:sz w:val="24"/>
          <w:szCs w:val="24"/>
        </w:rPr>
        <w:t>新たな視点</w:t>
      </w:r>
      <w:r w:rsidR="00FF313A">
        <w:rPr>
          <w:rFonts w:asciiTheme="minorEastAsia" w:hAnsiTheme="minorEastAsia" w:hint="eastAsia"/>
          <w:sz w:val="24"/>
          <w:szCs w:val="24"/>
        </w:rPr>
        <w:t>等</w:t>
      </w:r>
      <w:r w:rsidR="000842BA">
        <w:rPr>
          <w:rFonts w:asciiTheme="minorEastAsia" w:hAnsiTheme="minorEastAsia" w:hint="eastAsia"/>
          <w:sz w:val="24"/>
          <w:szCs w:val="24"/>
        </w:rPr>
        <w:t>を取り入れる</w:t>
      </w:r>
      <w:r w:rsidR="00FF313A">
        <w:rPr>
          <w:rFonts w:asciiTheme="minorEastAsia" w:hAnsiTheme="minorEastAsia" w:hint="eastAsia"/>
          <w:sz w:val="24"/>
          <w:szCs w:val="24"/>
        </w:rPr>
        <w:t>ことが重要である。</w:t>
      </w:r>
    </w:p>
    <w:p w:rsidR="00E550F8" w:rsidRDefault="00E550F8">
      <w:pPr>
        <w:widowControl/>
        <w:jc w:val="left"/>
        <w:rPr>
          <w:rFonts w:asciiTheme="minorEastAsia" w:hAnsiTheme="minorEastAsia"/>
          <w:sz w:val="24"/>
          <w:szCs w:val="24"/>
        </w:rPr>
      </w:pPr>
      <w:r>
        <w:rPr>
          <w:rFonts w:asciiTheme="minorEastAsia" w:hAnsiTheme="minorEastAsia"/>
          <w:noProof/>
          <w:sz w:val="24"/>
          <w:szCs w:val="24"/>
        </w:rPr>
        <mc:AlternateContent>
          <mc:Choice Requires="wpg">
            <w:drawing>
              <wp:anchor distT="0" distB="0" distL="114300" distR="114300" simplePos="0" relativeHeight="251661312" behindDoc="0" locked="0" layoutInCell="1" allowOverlap="1" wp14:anchorId="4187D0F3" wp14:editId="1267C788">
                <wp:simplePos x="0" y="0"/>
                <wp:positionH relativeFrom="column">
                  <wp:posOffset>-33020</wp:posOffset>
                </wp:positionH>
                <wp:positionV relativeFrom="paragraph">
                  <wp:posOffset>496112</wp:posOffset>
                </wp:positionV>
                <wp:extent cx="6091555" cy="712382"/>
                <wp:effectExtent l="0" t="0" r="4445" b="0"/>
                <wp:wrapNone/>
                <wp:docPr id="6" name="グループ化 6"/>
                <wp:cNvGraphicFramePr/>
                <a:graphic xmlns:a="http://schemas.openxmlformats.org/drawingml/2006/main">
                  <a:graphicData uri="http://schemas.microsoft.com/office/word/2010/wordprocessingGroup">
                    <wpg:wgp>
                      <wpg:cNvGrpSpPr/>
                      <wpg:grpSpPr>
                        <a:xfrm>
                          <a:off x="0" y="0"/>
                          <a:ext cx="6091555" cy="712382"/>
                          <a:chOff x="0" y="0"/>
                          <a:chExt cx="6091555" cy="712839"/>
                        </a:xfrm>
                      </wpg:grpSpPr>
                      <wps:wsp>
                        <wps:cNvPr id="3" name="正方形/長方形 3"/>
                        <wps:cNvSpPr/>
                        <wps:spPr>
                          <a:xfrm>
                            <a:off x="0" y="95673"/>
                            <a:ext cx="6091555" cy="617166"/>
                          </a:xfrm>
                          <a:prstGeom prst="rect">
                            <a:avLst/>
                          </a:prstGeom>
                          <a:noFill/>
                          <a:ln w="25400" cap="flat" cmpd="sng" algn="ctr">
                            <a:noFill/>
                            <a:prstDash val="solid"/>
                          </a:ln>
                          <a:effectLst/>
                        </wps:spPr>
                        <wps:txbx>
                          <w:txbxContent>
                            <w:p w:rsidR="00A351B1" w:rsidRDefault="00A351B1" w:rsidP="004F54BD">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sidR="00457D1A">
                                <w:rPr>
                                  <w:rFonts w:asciiTheme="minorEastAsia" w:hAnsiTheme="minorEastAsia" w:hint="eastAsia"/>
                                  <w:color w:val="000000" w:themeColor="text1"/>
                                  <w:sz w:val="24"/>
                                  <w:szCs w:val="24"/>
                                </w:rPr>
                                <w:t>５</w:t>
                              </w:r>
                              <w:r w:rsidRPr="00CF046F">
                                <w:rPr>
                                  <w:rFonts w:asciiTheme="minorEastAsia" w:hAnsiTheme="minorEastAsia" w:hint="eastAsia"/>
                                  <w:color w:val="000000" w:themeColor="text1"/>
                                  <w:sz w:val="24"/>
                                  <w:szCs w:val="24"/>
                                </w:rPr>
                                <w:t>）サイトライン（可視線）・・・劇場等の客席・観覧席の各々の人が、前列の人の頭又は肩を越して視焦点（舞台や競技場）を見ることのできる視野の限界線。</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 name="直線コネクタ 4"/>
                        <wps:cNvCnPr/>
                        <wps:spPr>
                          <a:xfrm>
                            <a:off x="0" y="0"/>
                            <a:ext cx="6060440" cy="0"/>
                          </a:xfrm>
                          <a:prstGeom prst="line">
                            <a:avLst/>
                          </a:prstGeom>
                          <a:noFill/>
                          <a:ln w="9525" cap="flat" cmpd="sng" algn="ctr">
                            <a:solidFill>
                              <a:sysClr val="windowText" lastClr="000000"/>
                            </a:solidFill>
                            <a:prstDash val="solid"/>
                          </a:ln>
                          <a:effectLst/>
                        </wps:spPr>
                        <wps:bodyPr/>
                      </wps:wsp>
                    </wpg:wgp>
                  </a:graphicData>
                </a:graphic>
                <wp14:sizeRelV relativeFrom="margin">
                  <wp14:pctHeight>0</wp14:pctHeight>
                </wp14:sizeRelV>
              </wp:anchor>
            </w:drawing>
          </mc:Choice>
          <mc:Fallback>
            <w:pict>
              <v:group id="グループ化 6" o:spid="_x0000_s1039" style="position:absolute;margin-left:-2.6pt;margin-top:39.05pt;width:479.65pt;height:56.1pt;z-index:251661312;mso-height-relative:margin" coordsize="60915,7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">
                <v:rect id="正方形/長方形 3" o:spid="_x0000_s1040" style="position:absolute;top:956;width:60915;height:6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e58sMA&#10;AADaAAAADwAAAGRycy9kb3ducmV2LnhtbESPQWvCQBSE70L/w/IKvYhuVLAlzUaKoPTSiLbeH9nX&#10;bGj2bdhdY/z33ULB4zAz3zDFZrSdGMiH1rGCxTwDQVw73XKj4OtzN3sBESKyxs4xKbhRgE35MCkw&#10;1+7KRxpOsREJwiFHBSbGPpcy1IYshrnriZP37bzFmKRvpPZ4TXDbyWWWraXFltOCwZ62huqf08Uq&#10;qA4D36ZVq9cfZ73dr54vpspIqafH8e0VRKQx3sP/7XetYAV/V9INk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e58sMAAADaAAAADwAAAAAAAAAAAAAAAACYAgAAZHJzL2Rv&#10;d25yZXYueG1sUEsFBgAAAAAEAAQA9QAAAIgDAAAAAA==&#10;" filled="f" stroked="f" strokeweight="2pt">
                  <v:textbox inset="1mm,1mm,1mm,1mm">
                    <w:txbxContent>
                      <w:p w:rsidR="00A351B1" w:rsidRDefault="00A351B1" w:rsidP="004F54BD">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sidR="00457D1A">
                          <w:rPr>
                            <w:rFonts w:asciiTheme="minorEastAsia" w:hAnsiTheme="minorEastAsia" w:hint="eastAsia"/>
                            <w:color w:val="000000" w:themeColor="text1"/>
                            <w:sz w:val="24"/>
                            <w:szCs w:val="24"/>
                          </w:rPr>
                          <w:t>５</w:t>
                        </w:r>
                        <w:r w:rsidRPr="00CF046F">
                          <w:rPr>
                            <w:rFonts w:asciiTheme="minorEastAsia" w:hAnsiTheme="minorEastAsia" w:hint="eastAsia"/>
                            <w:color w:val="000000" w:themeColor="text1"/>
                            <w:sz w:val="24"/>
                            <w:szCs w:val="24"/>
                          </w:rPr>
                          <w:t>）サイトライン（可視線）・・・劇場等の客席・観覧席の各々の人が、前列の人の頭又は肩を越して視焦点（舞台や競技場）を見ることのできる視野の限界線。</w:t>
                        </w:r>
                      </w:p>
                    </w:txbxContent>
                  </v:textbox>
                </v:rect>
                <v:line id="直線コネクタ 4" o:spid="_x0000_s1041" style="position:absolute;visibility:visible;mso-wrap-style:square" from="0,0" to="606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v93sQAAADaAAAADwAAAGRycy9kb3ducmV2LnhtbESPQWvCQBSE7wX/w/KEXopuWoKE6Coh&#10;VPDYpiIeH9lnEs2+jdnVpP313ULB4zAz3zCrzWhacafeNZYVvM4jEMSl1Q1XCvZf21kCwnlkja1l&#10;UvBNDjbrydMKU20H/qR74SsRIOxSVFB736VSurImg25uO+LgnWxv0AfZV1L3OAS4aeVbFC2kwYbD&#10;Qo0d5TWVl+JmFFT5+eV6LM4/sV+8J3YbfxwOp0yp5+mYLUF4Gv0j/N/eaQUx/F0JN0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m/3exAAAANoAAAAPAAAAAAAAAAAA&#10;AAAAAKECAABkcnMvZG93bnJldi54bWxQSwUGAAAAAAQABAD5AAAAkgMAAAAA&#10;" strokecolor="windowText"/>
              </v:group>
            </w:pict>
          </mc:Fallback>
        </mc:AlternateContent>
      </w:r>
      <w:r>
        <w:rPr>
          <w:rFonts w:asciiTheme="minorEastAsia" w:hAnsiTheme="minorEastAsia"/>
          <w:sz w:val="24"/>
          <w:szCs w:val="24"/>
        </w:rPr>
        <w:br w:type="page"/>
      </w:r>
    </w:p>
    <w:p w:rsidR="006B0148" w:rsidRPr="00BC75CF" w:rsidRDefault="000B32B3" w:rsidP="00B33C53">
      <w:pPr>
        <w:ind w:leftChars="200" w:left="660" w:hangingChars="100" w:hanging="240"/>
        <w:rPr>
          <w:rFonts w:asciiTheme="minorEastAsia" w:hAnsiTheme="minorEastAsia"/>
          <w:sz w:val="24"/>
          <w:szCs w:val="24"/>
        </w:rPr>
      </w:pPr>
      <w:r>
        <w:rPr>
          <w:rFonts w:asciiTheme="minorEastAsia" w:hAnsiTheme="minorEastAsia" w:hint="eastAsia"/>
          <w:sz w:val="24"/>
          <w:szCs w:val="24"/>
        </w:rPr>
        <w:lastRenderedPageBreak/>
        <w:t xml:space="preserve">〇　</w:t>
      </w:r>
      <w:r w:rsidR="00040822" w:rsidRPr="00BC75CF">
        <w:rPr>
          <w:rFonts w:asciiTheme="minorEastAsia" w:hAnsiTheme="minorEastAsia" w:hint="eastAsia"/>
          <w:sz w:val="24"/>
          <w:szCs w:val="24"/>
        </w:rPr>
        <w:t>国</w:t>
      </w:r>
      <w:r w:rsidR="006B0148" w:rsidRPr="00BC75CF">
        <w:rPr>
          <w:rFonts w:asciiTheme="minorEastAsia" w:hAnsiTheme="minorEastAsia" w:hint="eastAsia"/>
          <w:sz w:val="24"/>
          <w:szCs w:val="24"/>
        </w:rPr>
        <w:t>は、</w:t>
      </w:r>
      <w:r w:rsidR="003A66CC" w:rsidRPr="00BC75CF">
        <w:rPr>
          <w:rFonts w:asciiTheme="minorEastAsia" w:hAnsiTheme="minorEastAsia" w:hint="eastAsia"/>
          <w:sz w:val="24"/>
          <w:szCs w:val="24"/>
        </w:rPr>
        <w:t>建築設計標準</w:t>
      </w:r>
      <w:r w:rsidR="006B0148" w:rsidRPr="00BC75CF">
        <w:rPr>
          <w:rFonts w:asciiTheme="minorEastAsia" w:hAnsiTheme="minorEastAsia" w:hint="eastAsia"/>
          <w:sz w:val="24"/>
          <w:szCs w:val="24"/>
        </w:rPr>
        <w:t>における</w:t>
      </w:r>
      <w:r w:rsidR="00040822" w:rsidRPr="00BC75CF">
        <w:rPr>
          <w:rFonts w:asciiTheme="minorEastAsia" w:hAnsiTheme="minorEastAsia" w:hint="eastAsia"/>
          <w:sz w:val="24"/>
          <w:szCs w:val="24"/>
        </w:rPr>
        <w:t>トイレや宿泊施設</w:t>
      </w:r>
      <w:r w:rsidR="006B0148" w:rsidRPr="00BC75CF">
        <w:rPr>
          <w:rFonts w:asciiTheme="minorEastAsia" w:hAnsiTheme="minorEastAsia" w:hint="eastAsia"/>
          <w:sz w:val="24"/>
          <w:szCs w:val="24"/>
        </w:rPr>
        <w:t>の客室</w:t>
      </w:r>
      <w:r w:rsidR="00040822" w:rsidRPr="00BC75CF">
        <w:rPr>
          <w:rFonts w:asciiTheme="minorEastAsia" w:hAnsiTheme="minorEastAsia" w:hint="eastAsia"/>
          <w:sz w:val="24"/>
          <w:szCs w:val="24"/>
        </w:rPr>
        <w:t>等</w:t>
      </w:r>
      <w:r w:rsidR="00AF5FA5">
        <w:rPr>
          <w:rFonts w:asciiTheme="minorEastAsia" w:hAnsiTheme="minorEastAsia" w:hint="eastAsia"/>
          <w:sz w:val="24"/>
          <w:szCs w:val="24"/>
        </w:rPr>
        <w:t>の内容について</w:t>
      </w:r>
      <w:r w:rsidR="006B0148" w:rsidRPr="00BC75CF">
        <w:rPr>
          <w:rFonts w:asciiTheme="minorEastAsia" w:hAnsiTheme="minorEastAsia" w:hint="eastAsia"/>
          <w:sz w:val="24"/>
          <w:szCs w:val="24"/>
        </w:rPr>
        <w:t>改正</w:t>
      </w:r>
      <w:r w:rsidR="0046343C">
        <w:rPr>
          <w:rFonts w:asciiTheme="minorEastAsia" w:hAnsiTheme="minorEastAsia" w:hint="eastAsia"/>
          <w:sz w:val="24"/>
          <w:szCs w:val="24"/>
        </w:rPr>
        <w:t>し、現在、</w:t>
      </w:r>
      <w:r w:rsidR="006B0148" w:rsidRPr="00BC75CF">
        <w:rPr>
          <w:rFonts w:asciiTheme="minorEastAsia" w:hAnsiTheme="minorEastAsia" w:hint="eastAsia"/>
          <w:sz w:val="24"/>
          <w:szCs w:val="24"/>
        </w:rPr>
        <w:t>交通バリアフリー基準・ガイドラインの見直し</w:t>
      </w:r>
      <w:r w:rsidR="009430E9" w:rsidRPr="00BC75CF">
        <w:rPr>
          <w:rFonts w:asciiTheme="minorEastAsia" w:hAnsiTheme="minorEastAsia" w:hint="eastAsia"/>
          <w:sz w:val="24"/>
          <w:szCs w:val="24"/>
        </w:rPr>
        <w:t>に向けた検討</w:t>
      </w:r>
      <w:r w:rsidR="006B0148" w:rsidRPr="00BC75CF">
        <w:rPr>
          <w:rFonts w:asciiTheme="minorEastAsia" w:hAnsiTheme="minorEastAsia" w:hint="eastAsia"/>
          <w:sz w:val="24"/>
          <w:szCs w:val="24"/>
        </w:rPr>
        <w:t>が行われており、</w:t>
      </w:r>
      <w:r w:rsidR="009430E9" w:rsidRPr="00BC75CF">
        <w:rPr>
          <w:rFonts w:asciiTheme="minorEastAsia" w:hAnsiTheme="minorEastAsia" w:hint="eastAsia"/>
          <w:sz w:val="24"/>
          <w:szCs w:val="24"/>
        </w:rPr>
        <w:t>これらの</w:t>
      </w:r>
      <w:r w:rsidR="00AF5FA5">
        <w:rPr>
          <w:rFonts w:asciiTheme="minorEastAsia" w:hAnsiTheme="minorEastAsia" w:hint="eastAsia"/>
          <w:sz w:val="24"/>
          <w:szCs w:val="24"/>
        </w:rPr>
        <w:t>状況</w:t>
      </w:r>
      <w:r w:rsidR="003D439A">
        <w:rPr>
          <w:rFonts w:asciiTheme="minorEastAsia" w:hAnsiTheme="minorEastAsia" w:hint="eastAsia"/>
          <w:sz w:val="24"/>
          <w:szCs w:val="24"/>
        </w:rPr>
        <w:t>を</w:t>
      </w:r>
      <w:r w:rsidR="00AF5FA5">
        <w:rPr>
          <w:rFonts w:asciiTheme="minorEastAsia" w:hAnsiTheme="minorEastAsia" w:hint="eastAsia"/>
          <w:sz w:val="24"/>
          <w:szCs w:val="24"/>
        </w:rPr>
        <w:t>踏まえながら、</w:t>
      </w:r>
      <w:r w:rsidR="006B0148" w:rsidRPr="00BC75CF">
        <w:rPr>
          <w:rFonts w:asciiTheme="minorEastAsia" w:hAnsiTheme="minorEastAsia" w:hint="eastAsia"/>
          <w:sz w:val="24"/>
          <w:szCs w:val="24"/>
        </w:rPr>
        <w:t>都の福祉のまちづくりにお</w:t>
      </w:r>
      <w:r w:rsidR="00FF313A">
        <w:rPr>
          <w:rFonts w:asciiTheme="minorEastAsia" w:hAnsiTheme="minorEastAsia" w:hint="eastAsia"/>
          <w:sz w:val="24"/>
          <w:szCs w:val="24"/>
        </w:rPr>
        <w:t>ける、</w:t>
      </w:r>
      <w:r w:rsidR="006B0148" w:rsidRPr="00BC75CF">
        <w:rPr>
          <w:rFonts w:asciiTheme="minorEastAsia" w:hAnsiTheme="minorEastAsia" w:hint="eastAsia"/>
          <w:sz w:val="24"/>
          <w:szCs w:val="24"/>
        </w:rPr>
        <w:t>より望ましい整備</w:t>
      </w:r>
      <w:r w:rsidR="009430E9" w:rsidRPr="00BC75CF">
        <w:rPr>
          <w:rFonts w:asciiTheme="minorEastAsia" w:hAnsiTheme="minorEastAsia" w:hint="eastAsia"/>
          <w:sz w:val="24"/>
          <w:szCs w:val="24"/>
        </w:rPr>
        <w:t>を促進する</w:t>
      </w:r>
      <w:r w:rsidR="00FF313A">
        <w:rPr>
          <w:rFonts w:asciiTheme="minorEastAsia" w:hAnsiTheme="minorEastAsia" w:hint="eastAsia"/>
          <w:sz w:val="24"/>
          <w:szCs w:val="24"/>
        </w:rPr>
        <w:t>ことが重要である。</w:t>
      </w:r>
    </w:p>
    <w:p w:rsidR="00040822" w:rsidRPr="00CA15AC" w:rsidRDefault="00040822" w:rsidP="00E17186">
      <w:pPr>
        <w:rPr>
          <w:rFonts w:asciiTheme="minorEastAsia" w:hAnsiTheme="minorEastAsia"/>
          <w:sz w:val="24"/>
          <w:szCs w:val="24"/>
        </w:rPr>
      </w:pPr>
    </w:p>
    <w:p w:rsidR="00702EF9" w:rsidRPr="00BC75CF" w:rsidRDefault="00702EF9" w:rsidP="00E17186">
      <w:pPr>
        <w:rPr>
          <w:rFonts w:asciiTheme="minorEastAsia" w:hAnsiTheme="minorEastAsia"/>
          <w:sz w:val="24"/>
          <w:szCs w:val="24"/>
        </w:rPr>
      </w:pPr>
      <w:r w:rsidRPr="00BC75CF">
        <w:rPr>
          <w:rFonts w:asciiTheme="minorEastAsia" w:hAnsiTheme="minorEastAsia" w:hint="eastAsia"/>
          <w:sz w:val="24"/>
          <w:szCs w:val="24"/>
        </w:rPr>
        <w:t xml:space="preserve">　【より望ましい整備に向けて検討を要する項目】</w:t>
      </w:r>
    </w:p>
    <w:p w:rsidR="00E17186" w:rsidRPr="00BC75CF" w:rsidRDefault="00E17186" w:rsidP="00E17186">
      <w:pPr>
        <w:rPr>
          <w:rFonts w:asciiTheme="minorEastAsia" w:hAnsiTheme="minorEastAsia"/>
          <w:sz w:val="24"/>
          <w:szCs w:val="24"/>
        </w:rPr>
      </w:pPr>
      <w:r w:rsidRPr="00BC75CF">
        <w:rPr>
          <w:rFonts w:asciiTheme="minorEastAsia" w:hAnsiTheme="minorEastAsia" w:hint="eastAsia"/>
          <w:sz w:val="24"/>
          <w:szCs w:val="24"/>
        </w:rPr>
        <w:t xml:space="preserve">　　</w:t>
      </w:r>
      <w:r w:rsidR="009430E9" w:rsidRPr="00BC75CF">
        <w:rPr>
          <w:rFonts w:asciiTheme="minorEastAsia" w:hAnsiTheme="minorEastAsia" w:hint="eastAsia"/>
          <w:sz w:val="24"/>
          <w:szCs w:val="24"/>
        </w:rPr>
        <w:t xml:space="preserve">ア　</w:t>
      </w:r>
      <w:r w:rsidR="00CE5F43" w:rsidRPr="00BC75CF">
        <w:rPr>
          <w:rFonts w:asciiTheme="minorEastAsia" w:hAnsiTheme="minorEastAsia" w:hint="eastAsia"/>
          <w:sz w:val="24"/>
          <w:szCs w:val="24"/>
        </w:rPr>
        <w:t>車いす使用者</w:t>
      </w:r>
      <w:r w:rsidR="00CC7B70">
        <w:rPr>
          <w:rFonts w:asciiTheme="minorEastAsia" w:hAnsiTheme="minorEastAsia" w:hint="eastAsia"/>
          <w:sz w:val="24"/>
          <w:szCs w:val="24"/>
        </w:rPr>
        <w:t>等に</w:t>
      </w:r>
      <w:r w:rsidR="00CE5F43" w:rsidRPr="00BC75CF">
        <w:rPr>
          <w:rFonts w:asciiTheme="minorEastAsia" w:hAnsiTheme="minorEastAsia" w:hint="eastAsia"/>
          <w:sz w:val="24"/>
          <w:szCs w:val="24"/>
        </w:rPr>
        <w:t>対応</w:t>
      </w:r>
      <w:r w:rsidR="00CC7B70">
        <w:rPr>
          <w:rFonts w:asciiTheme="minorEastAsia" w:hAnsiTheme="minorEastAsia" w:hint="eastAsia"/>
          <w:sz w:val="24"/>
          <w:szCs w:val="24"/>
        </w:rPr>
        <w:t>した</w:t>
      </w:r>
      <w:r w:rsidR="00CE5F43" w:rsidRPr="00BC75CF">
        <w:rPr>
          <w:rFonts w:asciiTheme="minorEastAsia" w:hAnsiTheme="minorEastAsia" w:hint="eastAsia"/>
          <w:sz w:val="24"/>
          <w:szCs w:val="24"/>
        </w:rPr>
        <w:t>客席</w:t>
      </w:r>
      <w:r w:rsidR="00CC7B70">
        <w:rPr>
          <w:rFonts w:asciiTheme="minorEastAsia" w:hAnsiTheme="minorEastAsia" w:hint="eastAsia"/>
          <w:sz w:val="24"/>
          <w:szCs w:val="24"/>
        </w:rPr>
        <w:t>の整備</w:t>
      </w:r>
    </w:p>
    <w:p w:rsidR="00702EF9" w:rsidRPr="00BC75CF" w:rsidRDefault="001F0EB6" w:rsidP="001F0EB6">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〇　</w:t>
      </w:r>
      <w:r w:rsidR="00702EF9" w:rsidRPr="00BC75CF">
        <w:rPr>
          <w:rFonts w:asciiTheme="minorEastAsia" w:hAnsiTheme="minorEastAsia" w:hint="eastAsia"/>
          <w:sz w:val="24"/>
          <w:szCs w:val="24"/>
        </w:rPr>
        <w:t>条例に基づく整備基準</w:t>
      </w:r>
      <w:r w:rsidR="0048642E" w:rsidRPr="00BC75CF">
        <w:rPr>
          <w:rFonts w:asciiTheme="minorEastAsia" w:hAnsiTheme="minorEastAsia" w:hint="eastAsia"/>
          <w:sz w:val="24"/>
          <w:szCs w:val="24"/>
        </w:rPr>
        <w:t>では</w:t>
      </w:r>
      <w:r w:rsidR="00702EF9" w:rsidRPr="00BC75CF">
        <w:rPr>
          <w:rFonts w:asciiTheme="minorEastAsia" w:hAnsiTheme="minorEastAsia" w:hint="eastAsia"/>
          <w:sz w:val="24"/>
          <w:szCs w:val="24"/>
        </w:rPr>
        <w:t>、</w:t>
      </w:r>
      <w:r w:rsidR="0048642E" w:rsidRPr="00BC75CF">
        <w:rPr>
          <w:rFonts w:asciiTheme="minorEastAsia" w:hAnsiTheme="minorEastAsia" w:hint="eastAsia"/>
          <w:sz w:val="24"/>
          <w:szCs w:val="24"/>
        </w:rPr>
        <w:t>観覧席・客席を設ける施設において、車いす使用者対応客席を</w:t>
      </w:r>
      <w:r w:rsidR="00702EF9" w:rsidRPr="00BC75CF">
        <w:rPr>
          <w:rFonts w:asciiTheme="minorEastAsia" w:hAnsiTheme="minorEastAsia" w:hint="eastAsia"/>
          <w:sz w:val="24"/>
          <w:szCs w:val="24"/>
        </w:rPr>
        <w:t>１以上設けること</w:t>
      </w:r>
      <w:r w:rsidR="0048642E" w:rsidRPr="00BC75CF">
        <w:rPr>
          <w:rFonts w:asciiTheme="minorEastAsia" w:hAnsiTheme="minorEastAsia" w:hint="eastAsia"/>
          <w:sz w:val="24"/>
          <w:szCs w:val="24"/>
        </w:rPr>
        <w:t>が遵守基準</w:t>
      </w:r>
      <w:r w:rsidR="00702EF9" w:rsidRPr="00BC75CF">
        <w:rPr>
          <w:rFonts w:asciiTheme="minorEastAsia" w:hAnsiTheme="minorEastAsia" w:hint="eastAsia"/>
          <w:sz w:val="24"/>
          <w:szCs w:val="24"/>
        </w:rPr>
        <w:t>となっており、座席の配置については、施設整備マニュアルで複数の選択が可能なよう配慮することが望ましいと</w:t>
      </w:r>
      <w:r w:rsidR="006C4990" w:rsidRPr="00BC75CF">
        <w:rPr>
          <w:rFonts w:asciiTheme="minorEastAsia" w:hAnsiTheme="minorEastAsia" w:hint="eastAsia"/>
          <w:sz w:val="24"/>
          <w:szCs w:val="24"/>
        </w:rPr>
        <w:t>し</w:t>
      </w:r>
      <w:r w:rsidR="00702EF9" w:rsidRPr="00BC75CF">
        <w:rPr>
          <w:rFonts w:asciiTheme="minorEastAsia" w:hAnsiTheme="minorEastAsia" w:hint="eastAsia"/>
          <w:sz w:val="24"/>
          <w:szCs w:val="24"/>
        </w:rPr>
        <w:t>ている。</w:t>
      </w:r>
    </w:p>
    <w:p w:rsidR="007158DD" w:rsidRDefault="001F0EB6" w:rsidP="001F0EB6">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〇　</w:t>
      </w:r>
      <w:r w:rsidR="007158DD" w:rsidRPr="00BC75CF">
        <w:rPr>
          <w:rFonts w:asciiTheme="minorEastAsia" w:hAnsiTheme="minorEastAsia" w:hint="eastAsia"/>
          <w:sz w:val="24"/>
          <w:szCs w:val="24"/>
        </w:rPr>
        <w:t>車いす使用者</w:t>
      </w:r>
      <w:r w:rsidR="0046343C">
        <w:rPr>
          <w:rFonts w:asciiTheme="minorEastAsia" w:hAnsiTheme="minorEastAsia" w:hint="eastAsia"/>
          <w:sz w:val="24"/>
          <w:szCs w:val="24"/>
        </w:rPr>
        <w:t>等</w:t>
      </w:r>
      <w:r w:rsidR="007158DD" w:rsidRPr="00BC75CF">
        <w:rPr>
          <w:rFonts w:asciiTheme="minorEastAsia" w:hAnsiTheme="minorEastAsia" w:hint="eastAsia"/>
          <w:sz w:val="24"/>
          <w:szCs w:val="24"/>
        </w:rPr>
        <w:t>が、劇場やホール、競技会場等で他の観客等と一緒に楽しむためには、水平方向</w:t>
      </w:r>
      <w:r w:rsidR="00625476">
        <w:rPr>
          <w:rFonts w:asciiTheme="minorEastAsia" w:hAnsiTheme="minorEastAsia" w:hint="eastAsia"/>
          <w:sz w:val="24"/>
          <w:szCs w:val="24"/>
        </w:rPr>
        <w:t>や</w:t>
      </w:r>
      <w:r w:rsidR="007158DD" w:rsidRPr="00BC75CF">
        <w:rPr>
          <w:rFonts w:asciiTheme="minorEastAsia" w:hAnsiTheme="minorEastAsia" w:hint="eastAsia"/>
          <w:sz w:val="24"/>
          <w:szCs w:val="24"/>
        </w:rPr>
        <w:t>垂直方向に</w:t>
      </w:r>
      <w:r w:rsidR="005E6124">
        <w:rPr>
          <w:rFonts w:asciiTheme="minorEastAsia" w:hAnsiTheme="minorEastAsia" w:hint="eastAsia"/>
          <w:sz w:val="24"/>
          <w:szCs w:val="24"/>
        </w:rPr>
        <w:t>分散した座席の中から</w:t>
      </w:r>
      <w:r w:rsidR="007158DD" w:rsidRPr="00BC75CF">
        <w:rPr>
          <w:rFonts w:asciiTheme="minorEastAsia" w:hAnsiTheme="minorEastAsia" w:hint="eastAsia"/>
          <w:sz w:val="24"/>
          <w:szCs w:val="24"/>
        </w:rPr>
        <w:t>希望する座席を選択できる</w:t>
      </w:r>
      <w:r w:rsidR="00625476">
        <w:rPr>
          <w:rFonts w:asciiTheme="minorEastAsia" w:hAnsiTheme="minorEastAsia" w:hint="eastAsia"/>
          <w:sz w:val="24"/>
          <w:szCs w:val="24"/>
        </w:rPr>
        <w:t>ことが必要であることから、</w:t>
      </w:r>
      <w:r w:rsidR="0046343C">
        <w:rPr>
          <w:rFonts w:asciiTheme="minorEastAsia" w:hAnsiTheme="minorEastAsia" w:hint="eastAsia"/>
          <w:sz w:val="24"/>
          <w:szCs w:val="24"/>
        </w:rPr>
        <w:t>建築物</w:t>
      </w:r>
      <w:r w:rsidR="00625476">
        <w:rPr>
          <w:rFonts w:asciiTheme="minorEastAsia" w:hAnsiTheme="minorEastAsia" w:hint="eastAsia"/>
          <w:sz w:val="24"/>
          <w:szCs w:val="24"/>
        </w:rPr>
        <w:t>等</w:t>
      </w:r>
      <w:r w:rsidR="0046343C">
        <w:rPr>
          <w:rFonts w:asciiTheme="minorEastAsia" w:hAnsiTheme="minorEastAsia" w:hint="eastAsia"/>
          <w:sz w:val="24"/>
          <w:szCs w:val="24"/>
        </w:rPr>
        <w:t>の</w:t>
      </w:r>
      <w:r w:rsidR="00625476">
        <w:rPr>
          <w:rFonts w:asciiTheme="minorEastAsia" w:hAnsiTheme="minorEastAsia" w:hint="eastAsia"/>
          <w:sz w:val="24"/>
          <w:szCs w:val="24"/>
        </w:rPr>
        <w:t>構造上の制約があることには留意しつつ、こうした</w:t>
      </w:r>
      <w:r w:rsidR="007158DD">
        <w:rPr>
          <w:rFonts w:asciiTheme="minorEastAsia" w:hAnsiTheme="minorEastAsia" w:hint="eastAsia"/>
          <w:sz w:val="24"/>
          <w:szCs w:val="24"/>
        </w:rPr>
        <w:t>整備</w:t>
      </w:r>
      <w:r w:rsidR="00625476">
        <w:rPr>
          <w:rFonts w:asciiTheme="minorEastAsia" w:hAnsiTheme="minorEastAsia" w:hint="eastAsia"/>
          <w:sz w:val="24"/>
          <w:szCs w:val="24"/>
        </w:rPr>
        <w:t>を一層推進する</w:t>
      </w:r>
      <w:r w:rsidR="007158DD">
        <w:rPr>
          <w:rFonts w:asciiTheme="minorEastAsia" w:hAnsiTheme="minorEastAsia" w:hint="eastAsia"/>
          <w:sz w:val="24"/>
          <w:szCs w:val="24"/>
        </w:rPr>
        <w:t>ことが求められる。</w:t>
      </w:r>
    </w:p>
    <w:p w:rsidR="001F0EB6" w:rsidRDefault="001F0EB6" w:rsidP="001F0EB6">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〇　</w:t>
      </w:r>
      <w:r w:rsidR="00F26174" w:rsidRPr="00BC75CF">
        <w:rPr>
          <w:rFonts w:asciiTheme="minorEastAsia" w:hAnsiTheme="minorEastAsia" w:hint="eastAsia"/>
          <w:sz w:val="24"/>
          <w:szCs w:val="24"/>
        </w:rPr>
        <w:t>また、車いす使用者用客席からのサイトラインについて</w:t>
      </w:r>
      <w:r w:rsidR="00625476">
        <w:rPr>
          <w:rFonts w:asciiTheme="minorEastAsia" w:hAnsiTheme="minorEastAsia" w:hint="eastAsia"/>
          <w:sz w:val="24"/>
          <w:szCs w:val="24"/>
        </w:rPr>
        <w:t>は</w:t>
      </w:r>
      <w:r w:rsidR="00F26174" w:rsidRPr="00BC75CF">
        <w:rPr>
          <w:rFonts w:asciiTheme="minorEastAsia" w:hAnsiTheme="minorEastAsia" w:hint="eastAsia"/>
          <w:sz w:val="24"/>
          <w:szCs w:val="24"/>
        </w:rPr>
        <w:t>、</w:t>
      </w:r>
      <w:r w:rsidR="0066184D">
        <w:rPr>
          <w:rFonts w:asciiTheme="minorEastAsia" w:hAnsiTheme="minorEastAsia" w:hint="eastAsia"/>
          <w:sz w:val="24"/>
          <w:szCs w:val="24"/>
        </w:rPr>
        <w:t>現行の</w:t>
      </w:r>
      <w:r w:rsidR="00625476">
        <w:rPr>
          <w:rFonts w:asciiTheme="minorEastAsia" w:hAnsiTheme="minorEastAsia" w:hint="eastAsia"/>
          <w:sz w:val="24"/>
          <w:szCs w:val="24"/>
        </w:rPr>
        <w:t>整備基準や望ましい整備には</w:t>
      </w:r>
      <w:r w:rsidR="0066184D">
        <w:rPr>
          <w:rFonts w:asciiTheme="minorEastAsia" w:hAnsiTheme="minorEastAsia" w:hint="eastAsia"/>
          <w:sz w:val="24"/>
          <w:szCs w:val="24"/>
        </w:rPr>
        <w:t>示されていない。</w:t>
      </w:r>
    </w:p>
    <w:p w:rsidR="0066184D" w:rsidRDefault="001F0EB6" w:rsidP="001F0EB6">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〇　</w:t>
      </w:r>
      <w:r w:rsidR="007158DD">
        <w:rPr>
          <w:rFonts w:asciiTheme="minorEastAsia" w:hAnsiTheme="minorEastAsia" w:hint="eastAsia"/>
          <w:sz w:val="24"/>
          <w:szCs w:val="24"/>
        </w:rPr>
        <w:t>すべての観客が同じように会場で楽し</w:t>
      </w:r>
      <w:r w:rsidR="007A5F14">
        <w:rPr>
          <w:rFonts w:asciiTheme="minorEastAsia" w:hAnsiTheme="minorEastAsia" w:hint="eastAsia"/>
          <w:sz w:val="24"/>
          <w:szCs w:val="24"/>
        </w:rPr>
        <w:t>める環境を整備する</w:t>
      </w:r>
      <w:r w:rsidR="005E6124">
        <w:rPr>
          <w:rFonts w:asciiTheme="minorEastAsia" w:hAnsiTheme="minorEastAsia" w:hint="eastAsia"/>
          <w:sz w:val="24"/>
          <w:szCs w:val="24"/>
        </w:rPr>
        <w:t>ためには、サイトラインの考え方は重要であることから、</w:t>
      </w:r>
      <w:r w:rsidR="00B96E6E">
        <w:rPr>
          <w:rFonts w:asciiTheme="minorEastAsia" w:hAnsiTheme="minorEastAsia" w:hint="eastAsia"/>
          <w:sz w:val="24"/>
          <w:szCs w:val="24"/>
        </w:rPr>
        <w:t>車いす使用者用客席からの</w:t>
      </w:r>
      <w:r w:rsidR="00FF65D5">
        <w:rPr>
          <w:rFonts w:asciiTheme="minorEastAsia" w:hAnsiTheme="minorEastAsia" w:hint="eastAsia"/>
          <w:sz w:val="24"/>
          <w:szCs w:val="24"/>
        </w:rPr>
        <w:t>サイトライン</w:t>
      </w:r>
      <w:r w:rsidR="00CF5B84">
        <w:rPr>
          <w:rFonts w:asciiTheme="minorEastAsia" w:hAnsiTheme="minorEastAsia" w:hint="eastAsia"/>
          <w:sz w:val="24"/>
          <w:szCs w:val="24"/>
        </w:rPr>
        <w:t>の</w:t>
      </w:r>
      <w:r w:rsidR="00B96E6E">
        <w:rPr>
          <w:rFonts w:asciiTheme="minorEastAsia" w:hAnsiTheme="minorEastAsia" w:hint="eastAsia"/>
          <w:sz w:val="24"/>
          <w:szCs w:val="24"/>
        </w:rPr>
        <w:t>確保</w:t>
      </w:r>
      <w:r w:rsidR="00CF5B84">
        <w:rPr>
          <w:rFonts w:asciiTheme="minorEastAsia" w:hAnsiTheme="minorEastAsia" w:hint="eastAsia"/>
          <w:sz w:val="24"/>
          <w:szCs w:val="24"/>
        </w:rPr>
        <w:t>を</w:t>
      </w:r>
      <w:r w:rsidR="00F12859">
        <w:rPr>
          <w:rFonts w:asciiTheme="minorEastAsia" w:hAnsiTheme="minorEastAsia" w:hint="eastAsia"/>
          <w:sz w:val="24"/>
          <w:szCs w:val="24"/>
        </w:rPr>
        <w:t>推進する必要がある。</w:t>
      </w:r>
    </w:p>
    <w:p w:rsidR="0048642E" w:rsidRPr="00BC75CF" w:rsidRDefault="001F0EB6" w:rsidP="001F0EB6">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〇　</w:t>
      </w:r>
      <w:r w:rsidR="00B6197B" w:rsidRPr="00BC75CF">
        <w:rPr>
          <w:rFonts w:asciiTheme="minorEastAsia" w:hAnsiTheme="minorEastAsia" w:hint="eastAsia"/>
          <w:sz w:val="24"/>
          <w:szCs w:val="24"/>
        </w:rPr>
        <w:t>さらに</w:t>
      </w:r>
      <w:r w:rsidR="0048642E" w:rsidRPr="00BC75CF">
        <w:rPr>
          <w:rFonts w:asciiTheme="minorEastAsia" w:hAnsiTheme="minorEastAsia" w:hint="eastAsia"/>
          <w:sz w:val="24"/>
          <w:szCs w:val="24"/>
        </w:rPr>
        <w:t>、</w:t>
      </w:r>
      <w:r w:rsidR="007A5F14">
        <w:rPr>
          <w:rFonts w:asciiTheme="minorEastAsia" w:hAnsiTheme="minorEastAsia" w:hint="eastAsia"/>
          <w:sz w:val="24"/>
          <w:szCs w:val="24"/>
        </w:rPr>
        <w:t>東京版ガイドラインに</w:t>
      </w:r>
      <w:r w:rsidR="0066184D">
        <w:rPr>
          <w:rFonts w:asciiTheme="minorEastAsia" w:hAnsiTheme="minorEastAsia" w:hint="eastAsia"/>
          <w:sz w:val="24"/>
          <w:szCs w:val="24"/>
        </w:rPr>
        <w:t>示されている</w:t>
      </w:r>
      <w:r w:rsidR="007A5F14">
        <w:rPr>
          <w:rFonts w:asciiTheme="minorEastAsia" w:hAnsiTheme="minorEastAsia" w:hint="eastAsia"/>
          <w:sz w:val="24"/>
          <w:szCs w:val="24"/>
        </w:rPr>
        <w:t>付加アメニティ座席</w:t>
      </w:r>
      <w:r w:rsidR="002A1F21">
        <w:rPr>
          <w:rFonts w:asciiTheme="minorEastAsia" w:hAnsiTheme="minorEastAsia" w:hint="eastAsia"/>
          <w:sz w:val="24"/>
          <w:szCs w:val="24"/>
        </w:rPr>
        <w:t>（※</w:t>
      </w:r>
      <w:r w:rsidR="00457D1A">
        <w:rPr>
          <w:rFonts w:asciiTheme="minorEastAsia" w:hAnsiTheme="minorEastAsia" w:hint="eastAsia"/>
          <w:sz w:val="24"/>
          <w:szCs w:val="24"/>
        </w:rPr>
        <w:t>６</w:t>
      </w:r>
      <w:r w:rsidR="002A1F21">
        <w:rPr>
          <w:rFonts w:asciiTheme="minorEastAsia" w:hAnsiTheme="minorEastAsia" w:hint="eastAsia"/>
          <w:sz w:val="24"/>
          <w:szCs w:val="24"/>
        </w:rPr>
        <w:t>）</w:t>
      </w:r>
      <w:r w:rsidR="007A5F14">
        <w:rPr>
          <w:rFonts w:asciiTheme="minorEastAsia" w:hAnsiTheme="minorEastAsia" w:hint="eastAsia"/>
          <w:sz w:val="24"/>
          <w:szCs w:val="24"/>
        </w:rPr>
        <w:t>について</w:t>
      </w:r>
      <w:r w:rsidR="0066184D">
        <w:rPr>
          <w:rFonts w:asciiTheme="minorEastAsia" w:hAnsiTheme="minorEastAsia" w:hint="eastAsia"/>
          <w:sz w:val="24"/>
          <w:szCs w:val="24"/>
        </w:rPr>
        <w:t>も、これまで都の福祉のまちづくりにはなかった</w:t>
      </w:r>
      <w:r>
        <w:rPr>
          <w:rFonts w:asciiTheme="minorEastAsia" w:hAnsiTheme="minorEastAsia" w:hint="eastAsia"/>
          <w:sz w:val="24"/>
          <w:szCs w:val="24"/>
        </w:rPr>
        <w:t>考え方</w:t>
      </w:r>
      <w:r w:rsidR="0066184D">
        <w:rPr>
          <w:rFonts w:asciiTheme="minorEastAsia" w:hAnsiTheme="minorEastAsia" w:hint="eastAsia"/>
          <w:sz w:val="24"/>
          <w:szCs w:val="24"/>
        </w:rPr>
        <w:t>であり、</w:t>
      </w:r>
      <w:r w:rsidR="002A1F21">
        <w:rPr>
          <w:rFonts w:asciiTheme="minorEastAsia" w:hAnsiTheme="minorEastAsia" w:hint="eastAsia"/>
          <w:sz w:val="24"/>
          <w:szCs w:val="24"/>
        </w:rPr>
        <w:t>車いす使用者以外にも配慮が必要な人に</w:t>
      </w:r>
      <w:r w:rsidR="00CF5B84">
        <w:rPr>
          <w:rFonts w:asciiTheme="minorEastAsia" w:hAnsiTheme="minorEastAsia" w:hint="eastAsia"/>
          <w:sz w:val="24"/>
          <w:szCs w:val="24"/>
        </w:rPr>
        <w:t>配慮した座席の</w:t>
      </w:r>
      <w:r w:rsidR="002A1F21">
        <w:rPr>
          <w:rFonts w:asciiTheme="minorEastAsia" w:hAnsiTheme="minorEastAsia" w:hint="eastAsia"/>
          <w:sz w:val="24"/>
          <w:szCs w:val="24"/>
        </w:rPr>
        <w:t>確保</w:t>
      </w:r>
      <w:r w:rsidR="00CF5B84">
        <w:rPr>
          <w:rFonts w:asciiTheme="minorEastAsia" w:hAnsiTheme="minorEastAsia" w:hint="eastAsia"/>
          <w:sz w:val="24"/>
          <w:szCs w:val="24"/>
        </w:rPr>
        <w:t>に向けた取組を</w:t>
      </w:r>
      <w:r w:rsidR="003C79DE">
        <w:rPr>
          <w:rFonts w:asciiTheme="minorEastAsia" w:hAnsiTheme="minorEastAsia" w:hint="eastAsia"/>
          <w:sz w:val="24"/>
          <w:szCs w:val="24"/>
        </w:rPr>
        <w:t>推進する必要がある</w:t>
      </w:r>
      <w:r w:rsidR="002A1F21">
        <w:rPr>
          <w:rFonts w:asciiTheme="minorEastAsia" w:hAnsiTheme="minorEastAsia" w:hint="eastAsia"/>
          <w:sz w:val="24"/>
          <w:szCs w:val="24"/>
        </w:rPr>
        <w:t>。</w:t>
      </w:r>
    </w:p>
    <w:p w:rsidR="00895A7E" w:rsidRPr="00CF5B84" w:rsidRDefault="00895A7E" w:rsidP="00702EF9">
      <w:pPr>
        <w:ind w:left="960" w:hangingChars="400" w:hanging="960"/>
        <w:rPr>
          <w:rFonts w:asciiTheme="minorEastAsia" w:hAnsiTheme="minorEastAsia"/>
          <w:sz w:val="24"/>
          <w:szCs w:val="24"/>
        </w:rPr>
      </w:pPr>
    </w:p>
    <w:p w:rsidR="00390815" w:rsidRPr="00BC75CF" w:rsidRDefault="009430E9" w:rsidP="00390815">
      <w:pPr>
        <w:ind w:firstLineChars="200" w:firstLine="480"/>
        <w:rPr>
          <w:rFonts w:asciiTheme="minorEastAsia" w:hAnsiTheme="minorEastAsia"/>
          <w:sz w:val="24"/>
          <w:szCs w:val="24"/>
        </w:rPr>
      </w:pPr>
      <w:r w:rsidRPr="00BC75CF">
        <w:rPr>
          <w:rFonts w:asciiTheme="minorEastAsia" w:hAnsiTheme="minorEastAsia" w:hint="eastAsia"/>
          <w:sz w:val="24"/>
          <w:szCs w:val="24"/>
        </w:rPr>
        <w:t xml:space="preserve">イ　</w:t>
      </w:r>
      <w:r w:rsidR="00105683" w:rsidRPr="00BC75CF">
        <w:rPr>
          <w:rFonts w:asciiTheme="minorEastAsia" w:hAnsiTheme="minorEastAsia" w:hint="eastAsia"/>
          <w:sz w:val="24"/>
          <w:szCs w:val="24"/>
        </w:rPr>
        <w:t>だれもが利用しやすいトイレの整備</w:t>
      </w:r>
    </w:p>
    <w:p w:rsidR="00390815" w:rsidRDefault="001F0EB6" w:rsidP="001F0EB6">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〇　</w:t>
      </w:r>
      <w:r w:rsidR="00487B96" w:rsidRPr="00BC75CF">
        <w:rPr>
          <w:rFonts w:asciiTheme="minorEastAsia" w:hAnsiTheme="minorEastAsia" w:hint="eastAsia"/>
          <w:sz w:val="24"/>
          <w:szCs w:val="24"/>
        </w:rPr>
        <w:t>トイレは日々の生活</w:t>
      </w:r>
      <w:r w:rsidR="00650183" w:rsidRPr="00BC75CF">
        <w:rPr>
          <w:rFonts w:asciiTheme="minorEastAsia" w:hAnsiTheme="minorEastAsia" w:hint="eastAsia"/>
          <w:sz w:val="24"/>
          <w:szCs w:val="24"/>
        </w:rPr>
        <w:t>において</w:t>
      </w:r>
      <w:r w:rsidR="00487B96" w:rsidRPr="00BC75CF">
        <w:rPr>
          <w:rFonts w:asciiTheme="minorEastAsia" w:hAnsiTheme="minorEastAsia" w:hint="eastAsia"/>
          <w:sz w:val="24"/>
          <w:szCs w:val="24"/>
        </w:rPr>
        <w:t>不可欠な設備であ</w:t>
      </w:r>
      <w:r w:rsidR="00650183" w:rsidRPr="00BC75CF">
        <w:rPr>
          <w:rFonts w:asciiTheme="minorEastAsia" w:hAnsiTheme="minorEastAsia" w:hint="eastAsia"/>
          <w:sz w:val="24"/>
          <w:szCs w:val="24"/>
        </w:rPr>
        <w:t>る。</w:t>
      </w:r>
      <w:r w:rsidR="00487B96" w:rsidRPr="00BC75CF">
        <w:rPr>
          <w:rFonts w:asciiTheme="minorEastAsia" w:hAnsiTheme="minorEastAsia" w:hint="eastAsia"/>
          <w:sz w:val="24"/>
          <w:szCs w:val="24"/>
        </w:rPr>
        <w:t>特に、高齢者や障害者</w:t>
      </w:r>
      <w:r w:rsidR="00CF5B84">
        <w:rPr>
          <w:rFonts w:asciiTheme="minorEastAsia" w:hAnsiTheme="minorEastAsia" w:hint="eastAsia"/>
          <w:sz w:val="24"/>
          <w:szCs w:val="24"/>
        </w:rPr>
        <w:t>等</w:t>
      </w:r>
      <w:r w:rsidR="00487B96" w:rsidRPr="00BC75CF">
        <w:rPr>
          <w:rFonts w:asciiTheme="minorEastAsia" w:hAnsiTheme="minorEastAsia" w:hint="eastAsia"/>
          <w:sz w:val="24"/>
          <w:szCs w:val="24"/>
        </w:rPr>
        <w:t>にとって、外出時に利用できるトイレが身近に見当たらないことは、移動する際の大きな制約要因となる</w:t>
      </w:r>
      <w:r w:rsidR="00650183" w:rsidRPr="00BC75CF">
        <w:rPr>
          <w:rFonts w:asciiTheme="minorEastAsia" w:hAnsiTheme="minorEastAsia" w:hint="eastAsia"/>
          <w:sz w:val="24"/>
          <w:szCs w:val="24"/>
        </w:rPr>
        <w:t>ことから、</w:t>
      </w:r>
      <w:r w:rsidR="00614DE7" w:rsidRPr="00BC75CF">
        <w:rPr>
          <w:rFonts w:asciiTheme="minorEastAsia" w:hAnsiTheme="minorEastAsia" w:hint="eastAsia"/>
          <w:sz w:val="24"/>
          <w:szCs w:val="24"/>
        </w:rPr>
        <w:t>高齢者</w:t>
      </w:r>
      <w:r w:rsidR="00650183" w:rsidRPr="00BC75CF">
        <w:rPr>
          <w:rFonts w:asciiTheme="minorEastAsia" w:hAnsiTheme="minorEastAsia" w:hint="eastAsia"/>
          <w:sz w:val="24"/>
          <w:szCs w:val="24"/>
        </w:rPr>
        <w:t>や</w:t>
      </w:r>
      <w:r w:rsidR="00614DE7" w:rsidRPr="00BC75CF">
        <w:rPr>
          <w:rFonts w:asciiTheme="minorEastAsia" w:hAnsiTheme="minorEastAsia" w:hint="eastAsia"/>
          <w:sz w:val="24"/>
          <w:szCs w:val="24"/>
        </w:rPr>
        <w:t>障害者等の社会参加を</w:t>
      </w:r>
      <w:r w:rsidR="00650183" w:rsidRPr="00BC75CF">
        <w:rPr>
          <w:rFonts w:asciiTheme="minorEastAsia" w:hAnsiTheme="minorEastAsia" w:hint="eastAsia"/>
          <w:sz w:val="24"/>
          <w:szCs w:val="24"/>
        </w:rPr>
        <w:t>より一層</w:t>
      </w:r>
      <w:r w:rsidR="00614DE7" w:rsidRPr="00BC75CF">
        <w:rPr>
          <w:rFonts w:asciiTheme="minorEastAsia" w:hAnsiTheme="minorEastAsia" w:hint="eastAsia"/>
          <w:sz w:val="24"/>
          <w:szCs w:val="24"/>
        </w:rPr>
        <w:t>促進するためには、円滑に利用できるトイレの整備が</w:t>
      </w:r>
      <w:r>
        <w:rPr>
          <w:rFonts w:asciiTheme="minorEastAsia" w:hAnsiTheme="minorEastAsia" w:hint="eastAsia"/>
          <w:sz w:val="24"/>
          <w:szCs w:val="24"/>
        </w:rPr>
        <w:t>必要</w:t>
      </w:r>
      <w:r w:rsidR="007D396E">
        <w:rPr>
          <w:rFonts w:asciiTheme="minorEastAsia" w:hAnsiTheme="minorEastAsia" w:hint="eastAsia"/>
          <w:sz w:val="24"/>
          <w:szCs w:val="24"/>
        </w:rPr>
        <w:t>である。</w:t>
      </w:r>
    </w:p>
    <w:p w:rsidR="00E550F8" w:rsidRDefault="00991F21" w:rsidP="001F0EB6">
      <w:pPr>
        <w:ind w:leftChars="300" w:left="870" w:hangingChars="100" w:hanging="240"/>
        <w:rPr>
          <w:rFonts w:asciiTheme="minorEastAsia" w:hAnsiTheme="minorEastAsia"/>
          <w:sz w:val="24"/>
          <w:szCs w:val="24"/>
        </w:rPr>
      </w:pPr>
      <w:r>
        <w:rPr>
          <w:rFonts w:asciiTheme="minorEastAsia" w:hAnsiTheme="minorEastAsia" w:hint="eastAsia"/>
          <w:sz w:val="24"/>
          <w:szCs w:val="24"/>
        </w:rPr>
        <w:t>〇　また、トイレには多様なニーズがあることから、利用者特性に配慮した設備や便房を設置</w:t>
      </w:r>
      <w:r w:rsidR="007E404C">
        <w:rPr>
          <w:rFonts w:asciiTheme="minorEastAsia" w:hAnsiTheme="minorEastAsia" w:hint="eastAsia"/>
          <w:sz w:val="24"/>
          <w:szCs w:val="24"/>
        </w:rPr>
        <w:t>し、</w:t>
      </w:r>
      <w:r w:rsidR="00947462">
        <w:rPr>
          <w:rFonts w:asciiTheme="minorEastAsia" w:hAnsiTheme="minorEastAsia" w:hint="eastAsia"/>
          <w:sz w:val="24"/>
          <w:szCs w:val="24"/>
        </w:rPr>
        <w:t>様々な利用者に配慮する必要がある</w:t>
      </w:r>
      <w:r>
        <w:rPr>
          <w:rFonts w:asciiTheme="minorEastAsia" w:hAnsiTheme="minorEastAsia" w:hint="eastAsia"/>
          <w:sz w:val="24"/>
          <w:szCs w:val="24"/>
        </w:rPr>
        <w:t>。</w:t>
      </w:r>
    </w:p>
    <w:p w:rsidR="00E550F8" w:rsidRDefault="00E550F8">
      <w:pPr>
        <w:widowControl/>
        <w:jc w:val="left"/>
        <w:rPr>
          <w:rFonts w:asciiTheme="minorEastAsia" w:hAnsiTheme="minorEastAsia"/>
          <w:sz w:val="24"/>
          <w:szCs w:val="24"/>
        </w:rPr>
      </w:pPr>
      <w:r>
        <w:rPr>
          <w:rFonts w:asciiTheme="minorEastAsia" w:hAnsiTheme="minorEastAsia"/>
          <w:noProof/>
          <w:sz w:val="24"/>
          <w:szCs w:val="24"/>
        </w:rPr>
        <mc:AlternateContent>
          <mc:Choice Requires="wpg">
            <w:drawing>
              <wp:anchor distT="0" distB="0" distL="114300" distR="114300" simplePos="0" relativeHeight="251657216" behindDoc="0" locked="0" layoutInCell="1" allowOverlap="1" wp14:anchorId="7FAC437E" wp14:editId="0EA6311D">
                <wp:simplePos x="0" y="0"/>
                <wp:positionH relativeFrom="column">
                  <wp:posOffset>-635</wp:posOffset>
                </wp:positionH>
                <wp:positionV relativeFrom="paragraph">
                  <wp:posOffset>649818</wp:posOffset>
                </wp:positionV>
                <wp:extent cx="6091555" cy="742950"/>
                <wp:effectExtent l="0" t="0" r="4445" b="0"/>
                <wp:wrapNone/>
                <wp:docPr id="5" name="グループ化 5"/>
                <wp:cNvGraphicFramePr/>
                <a:graphic xmlns:a="http://schemas.openxmlformats.org/drawingml/2006/main">
                  <a:graphicData uri="http://schemas.microsoft.com/office/word/2010/wordprocessingGroup">
                    <wpg:wgp>
                      <wpg:cNvGrpSpPr/>
                      <wpg:grpSpPr>
                        <a:xfrm>
                          <a:off x="0" y="0"/>
                          <a:ext cx="6091555" cy="742950"/>
                          <a:chOff x="0" y="0"/>
                          <a:chExt cx="6091555" cy="743198"/>
                        </a:xfrm>
                      </wpg:grpSpPr>
                      <wps:wsp>
                        <wps:cNvPr id="1" name="直線コネクタ 1"/>
                        <wps:cNvCnPr/>
                        <wps:spPr>
                          <a:xfrm>
                            <a:off x="0" y="0"/>
                            <a:ext cx="6060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正方形/長方形 2"/>
                        <wps:cNvSpPr/>
                        <wps:spPr>
                          <a:xfrm>
                            <a:off x="0" y="106293"/>
                            <a:ext cx="6091555" cy="6369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351B1" w:rsidRPr="00CF046F" w:rsidRDefault="00A351B1" w:rsidP="0066184D">
                              <w:pPr>
                                <w:spacing w:line="320" w:lineRule="exact"/>
                                <w:ind w:left="960" w:hangingChars="400" w:hanging="960"/>
                                <w:jc w:val="left"/>
                                <w:rPr>
                                  <w:color w:val="000000" w:themeColor="text1"/>
                                  <w:sz w:val="24"/>
                                  <w:szCs w:val="24"/>
                                </w:rPr>
                              </w:pPr>
                              <w:r>
                                <w:rPr>
                                  <w:rFonts w:asciiTheme="minorEastAsia" w:hAnsiTheme="minorEastAsia" w:hint="eastAsia"/>
                                  <w:color w:val="000000" w:themeColor="text1"/>
                                  <w:sz w:val="24"/>
                                  <w:szCs w:val="24"/>
                                </w:rPr>
                                <w:t>（※</w:t>
                              </w:r>
                              <w:r w:rsidR="00457D1A">
                                <w:rPr>
                                  <w:rFonts w:asciiTheme="minorEastAsia" w:hAnsiTheme="minorEastAsia" w:hint="eastAsia"/>
                                  <w:color w:val="000000" w:themeColor="text1"/>
                                  <w:sz w:val="24"/>
                                  <w:szCs w:val="24"/>
                                </w:rPr>
                                <w:t>６</w:t>
                              </w:r>
                              <w:r>
                                <w:rPr>
                                  <w:rFonts w:asciiTheme="minorEastAsia" w:hAnsiTheme="minorEastAsia" w:hint="eastAsia"/>
                                  <w:color w:val="000000" w:themeColor="text1"/>
                                  <w:sz w:val="24"/>
                                  <w:szCs w:val="24"/>
                                </w:rPr>
                                <w:t>）付加アメニティ座席・・・車いすを使用していないが、歩行困難である場合や補助犬ユーザー等、何らかの配慮が必要な人のための座席</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5" o:spid="_x0000_s1041" style="position:absolute;margin-left:-.05pt;margin-top:51.15pt;width:479.65pt;height:58.5pt;z-index:251657216;mso-height-relative:margin" coordsize="60915,7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">
                <v:line id="直線コネクタ 1" o:spid="_x0000_s1042" style="position:absolute;visibility:visible;mso-wrap-style:square" from="0,0" to="606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jlbsEAAADaAAAADwAAAGRycy9kb3ducmV2LnhtbERPTWvCQBC9F/wPywi91Y1CjURXCYKg&#10;7Ulb8TpkxySanQ27a0z7612h0NPweJ+zWPWmER05X1tWMB4lIIgLq2suFXx/bd5mIHxA1thYJgU/&#10;5GG1HLwsMNP2znvqDqEUMYR9hgqqENpMSl9UZNCPbEscubN1BkOErpTa4T2Gm0ZOkmQqDdYcGyps&#10;aV1RcT3cjIJZ8XFxeZrvxu/HNv3tJp/TzSlV6nXY53MQgfrwL/5zb3WcD89Xnlc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qOVuwQAAANoAAAAPAAAAAAAAAAAAAAAA&#10;AKECAABkcnMvZG93bnJldi54bWxQSwUGAAAAAAQABAD5AAAAjwMAAAAA&#10;" strokecolor="black [3213]"/>
                <v:rect id="正方形/長方形 2" o:spid="_x0000_s1043" style="position:absolute;top:1062;width:60915;height:6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cacMA&#10;AADaAAAADwAAAGRycy9kb3ducmV2LnhtbESPQWvCQBSE7wX/w/KEXorZ1IKWNBsRoaWXphjr/ZF9&#10;zQazb0N2jfHfdwWhx2FmvmHyzWQ7MdLgW8cKnpMUBHHtdMuNgp/D++IVhA/IGjvHpOBKHjbF7CHH&#10;TLsL72msQiMihH2GCkwIfSalrw1Z9InriaP36waLIcqhkXrAS4TbTi7TdCUtthwXDPa0M1SfqrNV&#10;UH6PfH0qW736Ourdx8v6bMqUlHqcT9s3EIGm8B++tz+1giXcrsQb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scacMAAADaAAAADwAAAAAAAAAAAAAAAACYAgAAZHJzL2Rv&#10;d25yZXYueG1sUEsFBgAAAAAEAAQA9QAAAIgDAAAAAA==&#10;" filled="f" stroked="f" strokeweight="2pt">
                  <v:textbox inset="1mm,1mm,1mm,1mm">
                    <w:txbxContent>
                      <w:p w:rsidR="00A351B1" w:rsidRPr="00CF046F" w:rsidRDefault="00A351B1" w:rsidP="0066184D">
                        <w:pPr>
                          <w:spacing w:line="320" w:lineRule="exact"/>
                          <w:ind w:left="960" w:hangingChars="400" w:hanging="960"/>
                          <w:jc w:val="left"/>
                          <w:rPr>
                            <w:color w:val="000000" w:themeColor="text1"/>
                            <w:sz w:val="24"/>
                            <w:szCs w:val="24"/>
                          </w:rPr>
                        </w:pPr>
                        <w:r>
                          <w:rPr>
                            <w:rFonts w:asciiTheme="minorEastAsia" w:hAnsiTheme="minorEastAsia" w:hint="eastAsia"/>
                            <w:color w:val="000000" w:themeColor="text1"/>
                            <w:sz w:val="24"/>
                            <w:szCs w:val="24"/>
                          </w:rPr>
                          <w:t>（※</w:t>
                        </w:r>
                        <w:r w:rsidR="00457D1A">
                          <w:rPr>
                            <w:rFonts w:asciiTheme="minorEastAsia" w:hAnsiTheme="minorEastAsia" w:hint="eastAsia"/>
                            <w:color w:val="000000" w:themeColor="text1"/>
                            <w:sz w:val="24"/>
                            <w:szCs w:val="24"/>
                          </w:rPr>
                          <w:t>６</w:t>
                        </w:r>
                        <w:r>
                          <w:rPr>
                            <w:rFonts w:asciiTheme="minorEastAsia" w:hAnsiTheme="minorEastAsia" w:hint="eastAsia"/>
                            <w:color w:val="000000" w:themeColor="text1"/>
                            <w:sz w:val="24"/>
                            <w:szCs w:val="24"/>
                          </w:rPr>
                          <w:t>）付加アメニティ座席・・・車いすを使用していないが、歩行困難である場合や補助犬ユーザー等、何らかの配慮が必要な人のための座席</w:t>
                        </w:r>
                      </w:p>
                    </w:txbxContent>
                  </v:textbox>
                </v:rect>
              </v:group>
            </w:pict>
          </mc:Fallback>
        </mc:AlternateContent>
      </w:r>
      <w:r>
        <w:rPr>
          <w:rFonts w:asciiTheme="minorEastAsia" w:hAnsiTheme="minorEastAsia"/>
          <w:sz w:val="24"/>
          <w:szCs w:val="24"/>
        </w:rPr>
        <w:br w:type="page"/>
      </w:r>
    </w:p>
    <w:p w:rsidR="00390815" w:rsidRPr="00BC75CF" w:rsidRDefault="001F0EB6" w:rsidP="001F0EB6">
      <w:pPr>
        <w:ind w:leftChars="300" w:left="870" w:hangingChars="100" w:hanging="240"/>
        <w:rPr>
          <w:rFonts w:asciiTheme="minorEastAsia" w:hAnsiTheme="minorEastAsia"/>
          <w:sz w:val="24"/>
          <w:szCs w:val="24"/>
        </w:rPr>
      </w:pPr>
      <w:r>
        <w:rPr>
          <w:rFonts w:asciiTheme="minorEastAsia" w:hAnsiTheme="minorEastAsia" w:hint="eastAsia"/>
          <w:sz w:val="24"/>
          <w:szCs w:val="24"/>
        </w:rPr>
        <w:lastRenderedPageBreak/>
        <w:t xml:space="preserve">〇　</w:t>
      </w:r>
      <w:r w:rsidR="007D396E">
        <w:rPr>
          <w:rFonts w:asciiTheme="minorEastAsia" w:hAnsiTheme="minorEastAsia" w:hint="eastAsia"/>
          <w:sz w:val="24"/>
          <w:szCs w:val="24"/>
        </w:rPr>
        <w:t>建築物の規模が小さい等により、トイレのスペースを十分確保できない場合には、</w:t>
      </w:r>
      <w:r w:rsidR="00B204DD">
        <w:rPr>
          <w:rFonts w:asciiTheme="minorEastAsia" w:hAnsiTheme="minorEastAsia" w:hint="eastAsia"/>
          <w:sz w:val="24"/>
          <w:szCs w:val="24"/>
        </w:rPr>
        <w:t>誰もが</w:t>
      </w:r>
      <w:r w:rsidR="007D396E">
        <w:rPr>
          <w:rFonts w:asciiTheme="minorEastAsia" w:hAnsiTheme="minorEastAsia" w:hint="eastAsia"/>
          <w:sz w:val="24"/>
          <w:szCs w:val="24"/>
        </w:rPr>
        <w:t>利用できる多機能な「だれでもトイレ」として整備する必要があることから、</w:t>
      </w:r>
      <w:r w:rsidR="0037504A" w:rsidRPr="00BC75CF">
        <w:rPr>
          <w:rFonts w:asciiTheme="minorEastAsia" w:hAnsiTheme="minorEastAsia" w:hint="eastAsia"/>
          <w:sz w:val="24"/>
          <w:szCs w:val="24"/>
        </w:rPr>
        <w:t>都の福祉のまちづくりにおいては、</w:t>
      </w:r>
      <w:r w:rsidR="00614DE7" w:rsidRPr="00BC75CF">
        <w:rPr>
          <w:rFonts w:asciiTheme="minorEastAsia" w:hAnsiTheme="minorEastAsia" w:hint="eastAsia"/>
          <w:sz w:val="24"/>
          <w:szCs w:val="24"/>
        </w:rPr>
        <w:t>条例に基づく整備基準</w:t>
      </w:r>
      <w:r w:rsidR="0037504A" w:rsidRPr="00BC75CF">
        <w:rPr>
          <w:rFonts w:asciiTheme="minorEastAsia" w:hAnsiTheme="minorEastAsia" w:hint="eastAsia"/>
          <w:sz w:val="24"/>
          <w:szCs w:val="24"/>
        </w:rPr>
        <w:t>で</w:t>
      </w:r>
      <w:r w:rsidR="00614DE7" w:rsidRPr="00BC75CF">
        <w:rPr>
          <w:rFonts w:asciiTheme="minorEastAsia" w:hAnsiTheme="minorEastAsia" w:hint="eastAsia"/>
          <w:sz w:val="24"/>
          <w:szCs w:val="24"/>
        </w:rPr>
        <w:t>だれでもトイレ</w:t>
      </w:r>
      <w:r w:rsidR="0037504A" w:rsidRPr="00BC75CF">
        <w:rPr>
          <w:rFonts w:asciiTheme="minorEastAsia" w:hAnsiTheme="minorEastAsia" w:hint="eastAsia"/>
          <w:sz w:val="24"/>
          <w:szCs w:val="24"/>
        </w:rPr>
        <w:t>の設置</w:t>
      </w:r>
      <w:r w:rsidR="00614DE7" w:rsidRPr="00BC75CF">
        <w:rPr>
          <w:rFonts w:asciiTheme="minorEastAsia" w:hAnsiTheme="minorEastAsia" w:hint="eastAsia"/>
          <w:sz w:val="24"/>
          <w:szCs w:val="24"/>
        </w:rPr>
        <w:t>を定め、その整備を推進してきた。</w:t>
      </w:r>
    </w:p>
    <w:p w:rsidR="00390815" w:rsidRDefault="001F0EB6" w:rsidP="001F0EB6">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〇　</w:t>
      </w:r>
      <w:r w:rsidR="0037504A" w:rsidRPr="00BC75CF">
        <w:rPr>
          <w:rFonts w:asciiTheme="minorEastAsia" w:hAnsiTheme="minorEastAsia" w:hint="eastAsia"/>
          <w:sz w:val="24"/>
          <w:szCs w:val="24"/>
        </w:rPr>
        <w:t>一方、</w:t>
      </w:r>
      <w:r w:rsidR="00E22E44">
        <w:rPr>
          <w:rFonts w:asciiTheme="minorEastAsia" w:hAnsiTheme="minorEastAsia" w:hint="eastAsia"/>
          <w:sz w:val="24"/>
          <w:szCs w:val="24"/>
        </w:rPr>
        <w:t>多機能な</w:t>
      </w:r>
      <w:r w:rsidR="00614DE7" w:rsidRPr="00BC75CF">
        <w:rPr>
          <w:rFonts w:asciiTheme="minorEastAsia" w:hAnsiTheme="minorEastAsia" w:hint="eastAsia"/>
          <w:sz w:val="24"/>
          <w:szCs w:val="24"/>
        </w:rPr>
        <w:t>だれでもトイレに利用者が集中</w:t>
      </w:r>
      <w:r w:rsidR="00E22E44">
        <w:rPr>
          <w:rFonts w:asciiTheme="minorEastAsia" w:hAnsiTheme="minorEastAsia" w:hint="eastAsia"/>
          <w:sz w:val="24"/>
          <w:szCs w:val="24"/>
        </w:rPr>
        <w:t>することで、</w:t>
      </w:r>
      <w:r w:rsidR="00614DE7" w:rsidRPr="00BC75CF">
        <w:rPr>
          <w:rFonts w:asciiTheme="minorEastAsia" w:hAnsiTheme="minorEastAsia" w:hint="eastAsia"/>
          <w:sz w:val="24"/>
          <w:szCs w:val="24"/>
        </w:rPr>
        <w:t>広い空間を必要とする車いす使用者が円滑に利用</w:t>
      </w:r>
      <w:r w:rsidR="00AF7C79" w:rsidRPr="00BC75CF">
        <w:rPr>
          <w:rFonts w:asciiTheme="minorEastAsia" w:hAnsiTheme="minorEastAsia" w:hint="eastAsia"/>
          <w:sz w:val="24"/>
          <w:szCs w:val="24"/>
        </w:rPr>
        <w:t>できな</w:t>
      </w:r>
      <w:r w:rsidR="00E22E44">
        <w:rPr>
          <w:rFonts w:asciiTheme="minorEastAsia" w:hAnsiTheme="minorEastAsia" w:hint="eastAsia"/>
          <w:sz w:val="24"/>
          <w:szCs w:val="24"/>
        </w:rPr>
        <w:t>くなることがある。</w:t>
      </w:r>
    </w:p>
    <w:p w:rsidR="00390815" w:rsidRPr="00BC75CF" w:rsidRDefault="001F0EB6" w:rsidP="001F0EB6">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〇　</w:t>
      </w:r>
      <w:r w:rsidR="0037504A" w:rsidRPr="00BC75CF">
        <w:rPr>
          <w:rFonts w:asciiTheme="minorEastAsia" w:hAnsiTheme="minorEastAsia" w:hint="eastAsia"/>
          <w:sz w:val="24"/>
          <w:szCs w:val="24"/>
        </w:rPr>
        <w:t>そ</w:t>
      </w:r>
      <w:r w:rsidR="00AF7C79" w:rsidRPr="00BC75CF">
        <w:rPr>
          <w:rFonts w:asciiTheme="minorEastAsia" w:hAnsiTheme="minorEastAsia" w:hint="eastAsia"/>
          <w:sz w:val="24"/>
          <w:szCs w:val="24"/>
        </w:rPr>
        <w:t>のため、</w:t>
      </w:r>
      <w:r w:rsidR="004978B3">
        <w:rPr>
          <w:rFonts w:asciiTheme="minorEastAsia" w:hAnsiTheme="minorEastAsia" w:hint="eastAsia"/>
          <w:sz w:val="24"/>
          <w:szCs w:val="24"/>
        </w:rPr>
        <w:t>施設の用途や利用状況を勘案して、車いす使用者用トイレや、</w:t>
      </w:r>
      <w:r w:rsidR="00AF7C79" w:rsidRPr="00BC75CF">
        <w:rPr>
          <w:rFonts w:asciiTheme="minorEastAsia" w:hAnsiTheme="minorEastAsia" w:hint="eastAsia"/>
          <w:sz w:val="24"/>
          <w:szCs w:val="24"/>
        </w:rPr>
        <w:t>オストメイト</w:t>
      </w:r>
      <w:r w:rsidR="004978B3">
        <w:rPr>
          <w:rFonts w:asciiTheme="minorEastAsia" w:hAnsiTheme="minorEastAsia" w:hint="eastAsia"/>
          <w:sz w:val="24"/>
          <w:szCs w:val="24"/>
        </w:rPr>
        <w:t>用設備を有するトイレ、</w:t>
      </w:r>
      <w:r w:rsidR="00AF7C79" w:rsidRPr="00BC75CF">
        <w:rPr>
          <w:rFonts w:asciiTheme="minorEastAsia" w:hAnsiTheme="minorEastAsia" w:hint="eastAsia"/>
          <w:sz w:val="24"/>
          <w:szCs w:val="24"/>
        </w:rPr>
        <w:t>ベビーチェア・ベビーベッド</w:t>
      </w:r>
      <w:r w:rsidR="004978B3">
        <w:rPr>
          <w:rFonts w:asciiTheme="minorEastAsia" w:hAnsiTheme="minorEastAsia" w:hint="eastAsia"/>
          <w:sz w:val="24"/>
          <w:szCs w:val="24"/>
        </w:rPr>
        <w:t>を設置したトイレ</w:t>
      </w:r>
      <w:r w:rsidR="003C79DE">
        <w:rPr>
          <w:rFonts w:asciiTheme="minorEastAsia" w:hAnsiTheme="minorEastAsia" w:hint="eastAsia"/>
          <w:sz w:val="24"/>
          <w:szCs w:val="24"/>
        </w:rPr>
        <w:t>のほか、大型ベッドの配置や</w:t>
      </w:r>
      <w:r w:rsidR="00350A09">
        <w:rPr>
          <w:rFonts w:asciiTheme="minorEastAsia" w:hAnsiTheme="minorEastAsia" w:hint="eastAsia"/>
          <w:sz w:val="24"/>
          <w:szCs w:val="24"/>
        </w:rPr>
        <w:t>異性介助に</w:t>
      </w:r>
      <w:r w:rsidR="00727C90">
        <w:rPr>
          <w:rFonts w:asciiTheme="minorEastAsia" w:hAnsiTheme="minorEastAsia" w:hint="eastAsia"/>
          <w:sz w:val="24"/>
          <w:szCs w:val="24"/>
        </w:rPr>
        <w:t>配慮した</w:t>
      </w:r>
      <w:r w:rsidR="00350A09">
        <w:rPr>
          <w:rFonts w:asciiTheme="minorEastAsia" w:hAnsiTheme="minorEastAsia" w:hint="eastAsia"/>
          <w:sz w:val="24"/>
          <w:szCs w:val="24"/>
        </w:rPr>
        <w:t>トイレ等</w:t>
      </w:r>
      <w:r w:rsidR="004978B3">
        <w:rPr>
          <w:rFonts w:asciiTheme="minorEastAsia" w:hAnsiTheme="minorEastAsia" w:hint="eastAsia"/>
          <w:sz w:val="24"/>
          <w:szCs w:val="24"/>
        </w:rPr>
        <w:t>を</w:t>
      </w:r>
      <w:r w:rsidR="00AF7C79" w:rsidRPr="00BC75CF">
        <w:rPr>
          <w:rFonts w:asciiTheme="minorEastAsia" w:hAnsiTheme="minorEastAsia" w:hint="eastAsia"/>
          <w:sz w:val="24"/>
          <w:szCs w:val="24"/>
        </w:rPr>
        <w:t>トイレ全体に分散して配置</w:t>
      </w:r>
      <w:r w:rsidR="0037504A" w:rsidRPr="00BC75CF">
        <w:rPr>
          <w:rFonts w:asciiTheme="minorEastAsia" w:hAnsiTheme="minorEastAsia" w:hint="eastAsia"/>
          <w:sz w:val="24"/>
          <w:szCs w:val="24"/>
        </w:rPr>
        <w:t>する</w:t>
      </w:r>
      <w:r w:rsidR="004978B3">
        <w:rPr>
          <w:rFonts w:asciiTheme="minorEastAsia" w:hAnsiTheme="minorEastAsia" w:hint="eastAsia"/>
          <w:sz w:val="24"/>
          <w:szCs w:val="24"/>
        </w:rPr>
        <w:t>ことを</w:t>
      </w:r>
      <w:r w:rsidR="000A7613">
        <w:rPr>
          <w:rFonts w:asciiTheme="minorEastAsia" w:hAnsiTheme="minorEastAsia" w:hint="eastAsia"/>
          <w:sz w:val="24"/>
          <w:szCs w:val="24"/>
        </w:rPr>
        <w:t>一層</w:t>
      </w:r>
      <w:r w:rsidR="004978B3">
        <w:rPr>
          <w:rFonts w:asciiTheme="minorEastAsia" w:hAnsiTheme="minorEastAsia" w:hint="eastAsia"/>
          <w:sz w:val="24"/>
          <w:szCs w:val="24"/>
        </w:rPr>
        <w:t>進める</w:t>
      </w:r>
      <w:r w:rsidR="0037504A" w:rsidRPr="00BC75CF">
        <w:rPr>
          <w:rFonts w:asciiTheme="minorEastAsia" w:hAnsiTheme="minorEastAsia" w:hint="eastAsia"/>
          <w:sz w:val="24"/>
          <w:szCs w:val="24"/>
        </w:rPr>
        <w:t>とともに、それぞれの設備や機能をわかりやすく表示</w:t>
      </w:r>
      <w:r w:rsidR="00AF7C79" w:rsidRPr="00BC75CF">
        <w:rPr>
          <w:rFonts w:asciiTheme="minorEastAsia" w:hAnsiTheme="minorEastAsia" w:hint="eastAsia"/>
          <w:sz w:val="24"/>
          <w:szCs w:val="24"/>
        </w:rPr>
        <w:t>し、高齢者、障害者、介助者、乳幼児</w:t>
      </w:r>
      <w:r w:rsidR="0091222E">
        <w:rPr>
          <w:rFonts w:asciiTheme="minorEastAsia" w:hAnsiTheme="minorEastAsia" w:hint="eastAsia"/>
          <w:sz w:val="24"/>
          <w:szCs w:val="24"/>
        </w:rPr>
        <w:t>を</w:t>
      </w:r>
      <w:r w:rsidR="00AF7C79" w:rsidRPr="00BC75CF">
        <w:rPr>
          <w:rFonts w:asciiTheme="minorEastAsia" w:hAnsiTheme="minorEastAsia" w:hint="eastAsia"/>
          <w:sz w:val="24"/>
          <w:szCs w:val="24"/>
        </w:rPr>
        <w:t>連れ</w:t>
      </w:r>
      <w:r w:rsidR="0091222E">
        <w:rPr>
          <w:rFonts w:asciiTheme="minorEastAsia" w:hAnsiTheme="minorEastAsia" w:hint="eastAsia"/>
          <w:sz w:val="24"/>
          <w:szCs w:val="24"/>
        </w:rPr>
        <w:t>た者</w:t>
      </w:r>
      <w:r w:rsidR="00DD75CC" w:rsidRPr="00BC75CF">
        <w:rPr>
          <w:rFonts w:asciiTheme="minorEastAsia" w:hAnsiTheme="minorEastAsia" w:hint="eastAsia"/>
          <w:sz w:val="24"/>
          <w:szCs w:val="24"/>
        </w:rPr>
        <w:t>等、様々な</w:t>
      </w:r>
      <w:r w:rsidR="00AF7C79" w:rsidRPr="00BC75CF">
        <w:rPr>
          <w:rFonts w:asciiTheme="minorEastAsia" w:hAnsiTheme="minorEastAsia" w:hint="eastAsia"/>
          <w:sz w:val="24"/>
          <w:szCs w:val="24"/>
        </w:rPr>
        <w:t>利用者</w:t>
      </w:r>
      <w:r w:rsidR="0091222E">
        <w:rPr>
          <w:rFonts w:asciiTheme="minorEastAsia" w:hAnsiTheme="minorEastAsia" w:hint="eastAsia"/>
          <w:sz w:val="24"/>
          <w:szCs w:val="24"/>
        </w:rPr>
        <w:t>がより快適に利用できる環境を整備する必要がある</w:t>
      </w:r>
      <w:r w:rsidR="00AF7C79" w:rsidRPr="00BC75CF">
        <w:rPr>
          <w:rFonts w:asciiTheme="minorEastAsia" w:hAnsiTheme="minorEastAsia" w:hint="eastAsia"/>
          <w:sz w:val="24"/>
          <w:szCs w:val="24"/>
        </w:rPr>
        <w:t>。</w:t>
      </w:r>
    </w:p>
    <w:p w:rsidR="004279E6" w:rsidRPr="00BC75CF" w:rsidRDefault="001F0EB6" w:rsidP="001F0EB6">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〇　</w:t>
      </w:r>
      <w:r w:rsidR="004279E6" w:rsidRPr="00BC75CF">
        <w:rPr>
          <w:rFonts w:asciiTheme="minorEastAsia" w:hAnsiTheme="minorEastAsia" w:hint="eastAsia"/>
          <w:sz w:val="24"/>
          <w:szCs w:val="24"/>
        </w:rPr>
        <w:t>また、</w:t>
      </w:r>
      <w:r w:rsidR="00CC2CEC" w:rsidRPr="00BC75CF">
        <w:rPr>
          <w:rFonts w:asciiTheme="minorEastAsia" w:hAnsiTheme="minorEastAsia" w:hint="eastAsia"/>
          <w:sz w:val="24"/>
          <w:szCs w:val="24"/>
        </w:rPr>
        <w:t>便器については、高齢者など下肢機能が低下している者にとって、和式便器の利用は困難を伴うこと、また、都内における外国人旅行者</w:t>
      </w:r>
      <w:r w:rsidR="0017787C">
        <w:rPr>
          <w:rFonts w:asciiTheme="minorEastAsia" w:hAnsiTheme="minorEastAsia" w:hint="eastAsia"/>
          <w:sz w:val="24"/>
          <w:szCs w:val="24"/>
        </w:rPr>
        <w:t>が</w:t>
      </w:r>
      <w:r w:rsidR="00CC2CEC" w:rsidRPr="00BC75CF">
        <w:rPr>
          <w:rFonts w:asciiTheme="minorEastAsia" w:hAnsiTheme="minorEastAsia" w:hint="eastAsia"/>
          <w:sz w:val="24"/>
          <w:szCs w:val="24"/>
        </w:rPr>
        <w:t>増加していること</w:t>
      </w:r>
      <w:r w:rsidR="00EC19C4" w:rsidRPr="00BC75CF">
        <w:rPr>
          <w:rFonts w:asciiTheme="minorEastAsia" w:hAnsiTheme="minorEastAsia" w:hint="eastAsia"/>
          <w:sz w:val="24"/>
          <w:szCs w:val="24"/>
        </w:rPr>
        <w:t>を</w:t>
      </w:r>
      <w:r w:rsidR="00CC2CEC" w:rsidRPr="00BC75CF">
        <w:rPr>
          <w:rFonts w:asciiTheme="minorEastAsia" w:hAnsiTheme="minorEastAsia" w:hint="eastAsia"/>
          <w:sz w:val="24"/>
          <w:szCs w:val="24"/>
        </w:rPr>
        <w:t>踏まえ、</w:t>
      </w:r>
      <w:r w:rsidR="00EC19C4" w:rsidRPr="00BC75CF">
        <w:rPr>
          <w:rFonts w:asciiTheme="minorEastAsia" w:hAnsiTheme="minorEastAsia" w:hint="eastAsia"/>
          <w:sz w:val="24"/>
          <w:szCs w:val="24"/>
        </w:rPr>
        <w:t>腰掛式便器</w:t>
      </w:r>
      <w:r w:rsidR="0066184D">
        <w:rPr>
          <w:rFonts w:asciiTheme="minorEastAsia" w:hAnsiTheme="minorEastAsia" w:hint="eastAsia"/>
          <w:sz w:val="24"/>
          <w:szCs w:val="24"/>
        </w:rPr>
        <w:t>の設置</w:t>
      </w:r>
      <w:r w:rsidR="00EC19C4" w:rsidRPr="00BC75CF">
        <w:rPr>
          <w:rFonts w:asciiTheme="minorEastAsia" w:hAnsiTheme="minorEastAsia" w:hint="eastAsia"/>
          <w:sz w:val="24"/>
          <w:szCs w:val="24"/>
        </w:rPr>
        <w:t>を</w:t>
      </w:r>
      <w:r w:rsidR="0066184D">
        <w:rPr>
          <w:rFonts w:asciiTheme="minorEastAsia" w:hAnsiTheme="minorEastAsia" w:hint="eastAsia"/>
          <w:sz w:val="24"/>
          <w:szCs w:val="24"/>
        </w:rPr>
        <w:t>より一層</w:t>
      </w:r>
      <w:r w:rsidR="00EC19C4" w:rsidRPr="00BC75CF">
        <w:rPr>
          <w:rFonts w:asciiTheme="minorEastAsia" w:hAnsiTheme="minorEastAsia" w:hint="eastAsia"/>
          <w:sz w:val="24"/>
          <w:szCs w:val="24"/>
        </w:rPr>
        <w:t>推進すべきである。</w:t>
      </w:r>
    </w:p>
    <w:p w:rsidR="00693235" w:rsidRPr="001F0EB6" w:rsidRDefault="00693235" w:rsidP="00390815">
      <w:pPr>
        <w:rPr>
          <w:rFonts w:asciiTheme="minorEastAsia" w:hAnsiTheme="minorEastAsia"/>
          <w:sz w:val="24"/>
          <w:szCs w:val="24"/>
        </w:rPr>
      </w:pPr>
    </w:p>
    <w:p w:rsidR="00390815" w:rsidRPr="00BC75CF" w:rsidRDefault="009430E9" w:rsidP="00390815">
      <w:pPr>
        <w:ind w:firstLineChars="200" w:firstLine="480"/>
        <w:rPr>
          <w:rFonts w:asciiTheme="minorEastAsia" w:hAnsiTheme="minorEastAsia"/>
          <w:sz w:val="24"/>
          <w:szCs w:val="24"/>
        </w:rPr>
      </w:pPr>
      <w:r w:rsidRPr="00BC75CF">
        <w:rPr>
          <w:rFonts w:asciiTheme="minorEastAsia" w:hAnsiTheme="minorEastAsia" w:hint="eastAsia"/>
          <w:sz w:val="24"/>
          <w:szCs w:val="24"/>
        </w:rPr>
        <w:t xml:space="preserve">ウ　</w:t>
      </w:r>
      <w:r w:rsidR="00572215" w:rsidRPr="00BC75CF">
        <w:rPr>
          <w:rFonts w:asciiTheme="minorEastAsia" w:hAnsiTheme="minorEastAsia" w:hint="eastAsia"/>
          <w:sz w:val="24"/>
          <w:szCs w:val="24"/>
        </w:rPr>
        <w:t>車いす使用者用客室の普及</w:t>
      </w:r>
    </w:p>
    <w:p w:rsidR="00390815" w:rsidRPr="00BC75CF" w:rsidRDefault="001F0EB6" w:rsidP="001F0EB6">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〇　</w:t>
      </w:r>
      <w:r w:rsidR="00693235" w:rsidRPr="00BC75CF">
        <w:rPr>
          <w:rFonts w:asciiTheme="minorEastAsia" w:hAnsiTheme="minorEastAsia" w:hint="eastAsia"/>
          <w:sz w:val="24"/>
          <w:szCs w:val="24"/>
        </w:rPr>
        <w:t>高齢者や障害者</w:t>
      </w:r>
      <w:r w:rsidR="00A977FD">
        <w:rPr>
          <w:rFonts w:asciiTheme="minorEastAsia" w:hAnsiTheme="minorEastAsia" w:hint="eastAsia"/>
          <w:sz w:val="24"/>
          <w:szCs w:val="24"/>
        </w:rPr>
        <w:t>等が他の利用者と同様に</w:t>
      </w:r>
      <w:r w:rsidR="00693235" w:rsidRPr="00BC75CF">
        <w:rPr>
          <w:rFonts w:asciiTheme="minorEastAsia" w:hAnsiTheme="minorEastAsia" w:hint="eastAsia"/>
          <w:sz w:val="24"/>
          <w:szCs w:val="24"/>
        </w:rPr>
        <w:t>外出</w:t>
      </w:r>
      <w:r w:rsidR="00EC19C4" w:rsidRPr="00BC75CF">
        <w:rPr>
          <w:rFonts w:asciiTheme="minorEastAsia" w:hAnsiTheme="minorEastAsia" w:hint="eastAsia"/>
          <w:sz w:val="24"/>
          <w:szCs w:val="24"/>
        </w:rPr>
        <w:t>や</w:t>
      </w:r>
      <w:r w:rsidR="00693235" w:rsidRPr="00BC75CF">
        <w:rPr>
          <w:rFonts w:asciiTheme="minorEastAsia" w:hAnsiTheme="minorEastAsia" w:hint="eastAsia"/>
          <w:sz w:val="24"/>
          <w:szCs w:val="24"/>
        </w:rPr>
        <w:t>旅行等</w:t>
      </w:r>
      <w:r w:rsidR="00A977FD">
        <w:rPr>
          <w:rFonts w:asciiTheme="minorEastAsia" w:hAnsiTheme="minorEastAsia" w:hint="eastAsia"/>
          <w:sz w:val="24"/>
          <w:szCs w:val="24"/>
        </w:rPr>
        <w:t>ができる</w:t>
      </w:r>
      <w:r w:rsidR="00693235" w:rsidRPr="00BC75CF">
        <w:rPr>
          <w:rFonts w:asciiTheme="minorEastAsia" w:hAnsiTheme="minorEastAsia" w:hint="eastAsia"/>
          <w:sz w:val="24"/>
          <w:szCs w:val="24"/>
        </w:rPr>
        <w:t>機会</w:t>
      </w:r>
      <w:r w:rsidR="00A977FD">
        <w:rPr>
          <w:rFonts w:asciiTheme="minorEastAsia" w:hAnsiTheme="minorEastAsia" w:hint="eastAsia"/>
          <w:sz w:val="24"/>
          <w:szCs w:val="24"/>
        </w:rPr>
        <w:t>を</w:t>
      </w:r>
      <w:r w:rsidR="00693235" w:rsidRPr="00BC75CF">
        <w:rPr>
          <w:rFonts w:asciiTheme="minorEastAsia" w:hAnsiTheme="minorEastAsia" w:hint="eastAsia"/>
          <w:sz w:val="24"/>
          <w:szCs w:val="24"/>
        </w:rPr>
        <w:t>確保</w:t>
      </w:r>
      <w:r w:rsidR="00A977FD">
        <w:rPr>
          <w:rFonts w:asciiTheme="minorEastAsia" w:hAnsiTheme="minorEastAsia" w:hint="eastAsia"/>
          <w:sz w:val="24"/>
          <w:szCs w:val="24"/>
        </w:rPr>
        <w:t>するためには、宿泊</w:t>
      </w:r>
      <w:r w:rsidR="00693235" w:rsidRPr="00BC75CF">
        <w:rPr>
          <w:rFonts w:asciiTheme="minorEastAsia" w:hAnsiTheme="minorEastAsia" w:hint="eastAsia"/>
          <w:sz w:val="24"/>
          <w:szCs w:val="24"/>
        </w:rPr>
        <w:t>施設にお</w:t>
      </w:r>
      <w:r w:rsidR="006C28EB" w:rsidRPr="00BC75CF">
        <w:rPr>
          <w:rFonts w:asciiTheme="minorEastAsia" w:hAnsiTheme="minorEastAsia" w:hint="eastAsia"/>
          <w:sz w:val="24"/>
          <w:szCs w:val="24"/>
        </w:rPr>
        <w:t>いて、</w:t>
      </w:r>
      <w:r w:rsidR="00693235" w:rsidRPr="00BC75CF">
        <w:rPr>
          <w:rFonts w:asciiTheme="minorEastAsia" w:hAnsiTheme="minorEastAsia" w:hint="eastAsia"/>
          <w:sz w:val="24"/>
          <w:szCs w:val="24"/>
        </w:rPr>
        <w:t>車いす使用者用客室</w:t>
      </w:r>
      <w:r w:rsidR="000068EF">
        <w:rPr>
          <w:rFonts w:asciiTheme="minorEastAsia" w:hAnsiTheme="minorEastAsia" w:hint="eastAsia"/>
          <w:sz w:val="24"/>
          <w:szCs w:val="24"/>
        </w:rPr>
        <w:t>の整備</w:t>
      </w:r>
      <w:r w:rsidR="00693235" w:rsidRPr="00BC75CF">
        <w:rPr>
          <w:rFonts w:asciiTheme="minorEastAsia" w:hAnsiTheme="minorEastAsia" w:hint="eastAsia"/>
          <w:sz w:val="24"/>
          <w:szCs w:val="24"/>
        </w:rPr>
        <w:t>や一般客室</w:t>
      </w:r>
      <w:r w:rsidR="00A977FD">
        <w:rPr>
          <w:rFonts w:asciiTheme="minorEastAsia" w:hAnsiTheme="minorEastAsia" w:hint="eastAsia"/>
          <w:sz w:val="24"/>
          <w:szCs w:val="24"/>
        </w:rPr>
        <w:t>の改修等により、</w:t>
      </w:r>
      <w:r w:rsidR="00B204DD">
        <w:rPr>
          <w:rFonts w:asciiTheme="minorEastAsia" w:hAnsiTheme="minorEastAsia" w:hint="eastAsia"/>
          <w:sz w:val="24"/>
          <w:szCs w:val="24"/>
        </w:rPr>
        <w:t>誰もが</w:t>
      </w:r>
      <w:r w:rsidR="00693235" w:rsidRPr="00BC75CF">
        <w:rPr>
          <w:rFonts w:asciiTheme="minorEastAsia" w:hAnsiTheme="minorEastAsia" w:hint="eastAsia"/>
          <w:sz w:val="24"/>
          <w:szCs w:val="24"/>
        </w:rPr>
        <w:t>円滑に利用できるよう配慮することが必要である。</w:t>
      </w:r>
    </w:p>
    <w:p w:rsidR="00390815" w:rsidRPr="00BC75CF" w:rsidRDefault="001F0EB6" w:rsidP="001F0EB6">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〇　</w:t>
      </w:r>
      <w:r w:rsidR="006C28EB" w:rsidRPr="00BC75CF">
        <w:rPr>
          <w:rFonts w:asciiTheme="minorEastAsia" w:hAnsiTheme="minorEastAsia" w:hint="eastAsia"/>
          <w:sz w:val="24"/>
          <w:szCs w:val="24"/>
        </w:rPr>
        <w:t>現行の施設整備マニュアルにおいては、</w:t>
      </w:r>
      <w:r w:rsidR="0088144F" w:rsidRPr="00BC75CF">
        <w:rPr>
          <w:rFonts w:asciiTheme="minorEastAsia" w:hAnsiTheme="minorEastAsia" w:hint="eastAsia"/>
          <w:sz w:val="24"/>
          <w:szCs w:val="24"/>
        </w:rPr>
        <w:t>車いす使用者用客室の整備に当たって、留意すべき事項</w:t>
      </w:r>
      <w:r w:rsidR="00EC19C4" w:rsidRPr="00BC75CF">
        <w:rPr>
          <w:rFonts w:asciiTheme="minorEastAsia" w:hAnsiTheme="minorEastAsia" w:hint="eastAsia"/>
          <w:sz w:val="24"/>
          <w:szCs w:val="24"/>
        </w:rPr>
        <w:t>は</w:t>
      </w:r>
      <w:r w:rsidR="0088144F" w:rsidRPr="00BC75CF">
        <w:rPr>
          <w:rFonts w:asciiTheme="minorEastAsia" w:hAnsiTheme="minorEastAsia" w:hint="eastAsia"/>
          <w:sz w:val="24"/>
          <w:szCs w:val="24"/>
        </w:rPr>
        <w:t>記載されて</w:t>
      </w:r>
      <w:r w:rsidR="00EC19C4" w:rsidRPr="00BC75CF">
        <w:rPr>
          <w:rFonts w:asciiTheme="minorEastAsia" w:hAnsiTheme="minorEastAsia" w:hint="eastAsia"/>
          <w:sz w:val="24"/>
          <w:szCs w:val="24"/>
        </w:rPr>
        <w:t>いる</w:t>
      </w:r>
      <w:r w:rsidR="00CF5B84">
        <w:rPr>
          <w:rFonts w:asciiTheme="minorEastAsia" w:hAnsiTheme="minorEastAsia" w:hint="eastAsia"/>
          <w:sz w:val="24"/>
          <w:szCs w:val="24"/>
        </w:rPr>
        <w:t>一方</w:t>
      </w:r>
      <w:r w:rsidR="0088144F" w:rsidRPr="00BC75CF">
        <w:rPr>
          <w:rFonts w:asciiTheme="minorEastAsia" w:hAnsiTheme="minorEastAsia" w:hint="eastAsia"/>
          <w:sz w:val="24"/>
          <w:szCs w:val="24"/>
        </w:rPr>
        <w:t>、</w:t>
      </w:r>
      <w:r w:rsidR="0066184D">
        <w:rPr>
          <w:rFonts w:asciiTheme="minorEastAsia" w:hAnsiTheme="minorEastAsia" w:hint="eastAsia"/>
          <w:sz w:val="24"/>
          <w:szCs w:val="24"/>
        </w:rPr>
        <w:t>既存の</w:t>
      </w:r>
      <w:r w:rsidR="0088144F" w:rsidRPr="00BC75CF">
        <w:rPr>
          <w:rFonts w:asciiTheme="minorEastAsia" w:hAnsiTheme="minorEastAsia" w:hint="eastAsia"/>
          <w:sz w:val="24"/>
          <w:szCs w:val="24"/>
        </w:rPr>
        <w:t>客室の改修について</w:t>
      </w:r>
      <w:r w:rsidR="00CF5B84">
        <w:rPr>
          <w:rFonts w:asciiTheme="minorEastAsia" w:hAnsiTheme="minorEastAsia" w:hint="eastAsia"/>
          <w:sz w:val="24"/>
          <w:szCs w:val="24"/>
        </w:rPr>
        <w:t>の記載はない。</w:t>
      </w:r>
    </w:p>
    <w:p w:rsidR="00390815" w:rsidRPr="00BC75CF" w:rsidRDefault="001F0EB6" w:rsidP="001F0EB6">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〇　</w:t>
      </w:r>
      <w:r w:rsidR="0088144F" w:rsidRPr="00BC75CF">
        <w:rPr>
          <w:rFonts w:asciiTheme="minorEastAsia" w:hAnsiTheme="minorEastAsia" w:hint="eastAsia"/>
          <w:sz w:val="24"/>
          <w:szCs w:val="24"/>
        </w:rPr>
        <w:t>都内に来訪する外国人旅行者も増加しており、</w:t>
      </w:r>
      <w:r w:rsidR="0087229D" w:rsidRPr="00BC75CF">
        <w:rPr>
          <w:rFonts w:asciiTheme="minorEastAsia" w:hAnsiTheme="minorEastAsia" w:hint="eastAsia"/>
          <w:sz w:val="24"/>
          <w:szCs w:val="24"/>
        </w:rPr>
        <w:t>宿泊施設の利用客が増えている中で、</w:t>
      </w:r>
      <w:r w:rsidR="0088144F" w:rsidRPr="00BC75CF">
        <w:rPr>
          <w:rFonts w:asciiTheme="minorEastAsia" w:hAnsiTheme="minorEastAsia" w:hint="eastAsia"/>
          <w:sz w:val="24"/>
          <w:szCs w:val="24"/>
        </w:rPr>
        <w:t>高齢者や障害者等が円滑に利用できる宿泊施設を十分確保するためには、既存の客室を改修することも有効であ</w:t>
      </w:r>
      <w:r w:rsidR="00CF5B84">
        <w:rPr>
          <w:rFonts w:asciiTheme="minorEastAsia" w:hAnsiTheme="minorEastAsia" w:hint="eastAsia"/>
          <w:sz w:val="24"/>
          <w:szCs w:val="24"/>
        </w:rPr>
        <w:t>り</w:t>
      </w:r>
      <w:r w:rsidR="0088144F" w:rsidRPr="00BC75CF">
        <w:rPr>
          <w:rFonts w:asciiTheme="minorEastAsia" w:hAnsiTheme="minorEastAsia" w:hint="eastAsia"/>
          <w:sz w:val="24"/>
          <w:szCs w:val="24"/>
        </w:rPr>
        <w:t>、施設整備マニュアルにおいて、</w:t>
      </w:r>
      <w:r w:rsidR="0066184D">
        <w:rPr>
          <w:rFonts w:asciiTheme="minorEastAsia" w:hAnsiTheme="minorEastAsia" w:hint="eastAsia"/>
          <w:sz w:val="24"/>
          <w:szCs w:val="24"/>
        </w:rPr>
        <w:t>既存の</w:t>
      </w:r>
      <w:r w:rsidR="00994B8F" w:rsidRPr="00BC75CF">
        <w:rPr>
          <w:rFonts w:asciiTheme="minorEastAsia" w:hAnsiTheme="minorEastAsia" w:hint="eastAsia"/>
          <w:sz w:val="24"/>
          <w:szCs w:val="24"/>
        </w:rPr>
        <w:t>客室を改修する際の留意点についても記載する必要がある。</w:t>
      </w:r>
    </w:p>
    <w:p w:rsidR="00390815" w:rsidRPr="00BC75CF" w:rsidRDefault="001F0EB6" w:rsidP="001F0EB6">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〇　</w:t>
      </w:r>
      <w:r w:rsidR="0087229D" w:rsidRPr="00BC75CF">
        <w:rPr>
          <w:rFonts w:asciiTheme="minorEastAsia" w:hAnsiTheme="minorEastAsia" w:hint="eastAsia"/>
          <w:sz w:val="24"/>
          <w:szCs w:val="24"/>
        </w:rPr>
        <w:t>改修に当たっては、車いす使用者用客室として必要な空間の確保のほか、トイレや浴室の出入口の段差解消等を原則としつつ、それが難しい場合には、一人でも多くの高齢者や障害者等が円滑に、かつ、快適に利用できるよう、設備の配置の工夫やソフト面での対応も含めて、室内環境を整備する必要がある。</w:t>
      </w:r>
    </w:p>
    <w:p w:rsidR="00F21DDE" w:rsidRPr="001F0EB6" w:rsidRDefault="00F21DDE" w:rsidP="00390815">
      <w:pPr>
        <w:rPr>
          <w:rFonts w:asciiTheme="minorEastAsia" w:hAnsiTheme="minorEastAsia"/>
          <w:sz w:val="24"/>
          <w:szCs w:val="24"/>
        </w:rPr>
      </w:pPr>
    </w:p>
    <w:p w:rsidR="0066184D" w:rsidRDefault="009430E9" w:rsidP="0066184D">
      <w:pPr>
        <w:ind w:firstLineChars="200" w:firstLine="480"/>
        <w:rPr>
          <w:rFonts w:asciiTheme="minorEastAsia" w:hAnsiTheme="minorEastAsia"/>
          <w:sz w:val="24"/>
          <w:szCs w:val="24"/>
        </w:rPr>
      </w:pPr>
      <w:r w:rsidRPr="00BC75CF">
        <w:rPr>
          <w:rFonts w:asciiTheme="minorEastAsia" w:hAnsiTheme="minorEastAsia" w:hint="eastAsia"/>
          <w:sz w:val="24"/>
          <w:szCs w:val="24"/>
        </w:rPr>
        <w:t xml:space="preserve">エ　</w:t>
      </w:r>
      <w:r w:rsidR="00E07C86">
        <w:rPr>
          <w:rFonts w:asciiTheme="minorEastAsia" w:hAnsiTheme="minorEastAsia" w:hint="eastAsia"/>
          <w:sz w:val="24"/>
          <w:szCs w:val="24"/>
        </w:rPr>
        <w:t>店舗内などその他の配慮事項</w:t>
      </w:r>
    </w:p>
    <w:p w:rsidR="007C6F13" w:rsidRDefault="0066184D" w:rsidP="00106766">
      <w:pPr>
        <w:ind w:leftChars="200" w:left="900" w:hangingChars="200" w:hanging="480"/>
        <w:rPr>
          <w:rFonts w:asciiTheme="minorEastAsia" w:hAnsiTheme="minorEastAsia"/>
          <w:sz w:val="24"/>
          <w:szCs w:val="24"/>
        </w:rPr>
      </w:pPr>
      <w:r>
        <w:rPr>
          <w:rFonts w:asciiTheme="minorEastAsia" w:hAnsiTheme="minorEastAsia" w:hint="eastAsia"/>
          <w:sz w:val="24"/>
          <w:szCs w:val="24"/>
        </w:rPr>
        <w:t xml:space="preserve">　</w:t>
      </w:r>
      <w:r w:rsidR="001F0EB6">
        <w:rPr>
          <w:rFonts w:asciiTheme="minorEastAsia" w:hAnsiTheme="minorEastAsia" w:hint="eastAsia"/>
          <w:sz w:val="24"/>
          <w:szCs w:val="24"/>
        </w:rPr>
        <w:t xml:space="preserve">〇　</w:t>
      </w:r>
      <w:r w:rsidR="009E76B0">
        <w:rPr>
          <w:rFonts w:asciiTheme="minorEastAsia" w:hAnsiTheme="minorEastAsia" w:hint="eastAsia"/>
          <w:sz w:val="24"/>
          <w:szCs w:val="24"/>
        </w:rPr>
        <w:t>誰もが</w:t>
      </w:r>
      <w:r w:rsidR="007C6F13">
        <w:rPr>
          <w:rFonts w:asciiTheme="minorEastAsia" w:hAnsiTheme="minorEastAsia" w:hint="eastAsia"/>
          <w:sz w:val="24"/>
          <w:szCs w:val="24"/>
        </w:rPr>
        <w:t>他の者と同様に</w:t>
      </w:r>
      <w:r>
        <w:rPr>
          <w:rFonts w:asciiTheme="minorEastAsia" w:hAnsiTheme="minorEastAsia" w:hint="eastAsia"/>
          <w:sz w:val="24"/>
          <w:szCs w:val="24"/>
        </w:rPr>
        <w:t>社会参加が</w:t>
      </w:r>
      <w:r w:rsidR="007C6F13">
        <w:rPr>
          <w:rFonts w:asciiTheme="minorEastAsia" w:hAnsiTheme="minorEastAsia" w:hint="eastAsia"/>
          <w:sz w:val="24"/>
          <w:szCs w:val="24"/>
        </w:rPr>
        <w:t>できるまちづくりを進めるためには、</w:t>
      </w:r>
      <w:r w:rsidR="00334F3A">
        <w:rPr>
          <w:rFonts w:asciiTheme="minorEastAsia" w:hAnsiTheme="minorEastAsia" w:hint="eastAsia"/>
          <w:sz w:val="24"/>
          <w:szCs w:val="24"/>
        </w:rPr>
        <w:t>例えば、物販店</w:t>
      </w:r>
      <w:r w:rsidR="00334F3A" w:rsidRPr="00BC75CF">
        <w:rPr>
          <w:rFonts w:asciiTheme="minorEastAsia" w:hAnsiTheme="minorEastAsia" w:hint="eastAsia"/>
          <w:sz w:val="24"/>
          <w:szCs w:val="24"/>
        </w:rPr>
        <w:t>にお</w:t>
      </w:r>
      <w:r w:rsidR="00334F3A">
        <w:rPr>
          <w:rFonts w:asciiTheme="minorEastAsia" w:hAnsiTheme="minorEastAsia" w:hint="eastAsia"/>
          <w:sz w:val="24"/>
          <w:szCs w:val="24"/>
        </w:rPr>
        <w:t>いて、自由に商品を見て、選びながら買い物ができるようにするなど、</w:t>
      </w:r>
      <w:r w:rsidR="00234415">
        <w:rPr>
          <w:rFonts w:asciiTheme="minorEastAsia" w:hAnsiTheme="minorEastAsia" w:hint="eastAsia"/>
          <w:sz w:val="24"/>
          <w:szCs w:val="24"/>
        </w:rPr>
        <w:t>店舗内</w:t>
      </w:r>
      <w:r w:rsidR="007C6F13">
        <w:rPr>
          <w:rFonts w:asciiTheme="minorEastAsia" w:hAnsiTheme="minorEastAsia" w:hint="eastAsia"/>
          <w:sz w:val="24"/>
          <w:szCs w:val="24"/>
        </w:rPr>
        <w:t>における構造等にも配慮が必要である。</w:t>
      </w:r>
    </w:p>
    <w:p w:rsidR="007C6F13" w:rsidRDefault="00106766" w:rsidP="00106766">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〇　</w:t>
      </w:r>
      <w:r w:rsidR="007C6F13">
        <w:rPr>
          <w:rFonts w:asciiTheme="minorEastAsia" w:hAnsiTheme="minorEastAsia" w:hint="eastAsia"/>
          <w:sz w:val="24"/>
          <w:szCs w:val="24"/>
        </w:rPr>
        <w:t>バリアフリー法や条例においては、</w:t>
      </w:r>
      <w:r w:rsidR="003A1B75" w:rsidRPr="00BC75CF">
        <w:rPr>
          <w:rFonts w:asciiTheme="minorEastAsia" w:hAnsiTheme="minorEastAsia" w:hint="eastAsia"/>
          <w:sz w:val="24"/>
          <w:szCs w:val="24"/>
        </w:rPr>
        <w:t>移動等円滑化経路</w:t>
      </w:r>
      <w:r w:rsidR="007C6F13">
        <w:rPr>
          <w:rFonts w:asciiTheme="minorEastAsia" w:hAnsiTheme="minorEastAsia" w:hint="eastAsia"/>
          <w:sz w:val="24"/>
          <w:szCs w:val="24"/>
        </w:rPr>
        <w:t>の整備を基準として定めているが、これ</w:t>
      </w:r>
      <w:r w:rsidR="003A1B75" w:rsidRPr="00BC75CF">
        <w:rPr>
          <w:rFonts w:asciiTheme="minorEastAsia" w:hAnsiTheme="minorEastAsia" w:hint="eastAsia"/>
          <w:sz w:val="24"/>
          <w:szCs w:val="24"/>
        </w:rPr>
        <w:t>は</w:t>
      </w:r>
      <w:r w:rsidR="009E76B0">
        <w:rPr>
          <w:rFonts w:asciiTheme="minorEastAsia" w:hAnsiTheme="minorEastAsia" w:hint="eastAsia"/>
          <w:sz w:val="24"/>
          <w:szCs w:val="24"/>
        </w:rPr>
        <w:t>誰もが</w:t>
      </w:r>
      <w:r w:rsidR="003A1B75" w:rsidRPr="00BC75CF">
        <w:rPr>
          <w:rFonts w:asciiTheme="minorEastAsia" w:hAnsiTheme="minorEastAsia" w:hint="eastAsia"/>
          <w:sz w:val="24"/>
          <w:szCs w:val="24"/>
        </w:rPr>
        <w:t>建築物</w:t>
      </w:r>
      <w:r w:rsidR="0087229D" w:rsidRPr="00BC75CF">
        <w:rPr>
          <w:rFonts w:asciiTheme="minorEastAsia" w:hAnsiTheme="minorEastAsia" w:hint="eastAsia"/>
          <w:sz w:val="24"/>
          <w:szCs w:val="24"/>
        </w:rPr>
        <w:t>等</w:t>
      </w:r>
      <w:r w:rsidR="003A1B75" w:rsidRPr="00BC75CF">
        <w:rPr>
          <w:rFonts w:asciiTheme="minorEastAsia" w:hAnsiTheme="minorEastAsia" w:hint="eastAsia"/>
          <w:sz w:val="24"/>
          <w:szCs w:val="24"/>
        </w:rPr>
        <w:t>を円滑に利用できるよう、建築物の</w:t>
      </w:r>
      <w:r w:rsidR="0087229D" w:rsidRPr="00BC75CF">
        <w:rPr>
          <w:rFonts w:asciiTheme="minorEastAsia" w:hAnsiTheme="minorEastAsia" w:hint="eastAsia"/>
          <w:sz w:val="24"/>
          <w:szCs w:val="24"/>
        </w:rPr>
        <w:t>出入口</w:t>
      </w:r>
      <w:r w:rsidR="003A1B75" w:rsidRPr="00BC75CF">
        <w:rPr>
          <w:rFonts w:asciiTheme="minorEastAsia" w:hAnsiTheme="minorEastAsia" w:hint="eastAsia"/>
          <w:sz w:val="24"/>
          <w:szCs w:val="24"/>
        </w:rPr>
        <w:t>から利用居室等に至る経路のうち</w:t>
      </w:r>
      <w:r w:rsidR="00D738DA" w:rsidRPr="00BC75CF">
        <w:rPr>
          <w:rFonts w:asciiTheme="minorEastAsia" w:hAnsiTheme="minorEastAsia" w:hint="eastAsia"/>
          <w:sz w:val="24"/>
          <w:szCs w:val="24"/>
        </w:rPr>
        <w:t>、段差がなく通行しやすい幅とした経路</w:t>
      </w:r>
      <w:r w:rsidR="00161B3C" w:rsidRPr="00BC75CF">
        <w:rPr>
          <w:rFonts w:asciiTheme="minorEastAsia" w:hAnsiTheme="minorEastAsia" w:hint="eastAsia"/>
          <w:sz w:val="24"/>
          <w:szCs w:val="24"/>
        </w:rPr>
        <w:t>であ</w:t>
      </w:r>
      <w:r w:rsidR="007C6F13">
        <w:rPr>
          <w:rFonts w:asciiTheme="minorEastAsia" w:hAnsiTheme="minorEastAsia" w:hint="eastAsia"/>
          <w:sz w:val="24"/>
          <w:szCs w:val="24"/>
        </w:rPr>
        <w:t>り、</w:t>
      </w:r>
      <w:r w:rsidR="0087229D" w:rsidRPr="00BC75CF">
        <w:rPr>
          <w:rFonts w:asciiTheme="minorEastAsia" w:hAnsiTheme="minorEastAsia" w:hint="eastAsia"/>
          <w:sz w:val="24"/>
          <w:szCs w:val="24"/>
        </w:rPr>
        <w:t>経</w:t>
      </w:r>
      <w:r w:rsidR="0087229D" w:rsidRPr="00BC75CF">
        <w:rPr>
          <w:rFonts w:asciiTheme="minorEastAsia" w:hAnsiTheme="minorEastAsia" w:hint="eastAsia"/>
          <w:sz w:val="24"/>
          <w:szCs w:val="24"/>
        </w:rPr>
        <w:lastRenderedPageBreak/>
        <w:t>路の先にある</w:t>
      </w:r>
      <w:r w:rsidR="0098381E">
        <w:rPr>
          <w:rFonts w:asciiTheme="minorEastAsia" w:hAnsiTheme="minorEastAsia" w:hint="eastAsia"/>
          <w:sz w:val="24"/>
          <w:szCs w:val="24"/>
        </w:rPr>
        <w:t>店舗内など</w:t>
      </w:r>
      <w:r w:rsidR="00161B3C" w:rsidRPr="00BC75CF">
        <w:rPr>
          <w:rFonts w:asciiTheme="minorEastAsia" w:hAnsiTheme="minorEastAsia" w:hint="eastAsia"/>
          <w:sz w:val="24"/>
          <w:szCs w:val="24"/>
        </w:rPr>
        <w:t>居室</w:t>
      </w:r>
      <w:r w:rsidR="0087229D" w:rsidRPr="00BC75CF">
        <w:rPr>
          <w:rFonts w:asciiTheme="minorEastAsia" w:hAnsiTheme="minorEastAsia" w:hint="eastAsia"/>
          <w:sz w:val="24"/>
          <w:szCs w:val="24"/>
        </w:rPr>
        <w:t>の内部</w:t>
      </w:r>
      <w:r w:rsidR="00161B3C" w:rsidRPr="00BC75CF">
        <w:rPr>
          <w:rFonts w:asciiTheme="minorEastAsia" w:hAnsiTheme="minorEastAsia" w:hint="eastAsia"/>
          <w:sz w:val="24"/>
          <w:szCs w:val="24"/>
        </w:rPr>
        <w:t>について</w:t>
      </w:r>
      <w:r w:rsidR="007C6F13">
        <w:rPr>
          <w:rFonts w:asciiTheme="minorEastAsia" w:hAnsiTheme="minorEastAsia" w:hint="eastAsia"/>
          <w:sz w:val="24"/>
          <w:szCs w:val="24"/>
        </w:rPr>
        <w:t>の</w:t>
      </w:r>
      <w:r w:rsidR="00161B3C" w:rsidRPr="00BC75CF">
        <w:rPr>
          <w:rFonts w:asciiTheme="minorEastAsia" w:hAnsiTheme="minorEastAsia" w:hint="eastAsia"/>
          <w:sz w:val="24"/>
          <w:szCs w:val="24"/>
        </w:rPr>
        <w:t>定めはない</w:t>
      </w:r>
      <w:r w:rsidR="007C6F13">
        <w:rPr>
          <w:rFonts w:asciiTheme="minorEastAsia" w:hAnsiTheme="minorEastAsia" w:hint="eastAsia"/>
          <w:sz w:val="24"/>
          <w:szCs w:val="24"/>
        </w:rPr>
        <w:t>。</w:t>
      </w:r>
    </w:p>
    <w:p w:rsidR="00106766" w:rsidRDefault="00106766" w:rsidP="00106766">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〇　</w:t>
      </w:r>
      <w:r w:rsidR="00334F3A">
        <w:rPr>
          <w:rFonts w:asciiTheme="minorEastAsia" w:hAnsiTheme="minorEastAsia" w:hint="eastAsia"/>
          <w:sz w:val="24"/>
          <w:szCs w:val="24"/>
        </w:rPr>
        <w:t>東京版ガイドライン</w:t>
      </w:r>
      <w:r>
        <w:rPr>
          <w:rFonts w:asciiTheme="minorEastAsia" w:hAnsiTheme="minorEastAsia" w:hint="eastAsia"/>
          <w:sz w:val="24"/>
          <w:szCs w:val="24"/>
        </w:rPr>
        <w:t>では、</w:t>
      </w:r>
      <w:r w:rsidR="00334F3A">
        <w:rPr>
          <w:rFonts w:asciiTheme="minorEastAsia" w:hAnsiTheme="minorEastAsia" w:hint="eastAsia"/>
          <w:sz w:val="24"/>
          <w:szCs w:val="24"/>
        </w:rPr>
        <w:t>売店や飲食施設の店内</w:t>
      </w:r>
      <w:r w:rsidR="0098381E">
        <w:rPr>
          <w:rFonts w:asciiTheme="minorEastAsia" w:hAnsiTheme="minorEastAsia" w:hint="eastAsia"/>
          <w:sz w:val="24"/>
          <w:szCs w:val="24"/>
        </w:rPr>
        <w:t>における</w:t>
      </w:r>
      <w:r w:rsidR="00334F3A">
        <w:rPr>
          <w:rFonts w:asciiTheme="minorEastAsia" w:hAnsiTheme="minorEastAsia" w:hint="eastAsia"/>
          <w:sz w:val="24"/>
          <w:szCs w:val="24"/>
        </w:rPr>
        <w:t>通路</w:t>
      </w:r>
      <w:r w:rsidR="0098381E">
        <w:rPr>
          <w:rFonts w:asciiTheme="minorEastAsia" w:hAnsiTheme="minorEastAsia" w:hint="eastAsia"/>
          <w:sz w:val="24"/>
          <w:szCs w:val="24"/>
        </w:rPr>
        <w:t>幅員の確保</w:t>
      </w:r>
      <w:r w:rsidR="006226AA">
        <w:rPr>
          <w:rFonts w:asciiTheme="minorEastAsia" w:hAnsiTheme="minorEastAsia" w:hint="eastAsia"/>
          <w:sz w:val="24"/>
          <w:szCs w:val="24"/>
        </w:rPr>
        <w:t>について</w:t>
      </w:r>
      <w:r w:rsidR="00BD7773">
        <w:rPr>
          <w:rFonts w:asciiTheme="minorEastAsia" w:hAnsiTheme="minorEastAsia" w:hint="eastAsia"/>
          <w:sz w:val="24"/>
          <w:szCs w:val="24"/>
        </w:rPr>
        <w:t>盛り込まれている</w:t>
      </w:r>
      <w:r>
        <w:rPr>
          <w:rFonts w:asciiTheme="minorEastAsia" w:hAnsiTheme="minorEastAsia" w:hint="eastAsia"/>
          <w:sz w:val="24"/>
          <w:szCs w:val="24"/>
        </w:rPr>
        <w:t>。</w:t>
      </w:r>
    </w:p>
    <w:p w:rsidR="00106766" w:rsidRDefault="00106766" w:rsidP="00106766">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〇　</w:t>
      </w:r>
      <w:r w:rsidR="0098381E">
        <w:rPr>
          <w:rFonts w:asciiTheme="minorEastAsia" w:hAnsiTheme="minorEastAsia" w:hint="eastAsia"/>
          <w:sz w:val="24"/>
          <w:szCs w:val="24"/>
        </w:rPr>
        <w:t>また</w:t>
      </w:r>
      <w:r>
        <w:rPr>
          <w:rFonts w:asciiTheme="minorEastAsia" w:hAnsiTheme="minorEastAsia" w:hint="eastAsia"/>
          <w:sz w:val="24"/>
          <w:szCs w:val="24"/>
        </w:rPr>
        <w:t>、同ガイドラインには、</w:t>
      </w:r>
      <w:r w:rsidR="00E828BE" w:rsidRPr="00BC75CF">
        <w:rPr>
          <w:rFonts w:asciiTheme="minorEastAsia" w:hAnsiTheme="minorEastAsia" w:hint="eastAsia"/>
          <w:sz w:val="24"/>
          <w:szCs w:val="24"/>
        </w:rPr>
        <w:t>非常時の対応として、高齢者や車いす使用者など、エレベーターを使わなければ上下移動ができない利用者</w:t>
      </w:r>
      <w:r w:rsidR="0087229D" w:rsidRPr="00BC75CF">
        <w:rPr>
          <w:rFonts w:asciiTheme="minorEastAsia" w:hAnsiTheme="minorEastAsia" w:hint="eastAsia"/>
          <w:sz w:val="24"/>
          <w:szCs w:val="24"/>
        </w:rPr>
        <w:t>のために</w:t>
      </w:r>
      <w:r w:rsidR="00E828BE" w:rsidRPr="00BC75CF">
        <w:rPr>
          <w:rFonts w:asciiTheme="minorEastAsia" w:hAnsiTheme="minorEastAsia" w:hint="eastAsia"/>
          <w:sz w:val="24"/>
          <w:szCs w:val="24"/>
        </w:rPr>
        <w:t>、屋内</w:t>
      </w:r>
      <w:r w:rsidR="0098381E">
        <w:rPr>
          <w:rFonts w:asciiTheme="minorEastAsia" w:hAnsiTheme="minorEastAsia" w:hint="eastAsia"/>
          <w:sz w:val="24"/>
          <w:szCs w:val="24"/>
        </w:rPr>
        <w:t>における</w:t>
      </w:r>
      <w:r w:rsidR="00E828BE" w:rsidRPr="00BC75CF">
        <w:rPr>
          <w:rFonts w:asciiTheme="minorEastAsia" w:hAnsiTheme="minorEastAsia" w:hint="eastAsia"/>
          <w:sz w:val="24"/>
          <w:szCs w:val="24"/>
        </w:rPr>
        <w:t>避難用エレベーター付近に一時的に待機し、救援を待つことができる場所</w:t>
      </w:r>
      <w:r>
        <w:rPr>
          <w:rFonts w:asciiTheme="minorEastAsia" w:hAnsiTheme="minorEastAsia" w:hint="eastAsia"/>
          <w:sz w:val="24"/>
          <w:szCs w:val="24"/>
        </w:rPr>
        <w:t>の</w:t>
      </w:r>
      <w:r w:rsidR="00E828BE" w:rsidRPr="00BC75CF">
        <w:rPr>
          <w:rFonts w:asciiTheme="minorEastAsia" w:hAnsiTheme="minorEastAsia" w:hint="eastAsia"/>
          <w:sz w:val="24"/>
          <w:szCs w:val="24"/>
        </w:rPr>
        <w:t>確保</w:t>
      </w:r>
      <w:r>
        <w:rPr>
          <w:rFonts w:asciiTheme="minorEastAsia" w:hAnsiTheme="minorEastAsia" w:hint="eastAsia"/>
          <w:sz w:val="24"/>
          <w:szCs w:val="24"/>
        </w:rPr>
        <w:t>についての</w:t>
      </w:r>
      <w:r w:rsidR="006226AA">
        <w:rPr>
          <w:rFonts w:asciiTheme="minorEastAsia" w:hAnsiTheme="minorEastAsia" w:hint="eastAsia"/>
          <w:sz w:val="24"/>
          <w:szCs w:val="24"/>
        </w:rPr>
        <w:t>記載</w:t>
      </w:r>
      <w:r w:rsidR="0098381E">
        <w:rPr>
          <w:rFonts w:asciiTheme="minorEastAsia" w:hAnsiTheme="minorEastAsia" w:hint="eastAsia"/>
          <w:sz w:val="24"/>
          <w:szCs w:val="24"/>
        </w:rPr>
        <w:t>が</w:t>
      </w:r>
      <w:r>
        <w:rPr>
          <w:rFonts w:asciiTheme="minorEastAsia" w:hAnsiTheme="minorEastAsia" w:hint="eastAsia"/>
          <w:sz w:val="24"/>
          <w:szCs w:val="24"/>
        </w:rPr>
        <w:t>ある。</w:t>
      </w:r>
    </w:p>
    <w:p w:rsidR="000D78FB" w:rsidRDefault="00106766" w:rsidP="00106766">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〇　</w:t>
      </w:r>
      <w:r w:rsidR="00E828BE" w:rsidRPr="00BC75CF">
        <w:rPr>
          <w:rFonts w:asciiTheme="minorEastAsia" w:hAnsiTheme="minorEastAsia" w:hint="eastAsia"/>
          <w:sz w:val="24"/>
          <w:szCs w:val="24"/>
        </w:rPr>
        <w:t>こうした</w:t>
      </w:r>
      <w:r w:rsidR="00E07C86">
        <w:rPr>
          <w:rFonts w:asciiTheme="minorEastAsia" w:hAnsiTheme="minorEastAsia" w:hint="eastAsia"/>
          <w:sz w:val="24"/>
          <w:szCs w:val="24"/>
        </w:rPr>
        <w:t>店舗内</w:t>
      </w:r>
      <w:r>
        <w:rPr>
          <w:rFonts w:asciiTheme="minorEastAsia" w:hAnsiTheme="minorEastAsia" w:hint="eastAsia"/>
          <w:sz w:val="24"/>
          <w:szCs w:val="24"/>
        </w:rPr>
        <w:t>等</w:t>
      </w:r>
      <w:r w:rsidR="00E828BE" w:rsidRPr="00BC75CF">
        <w:rPr>
          <w:rFonts w:asciiTheme="minorEastAsia" w:hAnsiTheme="minorEastAsia" w:hint="eastAsia"/>
          <w:sz w:val="24"/>
          <w:szCs w:val="24"/>
        </w:rPr>
        <w:t>における設計</w:t>
      </w:r>
      <w:r>
        <w:rPr>
          <w:rFonts w:asciiTheme="minorEastAsia" w:hAnsiTheme="minorEastAsia" w:hint="eastAsia"/>
          <w:sz w:val="24"/>
          <w:szCs w:val="24"/>
        </w:rPr>
        <w:t>上の配慮</w:t>
      </w:r>
      <w:r w:rsidR="00E07C86">
        <w:rPr>
          <w:rFonts w:asciiTheme="minorEastAsia" w:hAnsiTheme="minorEastAsia" w:hint="eastAsia"/>
          <w:sz w:val="24"/>
          <w:szCs w:val="24"/>
        </w:rPr>
        <w:t>や非常時の対応</w:t>
      </w:r>
      <w:r>
        <w:rPr>
          <w:rFonts w:asciiTheme="minorEastAsia" w:hAnsiTheme="minorEastAsia" w:hint="eastAsia"/>
          <w:sz w:val="24"/>
          <w:szCs w:val="24"/>
        </w:rPr>
        <w:t>についてより一層推進</w:t>
      </w:r>
      <w:r w:rsidR="00E07C86">
        <w:rPr>
          <w:rFonts w:asciiTheme="minorEastAsia" w:hAnsiTheme="minorEastAsia" w:hint="eastAsia"/>
          <w:sz w:val="24"/>
          <w:szCs w:val="24"/>
        </w:rPr>
        <w:t>できるよう、</w:t>
      </w:r>
      <w:r w:rsidR="00E828BE" w:rsidRPr="00BC75CF">
        <w:rPr>
          <w:rFonts w:asciiTheme="minorEastAsia" w:hAnsiTheme="minorEastAsia" w:hint="eastAsia"/>
          <w:sz w:val="24"/>
          <w:szCs w:val="24"/>
        </w:rPr>
        <w:t>施設整備マニュアルを活用して、積極的に周知する必要がある。</w:t>
      </w:r>
    </w:p>
    <w:p w:rsidR="00130B16" w:rsidRPr="00130B16" w:rsidRDefault="00130B16" w:rsidP="00106766">
      <w:pPr>
        <w:ind w:leftChars="300" w:left="870" w:hangingChars="100" w:hanging="240"/>
        <w:rPr>
          <w:rFonts w:asciiTheme="minorEastAsia" w:hAnsiTheme="minorEastAsia"/>
          <w:sz w:val="24"/>
          <w:szCs w:val="24"/>
        </w:rPr>
      </w:pPr>
      <w:r>
        <w:rPr>
          <w:rFonts w:asciiTheme="minorEastAsia" w:hAnsiTheme="minorEastAsia" w:hint="eastAsia"/>
          <w:sz w:val="24"/>
          <w:szCs w:val="24"/>
        </w:rPr>
        <w:t>〇　さらに、</w:t>
      </w:r>
      <w:r w:rsidR="00BA51DF">
        <w:rPr>
          <w:rFonts w:asciiTheme="minorEastAsia" w:hAnsiTheme="minorEastAsia" w:hint="eastAsia"/>
          <w:sz w:val="24"/>
          <w:szCs w:val="24"/>
        </w:rPr>
        <w:t>誰も</w:t>
      </w:r>
      <w:r w:rsidR="00551945">
        <w:rPr>
          <w:rFonts w:asciiTheme="minorEastAsia" w:hAnsiTheme="minorEastAsia" w:hint="eastAsia"/>
          <w:sz w:val="24"/>
          <w:szCs w:val="24"/>
        </w:rPr>
        <w:t>が建築物等を</w:t>
      </w:r>
      <w:r w:rsidR="00BA51DF">
        <w:rPr>
          <w:rFonts w:asciiTheme="minorEastAsia" w:hAnsiTheme="minorEastAsia" w:hint="eastAsia"/>
          <w:sz w:val="24"/>
          <w:szCs w:val="24"/>
        </w:rPr>
        <w:t>円滑に</w:t>
      </w:r>
      <w:r w:rsidR="00E72F0C">
        <w:rPr>
          <w:rFonts w:asciiTheme="minorEastAsia" w:hAnsiTheme="minorEastAsia" w:hint="eastAsia"/>
          <w:sz w:val="24"/>
          <w:szCs w:val="24"/>
        </w:rPr>
        <w:t>、</w:t>
      </w:r>
      <w:r w:rsidR="00E07C86">
        <w:rPr>
          <w:rFonts w:asciiTheme="minorEastAsia" w:hAnsiTheme="minorEastAsia" w:hint="eastAsia"/>
          <w:sz w:val="24"/>
          <w:szCs w:val="24"/>
        </w:rPr>
        <w:t>かつ</w:t>
      </w:r>
      <w:r w:rsidR="00E72F0C">
        <w:rPr>
          <w:rFonts w:asciiTheme="minorEastAsia" w:hAnsiTheme="minorEastAsia" w:hint="eastAsia"/>
          <w:sz w:val="24"/>
          <w:szCs w:val="24"/>
        </w:rPr>
        <w:t>、</w:t>
      </w:r>
      <w:r w:rsidR="00E07C86">
        <w:rPr>
          <w:rFonts w:asciiTheme="minorEastAsia" w:hAnsiTheme="minorEastAsia" w:hint="eastAsia"/>
          <w:sz w:val="24"/>
          <w:szCs w:val="24"/>
        </w:rPr>
        <w:t>安全に</w:t>
      </w:r>
      <w:r w:rsidR="00573843">
        <w:rPr>
          <w:rFonts w:asciiTheme="minorEastAsia" w:hAnsiTheme="minorEastAsia" w:hint="eastAsia"/>
          <w:sz w:val="24"/>
          <w:szCs w:val="24"/>
        </w:rPr>
        <w:t>利用</w:t>
      </w:r>
      <w:r w:rsidR="00E07C86">
        <w:rPr>
          <w:rFonts w:asciiTheme="minorEastAsia" w:hAnsiTheme="minorEastAsia" w:hint="eastAsia"/>
          <w:sz w:val="24"/>
          <w:szCs w:val="24"/>
        </w:rPr>
        <w:t>できる</w:t>
      </w:r>
      <w:r w:rsidR="00B5116D">
        <w:rPr>
          <w:rFonts w:asciiTheme="minorEastAsia" w:hAnsiTheme="minorEastAsia" w:hint="eastAsia"/>
          <w:sz w:val="24"/>
          <w:szCs w:val="24"/>
        </w:rPr>
        <w:t>ためには、</w:t>
      </w:r>
      <w:r w:rsidR="00551945">
        <w:rPr>
          <w:rFonts w:asciiTheme="minorEastAsia" w:hAnsiTheme="minorEastAsia" w:hint="eastAsia"/>
          <w:sz w:val="24"/>
          <w:szCs w:val="24"/>
        </w:rPr>
        <w:t>ハード面の</w:t>
      </w:r>
      <w:r w:rsidR="00563CC1">
        <w:rPr>
          <w:rFonts w:asciiTheme="minorEastAsia" w:hAnsiTheme="minorEastAsia" w:hint="eastAsia"/>
          <w:sz w:val="24"/>
          <w:szCs w:val="24"/>
        </w:rPr>
        <w:t>整備とあわせて、</w:t>
      </w:r>
      <w:r>
        <w:rPr>
          <w:rFonts w:asciiTheme="minorEastAsia" w:hAnsiTheme="minorEastAsia" w:hint="eastAsia"/>
          <w:sz w:val="24"/>
          <w:szCs w:val="24"/>
        </w:rPr>
        <w:t>事業者の社員</w:t>
      </w:r>
      <w:r w:rsidR="00947462">
        <w:rPr>
          <w:rFonts w:asciiTheme="minorEastAsia" w:hAnsiTheme="minorEastAsia" w:hint="eastAsia"/>
          <w:sz w:val="24"/>
          <w:szCs w:val="24"/>
        </w:rPr>
        <w:t>、従業員</w:t>
      </w:r>
      <w:r>
        <w:rPr>
          <w:rFonts w:asciiTheme="minorEastAsia" w:hAnsiTheme="minorEastAsia" w:hint="eastAsia"/>
          <w:sz w:val="24"/>
          <w:szCs w:val="24"/>
        </w:rPr>
        <w:t>等による</w:t>
      </w:r>
      <w:r w:rsidR="00A1180B">
        <w:rPr>
          <w:rFonts w:asciiTheme="minorEastAsia" w:hAnsiTheme="minorEastAsia" w:hint="eastAsia"/>
          <w:sz w:val="24"/>
          <w:szCs w:val="24"/>
        </w:rPr>
        <w:t>対応</w:t>
      </w:r>
      <w:r w:rsidR="000C4102">
        <w:rPr>
          <w:rFonts w:asciiTheme="minorEastAsia" w:hAnsiTheme="minorEastAsia" w:hint="eastAsia"/>
          <w:sz w:val="24"/>
          <w:szCs w:val="24"/>
        </w:rPr>
        <w:t>等、ソフト面の取組</w:t>
      </w:r>
      <w:r w:rsidR="00B5116D">
        <w:rPr>
          <w:rFonts w:asciiTheme="minorEastAsia" w:hAnsiTheme="minorEastAsia" w:hint="eastAsia"/>
          <w:sz w:val="24"/>
          <w:szCs w:val="24"/>
        </w:rPr>
        <w:t>も</w:t>
      </w:r>
      <w:r w:rsidR="00A1180B">
        <w:rPr>
          <w:rFonts w:asciiTheme="minorEastAsia" w:hAnsiTheme="minorEastAsia" w:hint="eastAsia"/>
          <w:sz w:val="24"/>
          <w:szCs w:val="24"/>
        </w:rPr>
        <w:t>重要であることを</w:t>
      </w:r>
      <w:r>
        <w:rPr>
          <w:rFonts w:asciiTheme="minorEastAsia" w:hAnsiTheme="minorEastAsia" w:hint="eastAsia"/>
          <w:sz w:val="24"/>
          <w:szCs w:val="24"/>
        </w:rPr>
        <w:t>周知する必要がある。</w:t>
      </w:r>
    </w:p>
    <w:p w:rsidR="00E828BE" w:rsidRPr="00551945" w:rsidRDefault="00E828BE" w:rsidP="00390815">
      <w:pPr>
        <w:rPr>
          <w:rFonts w:asciiTheme="minorEastAsia" w:hAnsiTheme="minorEastAsia"/>
          <w:sz w:val="24"/>
          <w:szCs w:val="24"/>
        </w:rPr>
      </w:pPr>
    </w:p>
    <w:p w:rsidR="00E17186" w:rsidRPr="00BC75CF" w:rsidRDefault="00E17186" w:rsidP="00E17186">
      <w:pPr>
        <w:ind w:firstLineChars="100" w:firstLine="240"/>
        <w:rPr>
          <w:rFonts w:asciiTheme="minorEastAsia" w:hAnsiTheme="minorEastAsia"/>
          <w:sz w:val="24"/>
          <w:szCs w:val="24"/>
        </w:rPr>
      </w:pPr>
      <w:r w:rsidRPr="00BC75CF">
        <w:rPr>
          <w:rFonts w:asciiTheme="minorEastAsia" w:hAnsiTheme="minorEastAsia" w:hint="eastAsia"/>
          <w:sz w:val="24"/>
          <w:szCs w:val="24"/>
        </w:rPr>
        <w:t>(2) 高齢者や障害者など当事者による施設等の</w:t>
      </w:r>
      <w:r w:rsidR="00E70849" w:rsidRPr="00BC75CF">
        <w:rPr>
          <w:rFonts w:asciiTheme="minorEastAsia" w:hAnsiTheme="minorEastAsia" w:hint="eastAsia"/>
          <w:sz w:val="24"/>
          <w:szCs w:val="24"/>
        </w:rPr>
        <w:t>調査</w:t>
      </w:r>
    </w:p>
    <w:p w:rsidR="00A465A8" w:rsidRPr="00BC75CF" w:rsidRDefault="00390815" w:rsidP="00390815">
      <w:pPr>
        <w:ind w:left="720" w:hangingChars="300" w:hanging="720"/>
        <w:rPr>
          <w:rFonts w:asciiTheme="minorEastAsia" w:hAnsiTheme="minorEastAsia"/>
          <w:sz w:val="24"/>
          <w:szCs w:val="24"/>
        </w:rPr>
      </w:pPr>
      <w:r w:rsidRPr="00BC75CF">
        <w:rPr>
          <w:rFonts w:asciiTheme="minorEastAsia" w:hAnsiTheme="minorEastAsia" w:hint="eastAsia"/>
          <w:sz w:val="24"/>
          <w:szCs w:val="24"/>
        </w:rPr>
        <w:t xml:space="preserve">　　〇　</w:t>
      </w:r>
      <w:r w:rsidR="00E70849" w:rsidRPr="00BC75CF">
        <w:rPr>
          <w:rFonts w:asciiTheme="minorEastAsia" w:hAnsiTheme="minorEastAsia" w:hint="eastAsia"/>
          <w:sz w:val="24"/>
          <w:szCs w:val="24"/>
        </w:rPr>
        <w:t>建築物</w:t>
      </w:r>
      <w:r w:rsidR="00551945">
        <w:rPr>
          <w:rFonts w:asciiTheme="minorEastAsia" w:hAnsiTheme="minorEastAsia" w:hint="eastAsia"/>
          <w:sz w:val="24"/>
          <w:szCs w:val="24"/>
        </w:rPr>
        <w:t>等</w:t>
      </w:r>
      <w:r w:rsidR="00E70849" w:rsidRPr="00BC75CF">
        <w:rPr>
          <w:rFonts w:asciiTheme="minorEastAsia" w:hAnsiTheme="minorEastAsia" w:hint="eastAsia"/>
          <w:sz w:val="24"/>
          <w:szCs w:val="24"/>
        </w:rPr>
        <w:t>の新設や改修に当たって、</w:t>
      </w:r>
      <w:r w:rsidRPr="00BC75CF">
        <w:rPr>
          <w:rFonts w:asciiTheme="minorEastAsia" w:hAnsiTheme="minorEastAsia" w:hint="eastAsia"/>
          <w:sz w:val="24"/>
          <w:szCs w:val="24"/>
        </w:rPr>
        <w:t>条例等に基づく整備基準を遵守することに加えて、高齢者や障害者など当事者</w:t>
      </w:r>
      <w:r w:rsidR="00A465A8" w:rsidRPr="00BC75CF">
        <w:rPr>
          <w:rFonts w:asciiTheme="minorEastAsia" w:hAnsiTheme="minorEastAsia" w:hint="eastAsia"/>
          <w:sz w:val="24"/>
          <w:szCs w:val="24"/>
        </w:rPr>
        <w:t>による意見を踏まえて</w:t>
      </w:r>
      <w:r w:rsidR="00E70849" w:rsidRPr="00BC75CF">
        <w:rPr>
          <w:rFonts w:asciiTheme="minorEastAsia" w:hAnsiTheme="minorEastAsia" w:hint="eastAsia"/>
          <w:sz w:val="24"/>
          <w:szCs w:val="24"/>
        </w:rPr>
        <w:t>整備を進めることは、</w:t>
      </w:r>
      <w:r w:rsidR="00A465A8" w:rsidRPr="00BC75CF">
        <w:rPr>
          <w:rFonts w:asciiTheme="minorEastAsia" w:hAnsiTheme="minorEastAsia" w:hint="eastAsia"/>
          <w:sz w:val="24"/>
          <w:szCs w:val="24"/>
        </w:rPr>
        <w:t>すべての人に使いやすい建築物</w:t>
      </w:r>
      <w:r w:rsidR="00551945">
        <w:rPr>
          <w:rFonts w:asciiTheme="minorEastAsia" w:hAnsiTheme="minorEastAsia" w:hint="eastAsia"/>
          <w:sz w:val="24"/>
          <w:szCs w:val="24"/>
        </w:rPr>
        <w:t>等</w:t>
      </w:r>
      <w:r w:rsidR="00A465A8" w:rsidRPr="00BC75CF">
        <w:rPr>
          <w:rFonts w:asciiTheme="minorEastAsia" w:hAnsiTheme="minorEastAsia" w:hint="eastAsia"/>
          <w:sz w:val="24"/>
          <w:szCs w:val="24"/>
        </w:rPr>
        <w:t>を整備する上で</w:t>
      </w:r>
      <w:r w:rsidR="00071D86">
        <w:rPr>
          <w:rFonts w:asciiTheme="minorEastAsia" w:hAnsiTheme="minorEastAsia" w:hint="eastAsia"/>
          <w:sz w:val="24"/>
          <w:szCs w:val="24"/>
        </w:rPr>
        <w:t>重要</w:t>
      </w:r>
      <w:r w:rsidR="000B32B3">
        <w:rPr>
          <w:rFonts w:asciiTheme="minorEastAsia" w:hAnsiTheme="minorEastAsia" w:hint="eastAsia"/>
          <w:sz w:val="24"/>
          <w:szCs w:val="24"/>
        </w:rPr>
        <w:t>である。</w:t>
      </w:r>
    </w:p>
    <w:p w:rsidR="00390815" w:rsidRPr="00BC75CF" w:rsidRDefault="00A465A8" w:rsidP="00A465A8">
      <w:pPr>
        <w:ind w:leftChars="200" w:left="660" w:hangingChars="100" w:hanging="240"/>
        <w:rPr>
          <w:rFonts w:asciiTheme="minorEastAsia" w:hAnsiTheme="minorEastAsia"/>
          <w:sz w:val="24"/>
          <w:szCs w:val="24"/>
        </w:rPr>
      </w:pPr>
      <w:r w:rsidRPr="00BC75CF">
        <w:rPr>
          <w:rFonts w:asciiTheme="minorEastAsia" w:hAnsiTheme="minorEastAsia" w:hint="eastAsia"/>
          <w:sz w:val="24"/>
          <w:szCs w:val="24"/>
        </w:rPr>
        <w:t>〇　その場合、聴取した意見を整備に反映できるよう、</w:t>
      </w:r>
      <w:r w:rsidR="00390815" w:rsidRPr="00BC75CF">
        <w:rPr>
          <w:rFonts w:asciiTheme="minorEastAsia" w:hAnsiTheme="minorEastAsia" w:hint="eastAsia"/>
          <w:sz w:val="24"/>
          <w:szCs w:val="24"/>
        </w:rPr>
        <w:t>計画</w:t>
      </w:r>
      <w:r w:rsidRPr="00BC75CF">
        <w:rPr>
          <w:rFonts w:asciiTheme="minorEastAsia" w:hAnsiTheme="minorEastAsia" w:hint="eastAsia"/>
          <w:sz w:val="24"/>
          <w:szCs w:val="24"/>
        </w:rPr>
        <w:t>や設計の段階から当事者</w:t>
      </w:r>
      <w:r w:rsidR="00912BD5">
        <w:rPr>
          <w:rFonts w:asciiTheme="minorEastAsia" w:hAnsiTheme="minorEastAsia" w:hint="eastAsia"/>
          <w:sz w:val="24"/>
          <w:szCs w:val="24"/>
        </w:rPr>
        <w:t>が</w:t>
      </w:r>
      <w:r w:rsidRPr="00BC75CF">
        <w:rPr>
          <w:rFonts w:asciiTheme="minorEastAsia" w:hAnsiTheme="minorEastAsia" w:hint="eastAsia"/>
          <w:sz w:val="24"/>
          <w:szCs w:val="24"/>
        </w:rPr>
        <w:t>参加</w:t>
      </w:r>
      <w:r w:rsidR="00912BD5">
        <w:rPr>
          <w:rFonts w:asciiTheme="minorEastAsia" w:hAnsiTheme="minorEastAsia" w:hint="eastAsia"/>
          <w:sz w:val="24"/>
          <w:szCs w:val="24"/>
        </w:rPr>
        <w:t>する</w:t>
      </w:r>
      <w:r w:rsidRPr="00BC75CF">
        <w:rPr>
          <w:rFonts w:asciiTheme="minorEastAsia" w:hAnsiTheme="minorEastAsia" w:hint="eastAsia"/>
          <w:sz w:val="24"/>
          <w:szCs w:val="24"/>
        </w:rPr>
        <w:t>こと</w:t>
      </w:r>
      <w:r w:rsidR="000B32B3">
        <w:rPr>
          <w:rFonts w:asciiTheme="minorEastAsia" w:hAnsiTheme="minorEastAsia" w:hint="eastAsia"/>
          <w:sz w:val="24"/>
          <w:szCs w:val="24"/>
        </w:rPr>
        <w:t>が</w:t>
      </w:r>
      <w:r w:rsidR="0009156E">
        <w:rPr>
          <w:rFonts w:asciiTheme="minorEastAsia" w:hAnsiTheme="minorEastAsia" w:hint="eastAsia"/>
          <w:sz w:val="24"/>
          <w:szCs w:val="24"/>
        </w:rPr>
        <w:t>有効である</w:t>
      </w:r>
      <w:r w:rsidRPr="00BC75CF">
        <w:rPr>
          <w:rFonts w:asciiTheme="minorEastAsia" w:hAnsiTheme="minorEastAsia" w:hint="eastAsia"/>
          <w:sz w:val="24"/>
          <w:szCs w:val="24"/>
        </w:rPr>
        <w:t>。</w:t>
      </w:r>
    </w:p>
    <w:p w:rsidR="00A465A8" w:rsidRDefault="00A465A8" w:rsidP="00A465A8">
      <w:pPr>
        <w:ind w:leftChars="200" w:left="660" w:hangingChars="100" w:hanging="240"/>
        <w:rPr>
          <w:rFonts w:asciiTheme="minorEastAsia" w:hAnsiTheme="minorEastAsia"/>
          <w:sz w:val="24"/>
          <w:szCs w:val="24"/>
        </w:rPr>
      </w:pPr>
      <w:r w:rsidRPr="00BC75CF">
        <w:rPr>
          <w:rFonts w:asciiTheme="minorEastAsia" w:hAnsiTheme="minorEastAsia" w:hint="eastAsia"/>
          <w:sz w:val="24"/>
          <w:szCs w:val="24"/>
        </w:rPr>
        <w:t xml:space="preserve">〇　</w:t>
      </w:r>
      <w:r w:rsidR="00395775" w:rsidRPr="00BC75CF">
        <w:rPr>
          <w:rFonts w:asciiTheme="minorEastAsia" w:hAnsiTheme="minorEastAsia" w:hint="eastAsia"/>
          <w:sz w:val="24"/>
          <w:szCs w:val="24"/>
        </w:rPr>
        <w:t>また、</w:t>
      </w:r>
      <w:r w:rsidRPr="00BC75CF">
        <w:rPr>
          <w:rFonts w:asciiTheme="minorEastAsia" w:hAnsiTheme="minorEastAsia" w:hint="eastAsia"/>
          <w:sz w:val="24"/>
          <w:szCs w:val="24"/>
        </w:rPr>
        <w:t>竣工後であっても、施設</w:t>
      </w:r>
      <w:r w:rsidR="00405197" w:rsidRPr="00BC75CF">
        <w:rPr>
          <w:rFonts w:asciiTheme="minorEastAsia" w:hAnsiTheme="minorEastAsia" w:hint="eastAsia"/>
          <w:sz w:val="24"/>
          <w:szCs w:val="24"/>
        </w:rPr>
        <w:t>における移動や</w:t>
      </w:r>
      <w:r w:rsidRPr="00BC75CF">
        <w:rPr>
          <w:rFonts w:asciiTheme="minorEastAsia" w:hAnsiTheme="minorEastAsia" w:hint="eastAsia"/>
          <w:sz w:val="24"/>
          <w:szCs w:val="24"/>
        </w:rPr>
        <w:t>設備</w:t>
      </w:r>
      <w:r w:rsidR="00405197" w:rsidRPr="00BC75CF">
        <w:rPr>
          <w:rFonts w:asciiTheme="minorEastAsia" w:hAnsiTheme="minorEastAsia" w:hint="eastAsia"/>
          <w:sz w:val="24"/>
          <w:szCs w:val="24"/>
        </w:rPr>
        <w:t>の利用</w:t>
      </w:r>
      <w:r w:rsidR="00E70849" w:rsidRPr="00BC75CF">
        <w:rPr>
          <w:rFonts w:asciiTheme="minorEastAsia" w:hAnsiTheme="minorEastAsia" w:hint="eastAsia"/>
          <w:sz w:val="24"/>
          <w:szCs w:val="24"/>
        </w:rPr>
        <w:t>の</w:t>
      </w:r>
      <w:r w:rsidR="00405197" w:rsidRPr="00BC75CF">
        <w:rPr>
          <w:rFonts w:asciiTheme="minorEastAsia" w:hAnsiTheme="minorEastAsia" w:hint="eastAsia"/>
          <w:sz w:val="24"/>
          <w:szCs w:val="24"/>
        </w:rPr>
        <w:t>しやすさ</w:t>
      </w:r>
      <w:r w:rsidR="00E70849" w:rsidRPr="00BC75CF">
        <w:rPr>
          <w:rFonts w:asciiTheme="minorEastAsia" w:hAnsiTheme="minorEastAsia" w:hint="eastAsia"/>
          <w:sz w:val="24"/>
          <w:szCs w:val="24"/>
        </w:rPr>
        <w:t>等</w:t>
      </w:r>
      <w:r w:rsidR="00405197" w:rsidRPr="00BC75CF">
        <w:rPr>
          <w:rFonts w:asciiTheme="minorEastAsia" w:hAnsiTheme="minorEastAsia" w:hint="eastAsia"/>
          <w:sz w:val="24"/>
          <w:szCs w:val="24"/>
        </w:rPr>
        <w:t>について利用者の視点から</w:t>
      </w:r>
      <w:r w:rsidR="00E70849" w:rsidRPr="00BC75CF">
        <w:rPr>
          <w:rFonts w:asciiTheme="minorEastAsia" w:hAnsiTheme="minorEastAsia" w:hint="eastAsia"/>
          <w:sz w:val="24"/>
          <w:szCs w:val="24"/>
        </w:rPr>
        <w:t>調査</w:t>
      </w:r>
      <w:r w:rsidR="00405197" w:rsidRPr="00BC75CF">
        <w:rPr>
          <w:rFonts w:asciiTheme="minorEastAsia" w:hAnsiTheme="minorEastAsia" w:hint="eastAsia"/>
          <w:sz w:val="24"/>
          <w:szCs w:val="24"/>
        </w:rPr>
        <w:t>を行い、</w:t>
      </w:r>
      <w:r w:rsidRPr="00BC75CF">
        <w:rPr>
          <w:rFonts w:asciiTheme="minorEastAsia" w:hAnsiTheme="minorEastAsia" w:hint="eastAsia"/>
          <w:sz w:val="24"/>
          <w:szCs w:val="24"/>
        </w:rPr>
        <w:t>意見を</w:t>
      </w:r>
      <w:r w:rsidR="00405197" w:rsidRPr="00BC75CF">
        <w:rPr>
          <w:rFonts w:asciiTheme="minorEastAsia" w:hAnsiTheme="minorEastAsia" w:hint="eastAsia"/>
          <w:sz w:val="24"/>
          <w:szCs w:val="24"/>
        </w:rPr>
        <w:t>聴取することで、施設や設備の</w:t>
      </w:r>
      <w:r w:rsidRPr="00BC75CF">
        <w:rPr>
          <w:rFonts w:asciiTheme="minorEastAsia" w:hAnsiTheme="minorEastAsia" w:hint="eastAsia"/>
          <w:sz w:val="24"/>
          <w:szCs w:val="24"/>
        </w:rPr>
        <w:t>改善につなげること</w:t>
      </w:r>
      <w:r w:rsidR="00405197" w:rsidRPr="00BC75CF">
        <w:rPr>
          <w:rFonts w:asciiTheme="minorEastAsia" w:hAnsiTheme="minorEastAsia" w:hint="eastAsia"/>
          <w:sz w:val="24"/>
          <w:szCs w:val="24"/>
        </w:rPr>
        <w:t>が</w:t>
      </w:r>
      <w:r w:rsidRPr="00BC75CF">
        <w:rPr>
          <w:rFonts w:asciiTheme="minorEastAsia" w:hAnsiTheme="minorEastAsia" w:hint="eastAsia"/>
          <w:sz w:val="24"/>
          <w:szCs w:val="24"/>
        </w:rPr>
        <w:t>できる。</w:t>
      </w:r>
    </w:p>
    <w:p w:rsidR="00121253" w:rsidRPr="00BC75CF" w:rsidRDefault="00121253" w:rsidP="00A465A8">
      <w:pPr>
        <w:ind w:leftChars="200" w:left="660" w:hangingChars="100" w:hanging="240"/>
        <w:rPr>
          <w:rFonts w:asciiTheme="minorEastAsia" w:hAnsiTheme="minorEastAsia"/>
          <w:sz w:val="24"/>
          <w:szCs w:val="24"/>
        </w:rPr>
      </w:pPr>
      <w:r>
        <w:rPr>
          <w:rFonts w:asciiTheme="minorEastAsia" w:hAnsiTheme="minorEastAsia" w:hint="eastAsia"/>
          <w:sz w:val="24"/>
          <w:szCs w:val="24"/>
        </w:rPr>
        <w:t>〇　東京2020大会に向けて、都が整備する恒設の競技施設については、東京版ガイドラインの適切な反映に加え、より障害者の目線に立った施設となるよう、障害者等から直接意見を聴取して、それらを設計に反映する取組</w:t>
      </w:r>
      <w:r w:rsidR="00071D86">
        <w:rPr>
          <w:rFonts w:asciiTheme="minorEastAsia" w:hAnsiTheme="minorEastAsia" w:hint="eastAsia"/>
          <w:sz w:val="24"/>
          <w:szCs w:val="24"/>
        </w:rPr>
        <w:t>が行われており、他の施設においても参考になる取組である。</w:t>
      </w:r>
    </w:p>
    <w:p w:rsidR="00D02655" w:rsidRDefault="00E70849" w:rsidP="00E70849">
      <w:pPr>
        <w:ind w:leftChars="200" w:left="660" w:hangingChars="100" w:hanging="240"/>
        <w:rPr>
          <w:rFonts w:asciiTheme="minorEastAsia" w:hAnsiTheme="minorEastAsia"/>
          <w:sz w:val="24"/>
          <w:szCs w:val="24"/>
        </w:rPr>
      </w:pPr>
      <w:r w:rsidRPr="00BC75CF">
        <w:rPr>
          <w:rFonts w:asciiTheme="minorEastAsia" w:hAnsiTheme="minorEastAsia" w:hint="eastAsia"/>
          <w:sz w:val="24"/>
          <w:szCs w:val="24"/>
        </w:rPr>
        <w:t xml:space="preserve">〇　</w:t>
      </w:r>
      <w:r w:rsidR="0017787C">
        <w:rPr>
          <w:rFonts w:asciiTheme="minorEastAsia" w:hAnsiTheme="minorEastAsia" w:hint="eastAsia"/>
          <w:sz w:val="24"/>
          <w:szCs w:val="24"/>
        </w:rPr>
        <w:t>調査の実施に当たっては、</w:t>
      </w:r>
      <w:r w:rsidR="00912BD5">
        <w:rPr>
          <w:rFonts w:asciiTheme="minorEastAsia" w:hAnsiTheme="minorEastAsia" w:hint="eastAsia"/>
          <w:sz w:val="24"/>
          <w:szCs w:val="24"/>
        </w:rPr>
        <w:t>参加者が</w:t>
      </w:r>
      <w:r w:rsidR="00D02655" w:rsidRPr="00BC75CF">
        <w:rPr>
          <w:rFonts w:asciiTheme="minorEastAsia" w:hAnsiTheme="minorEastAsia" w:hint="eastAsia"/>
          <w:sz w:val="24"/>
          <w:szCs w:val="24"/>
        </w:rPr>
        <w:t>当該施設</w:t>
      </w:r>
      <w:r w:rsidRPr="00BC75CF">
        <w:rPr>
          <w:rFonts w:asciiTheme="minorEastAsia" w:hAnsiTheme="minorEastAsia" w:hint="eastAsia"/>
          <w:sz w:val="24"/>
          <w:szCs w:val="24"/>
        </w:rPr>
        <w:t>や</w:t>
      </w:r>
      <w:r w:rsidR="00D02655" w:rsidRPr="00BC75CF">
        <w:rPr>
          <w:rFonts w:asciiTheme="minorEastAsia" w:hAnsiTheme="minorEastAsia" w:hint="eastAsia"/>
          <w:sz w:val="24"/>
          <w:szCs w:val="24"/>
        </w:rPr>
        <w:t>設備の意義や</w:t>
      </w:r>
      <w:r w:rsidRPr="00BC75CF">
        <w:rPr>
          <w:rFonts w:asciiTheme="minorEastAsia" w:hAnsiTheme="minorEastAsia" w:hint="eastAsia"/>
          <w:sz w:val="24"/>
          <w:szCs w:val="24"/>
        </w:rPr>
        <w:t>、</w:t>
      </w:r>
      <w:r w:rsidR="00D02655" w:rsidRPr="00BC75CF">
        <w:rPr>
          <w:rFonts w:asciiTheme="minorEastAsia" w:hAnsiTheme="minorEastAsia" w:hint="eastAsia"/>
          <w:sz w:val="24"/>
          <w:szCs w:val="24"/>
        </w:rPr>
        <w:t>整備に関する基準</w:t>
      </w:r>
      <w:r w:rsidRPr="00BC75CF">
        <w:rPr>
          <w:rFonts w:asciiTheme="minorEastAsia" w:hAnsiTheme="minorEastAsia" w:hint="eastAsia"/>
          <w:sz w:val="24"/>
          <w:szCs w:val="24"/>
        </w:rPr>
        <w:t>等について理解することが</w:t>
      </w:r>
      <w:r w:rsidR="00D02655" w:rsidRPr="00BC75CF">
        <w:rPr>
          <w:rFonts w:asciiTheme="minorEastAsia" w:hAnsiTheme="minorEastAsia" w:hint="eastAsia"/>
          <w:sz w:val="24"/>
          <w:szCs w:val="24"/>
        </w:rPr>
        <w:t>必要であることから、参加者に対</w:t>
      </w:r>
      <w:r w:rsidR="00A92BD0" w:rsidRPr="00BC75CF">
        <w:rPr>
          <w:rFonts w:asciiTheme="minorEastAsia" w:hAnsiTheme="minorEastAsia" w:hint="eastAsia"/>
          <w:sz w:val="24"/>
          <w:szCs w:val="24"/>
        </w:rPr>
        <w:t>して</w:t>
      </w:r>
      <w:r w:rsidR="00912BD5">
        <w:rPr>
          <w:rFonts w:asciiTheme="minorEastAsia" w:hAnsiTheme="minorEastAsia" w:hint="eastAsia"/>
          <w:sz w:val="24"/>
          <w:szCs w:val="24"/>
        </w:rPr>
        <w:t>事前に</w:t>
      </w:r>
      <w:r w:rsidR="00D02655" w:rsidRPr="00BC75CF">
        <w:rPr>
          <w:rFonts w:asciiTheme="minorEastAsia" w:hAnsiTheme="minorEastAsia" w:hint="eastAsia"/>
          <w:sz w:val="24"/>
          <w:szCs w:val="24"/>
        </w:rPr>
        <w:t>研修を行うことも有効である。</w:t>
      </w:r>
    </w:p>
    <w:p w:rsidR="008427D8" w:rsidRPr="00BC75CF" w:rsidRDefault="008427D8" w:rsidP="00E70849">
      <w:pPr>
        <w:ind w:leftChars="200" w:left="660" w:hangingChars="100" w:hanging="240"/>
        <w:rPr>
          <w:rFonts w:asciiTheme="minorEastAsia" w:hAnsiTheme="minorEastAsia"/>
          <w:sz w:val="24"/>
          <w:szCs w:val="24"/>
        </w:rPr>
      </w:pPr>
      <w:r>
        <w:rPr>
          <w:rFonts w:asciiTheme="minorEastAsia" w:hAnsiTheme="minorEastAsia" w:hint="eastAsia"/>
          <w:sz w:val="24"/>
          <w:szCs w:val="24"/>
        </w:rPr>
        <w:t>〇　調査の方法や内容を工夫することで、施設までの</w:t>
      </w:r>
      <w:r w:rsidR="0017787C">
        <w:rPr>
          <w:rFonts w:asciiTheme="minorEastAsia" w:hAnsiTheme="minorEastAsia" w:hint="eastAsia"/>
          <w:sz w:val="24"/>
          <w:szCs w:val="24"/>
        </w:rPr>
        <w:t>経路</w:t>
      </w:r>
      <w:r>
        <w:rPr>
          <w:rFonts w:asciiTheme="minorEastAsia" w:hAnsiTheme="minorEastAsia" w:hint="eastAsia"/>
          <w:sz w:val="24"/>
          <w:szCs w:val="24"/>
        </w:rPr>
        <w:t>に関する情報提供の内容や施設職員の対応等、ソフト面の取組にも活用することができる。</w:t>
      </w:r>
    </w:p>
    <w:p w:rsidR="008427D8" w:rsidRPr="00BC75CF" w:rsidRDefault="008427D8" w:rsidP="00390815">
      <w:pPr>
        <w:rPr>
          <w:rFonts w:asciiTheme="minorEastAsia" w:hAnsiTheme="minorEastAsia"/>
          <w:sz w:val="24"/>
          <w:szCs w:val="24"/>
        </w:rPr>
      </w:pPr>
    </w:p>
    <w:p w:rsidR="00390815" w:rsidRPr="00BC75CF" w:rsidRDefault="00390815" w:rsidP="00390815">
      <w:pPr>
        <w:ind w:firstLineChars="100" w:firstLine="240"/>
        <w:rPr>
          <w:rFonts w:asciiTheme="minorEastAsia" w:hAnsiTheme="minorEastAsia"/>
          <w:sz w:val="24"/>
          <w:szCs w:val="24"/>
        </w:rPr>
      </w:pPr>
      <w:r w:rsidRPr="00BC75CF">
        <w:rPr>
          <w:rFonts w:asciiTheme="minorEastAsia" w:hAnsiTheme="minorEastAsia" w:hint="eastAsia"/>
          <w:sz w:val="24"/>
          <w:szCs w:val="24"/>
        </w:rPr>
        <w:t>【より望ましい整備に向けて検討を要する項目】</w:t>
      </w:r>
    </w:p>
    <w:p w:rsidR="006C5515" w:rsidRDefault="00390815" w:rsidP="006C5515">
      <w:pPr>
        <w:ind w:left="720" w:hangingChars="300" w:hanging="720"/>
        <w:rPr>
          <w:rFonts w:asciiTheme="minorEastAsia" w:hAnsiTheme="minorEastAsia"/>
          <w:sz w:val="24"/>
          <w:szCs w:val="24"/>
        </w:rPr>
      </w:pPr>
      <w:r w:rsidRPr="00BC75CF">
        <w:rPr>
          <w:rFonts w:asciiTheme="minorEastAsia" w:hAnsiTheme="minorEastAsia" w:hint="eastAsia"/>
          <w:sz w:val="24"/>
          <w:szCs w:val="24"/>
        </w:rPr>
        <w:t xml:space="preserve">　　〇　</w:t>
      </w:r>
      <w:r w:rsidR="00A92BD0" w:rsidRPr="00BC75CF">
        <w:rPr>
          <w:rFonts w:asciiTheme="minorEastAsia" w:hAnsiTheme="minorEastAsia" w:hint="eastAsia"/>
          <w:sz w:val="24"/>
          <w:szCs w:val="24"/>
        </w:rPr>
        <w:t>施設・設備の新設や改修に当たり、計画や設計の段階から</w:t>
      </w:r>
      <w:r w:rsidRPr="00BC75CF">
        <w:rPr>
          <w:rFonts w:asciiTheme="minorEastAsia" w:hAnsiTheme="minorEastAsia" w:hint="eastAsia"/>
          <w:sz w:val="24"/>
          <w:szCs w:val="24"/>
        </w:rPr>
        <w:t>高齢者や障害者を含めた</w:t>
      </w:r>
      <w:r w:rsidR="00A92BD0" w:rsidRPr="00BC75CF">
        <w:rPr>
          <w:rFonts w:asciiTheme="minorEastAsia" w:hAnsiTheme="minorEastAsia" w:hint="eastAsia"/>
          <w:sz w:val="24"/>
          <w:szCs w:val="24"/>
        </w:rPr>
        <w:t>利用者が参加したバリアフリーに関する意見聴取を</w:t>
      </w:r>
      <w:r w:rsidR="00912BD5">
        <w:rPr>
          <w:rFonts w:asciiTheme="minorEastAsia" w:hAnsiTheme="minorEastAsia" w:hint="eastAsia"/>
          <w:sz w:val="24"/>
          <w:szCs w:val="24"/>
        </w:rPr>
        <w:t>実施し、整備に反映する取組を</w:t>
      </w:r>
      <w:r w:rsidR="00A92BD0" w:rsidRPr="00BC75CF">
        <w:rPr>
          <w:rFonts w:asciiTheme="minorEastAsia" w:hAnsiTheme="minorEastAsia" w:hint="eastAsia"/>
          <w:sz w:val="24"/>
          <w:szCs w:val="24"/>
        </w:rPr>
        <w:t>推進する必要がある。</w:t>
      </w:r>
    </w:p>
    <w:p w:rsidR="00B5632F" w:rsidRDefault="00AF3277" w:rsidP="00A92BD0">
      <w:pPr>
        <w:ind w:left="720" w:hangingChars="300" w:hanging="720"/>
        <w:rPr>
          <w:rFonts w:asciiTheme="minorEastAsia" w:hAnsiTheme="minorEastAsia"/>
          <w:sz w:val="24"/>
          <w:szCs w:val="24"/>
        </w:rPr>
      </w:pPr>
      <w:r>
        <w:rPr>
          <w:rFonts w:asciiTheme="minorEastAsia" w:hAnsiTheme="minorEastAsia" w:hint="eastAsia"/>
          <w:sz w:val="24"/>
          <w:szCs w:val="24"/>
        </w:rPr>
        <w:t xml:space="preserve">　　〇　</w:t>
      </w:r>
      <w:r w:rsidR="00B5632F">
        <w:rPr>
          <w:rFonts w:asciiTheme="minorEastAsia" w:hAnsiTheme="minorEastAsia" w:hint="eastAsia"/>
          <w:sz w:val="24"/>
          <w:szCs w:val="24"/>
        </w:rPr>
        <w:t>効果的な意見聴取が行えるよう</w:t>
      </w:r>
      <w:r w:rsidR="006C5515">
        <w:rPr>
          <w:rFonts w:asciiTheme="minorEastAsia" w:hAnsiTheme="minorEastAsia" w:hint="eastAsia"/>
          <w:sz w:val="24"/>
          <w:szCs w:val="24"/>
        </w:rPr>
        <w:t>、</w:t>
      </w:r>
      <w:r w:rsidR="0009156E">
        <w:rPr>
          <w:rFonts w:asciiTheme="minorEastAsia" w:hAnsiTheme="minorEastAsia" w:hint="eastAsia"/>
          <w:sz w:val="24"/>
          <w:szCs w:val="24"/>
        </w:rPr>
        <w:t>参加者</w:t>
      </w:r>
      <w:r w:rsidR="000B2687">
        <w:rPr>
          <w:rFonts w:asciiTheme="minorEastAsia" w:hAnsiTheme="minorEastAsia" w:hint="eastAsia"/>
          <w:sz w:val="24"/>
          <w:szCs w:val="24"/>
        </w:rPr>
        <w:t>に対する</w:t>
      </w:r>
      <w:r w:rsidR="0009156E">
        <w:rPr>
          <w:rFonts w:asciiTheme="minorEastAsia" w:hAnsiTheme="minorEastAsia" w:hint="eastAsia"/>
          <w:sz w:val="24"/>
          <w:szCs w:val="24"/>
        </w:rPr>
        <w:t>研修の機会の確保に</w:t>
      </w:r>
      <w:r w:rsidR="00B5632F">
        <w:rPr>
          <w:rFonts w:asciiTheme="minorEastAsia" w:hAnsiTheme="minorEastAsia" w:hint="eastAsia"/>
          <w:sz w:val="24"/>
          <w:szCs w:val="24"/>
        </w:rPr>
        <w:t>留意する必要がある。</w:t>
      </w:r>
    </w:p>
    <w:p w:rsidR="00A92BD0" w:rsidRDefault="006C5515" w:rsidP="006C5515">
      <w:pPr>
        <w:ind w:left="720" w:hangingChars="300" w:hanging="720"/>
        <w:rPr>
          <w:rFonts w:asciiTheme="minorEastAsia" w:hAnsiTheme="minorEastAsia"/>
          <w:sz w:val="24"/>
          <w:szCs w:val="24"/>
        </w:rPr>
      </w:pPr>
      <w:r>
        <w:rPr>
          <w:rFonts w:asciiTheme="minorEastAsia" w:hAnsiTheme="minorEastAsia" w:hint="eastAsia"/>
          <w:sz w:val="24"/>
          <w:szCs w:val="24"/>
        </w:rPr>
        <w:lastRenderedPageBreak/>
        <w:t xml:space="preserve">　　〇</w:t>
      </w:r>
      <w:r w:rsidR="00B5632F">
        <w:rPr>
          <w:rFonts w:asciiTheme="minorEastAsia" w:hAnsiTheme="minorEastAsia" w:hint="eastAsia"/>
          <w:sz w:val="24"/>
          <w:szCs w:val="24"/>
        </w:rPr>
        <w:t xml:space="preserve">　</w:t>
      </w:r>
      <w:r w:rsidR="00AF3277">
        <w:rPr>
          <w:rFonts w:asciiTheme="minorEastAsia" w:hAnsiTheme="minorEastAsia" w:hint="eastAsia"/>
          <w:sz w:val="24"/>
          <w:szCs w:val="24"/>
        </w:rPr>
        <w:t>都や区市町村が設置する公共施設においては、</w:t>
      </w:r>
      <w:r w:rsidR="000B2687">
        <w:rPr>
          <w:rFonts w:asciiTheme="minorEastAsia" w:hAnsiTheme="minorEastAsia" w:hint="eastAsia"/>
          <w:sz w:val="24"/>
          <w:szCs w:val="24"/>
        </w:rPr>
        <w:t>当事者参加による意見聴取</w:t>
      </w:r>
      <w:r w:rsidR="00401898">
        <w:rPr>
          <w:rFonts w:asciiTheme="minorEastAsia" w:hAnsiTheme="minorEastAsia" w:hint="eastAsia"/>
          <w:sz w:val="24"/>
          <w:szCs w:val="24"/>
        </w:rPr>
        <w:t>に</w:t>
      </w:r>
      <w:r w:rsidR="00912BD5">
        <w:rPr>
          <w:rFonts w:asciiTheme="minorEastAsia" w:hAnsiTheme="minorEastAsia" w:hint="eastAsia"/>
          <w:sz w:val="24"/>
          <w:szCs w:val="24"/>
        </w:rPr>
        <w:t>率先して</w:t>
      </w:r>
      <w:r w:rsidR="00401898">
        <w:rPr>
          <w:rFonts w:asciiTheme="minorEastAsia" w:hAnsiTheme="minorEastAsia" w:hint="eastAsia"/>
          <w:sz w:val="24"/>
          <w:szCs w:val="24"/>
        </w:rPr>
        <w:t>取り組むとともに、</w:t>
      </w:r>
      <w:r w:rsidR="00A92BD0" w:rsidRPr="00BC75CF">
        <w:rPr>
          <w:rFonts w:asciiTheme="minorEastAsia" w:hAnsiTheme="minorEastAsia" w:hint="eastAsia"/>
          <w:sz w:val="24"/>
          <w:szCs w:val="24"/>
        </w:rPr>
        <w:t>民間事業者</w:t>
      </w:r>
      <w:r w:rsidR="000C4102">
        <w:rPr>
          <w:rFonts w:asciiTheme="minorEastAsia" w:hAnsiTheme="minorEastAsia" w:hint="eastAsia"/>
          <w:sz w:val="24"/>
          <w:szCs w:val="24"/>
        </w:rPr>
        <w:t>等</w:t>
      </w:r>
      <w:r w:rsidR="00BE5695">
        <w:rPr>
          <w:rFonts w:asciiTheme="minorEastAsia" w:hAnsiTheme="minorEastAsia" w:hint="eastAsia"/>
          <w:sz w:val="24"/>
          <w:szCs w:val="24"/>
        </w:rPr>
        <w:t>の参考となるよう取組事例を公表する必要がある。</w:t>
      </w:r>
    </w:p>
    <w:p w:rsidR="006C5515" w:rsidRPr="00BC75CF" w:rsidRDefault="006C5515" w:rsidP="006C5515">
      <w:pPr>
        <w:ind w:left="720" w:hangingChars="300" w:hanging="720"/>
        <w:rPr>
          <w:rFonts w:asciiTheme="minorEastAsia" w:hAnsiTheme="minorEastAsia"/>
          <w:sz w:val="24"/>
          <w:szCs w:val="24"/>
        </w:rPr>
      </w:pPr>
      <w:r>
        <w:rPr>
          <w:rFonts w:asciiTheme="minorEastAsia" w:hAnsiTheme="minorEastAsia" w:hint="eastAsia"/>
          <w:sz w:val="24"/>
          <w:szCs w:val="24"/>
        </w:rPr>
        <w:t xml:space="preserve">　　〇　</w:t>
      </w:r>
      <w:r w:rsidR="008427D8">
        <w:rPr>
          <w:rFonts w:asciiTheme="minorEastAsia" w:hAnsiTheme="minorEastAsia" w:hint="eastAsia"/>
          <w:sz w:val="24"/>
          <w:szCs w:val="24"/>
        </w:rPr>
        <w:t>意見聴取に当たっては、</w:t>
      </w:r>
      <w:r w:rsidR="00930A4A">
        <w:rPr>
          <w:rFonts w:asciiTheme="minorEastAsia" w:hAnsiTheme="minorEastAsia" w:hint="eastAsia"/>
          <w:sz w:val="24"/>
          <w:szCs w:val="24"/>
        </w:rPr>
        <w:t>ハード面の使いやすさに加えて、わかりやすい情報提供や職員の対応力向上等にも</w:t>
      </w:r>
      <w:r w:rsidR="00813279">
        <w:rPr>
          <w:rFonts w:asciiTheme="minorEastAsia" w:hAnsiTheme="minorEastAsia" w:hint="eastAsia"/>
          <w:sz w:val="24"/>
          <w:szCs w:val="24"/>
        </w:rPr>
        <w:t>活用できる</w:t>
      </w:r>
      <w:r w:rsidR="00930A4A">
        <w:rPr>
          <w:rFonts w:asciiTheme="minorEastAsia" w:hAnsiTheme="minorEastAsia" w:hint="eastAsia"/>
          <w:sz w:val="24"/>
          <w:szCs w:val="24"/>
        </w:rPr>
        <w:t>内容にする必要がある。</w:t>
      </w:r>
    </w:p>
    <w:p w:rsidR="00FF6FA6" w:rsidRPr="006C5515" w:rsidRDefault="00FF6FA6" w:rsidP="00FF6FA6">
      <w:pPr>
        <w:rPr>
          <w:rFonts w:asciiTheme="minorEastAsia" w:hAnsiTheme="minorEastAsia"/>
          <w:sz w:val="24"/>
          <w:szCs w:val="24"/>
        </w:rPr>
      </w:pPr>
    </w:p>
    <w:p w:rsidR="00F14236" w:rsidRPr="00BC75CF" w:rsidRDefault="00A92BD0" w:rsidP="00FF6FA6">
      <w:pPr>
        <w:ind w:firstLineChars="50" w:firstLine="120"/>
        <w:rPr>
          <w:rFonts w:asciiTheme="minorEastAsia" w:hAnsiTheme="minorEastAsia"/>
          <w:sz w:val="24"/>
          <w:szCs w:val="24"/>
        </w:rPr>
      </w:pPr>
      <w:r w:rsidRPr="00BC75CF">
        <w:rPr>
          <w:rFonts w:asciiTheme="minorEastAsia" w:hAnsiTheme="minorEastAsia" w:hint="eastAsia"/>
          <w:sz w:val="24"/>
          <w:szCs w:val="24"/>
        </w:rPr>
        <w:t xml:space="preserve"> </w:t>
      </w:r>
      <w:r w:rsidR="00F14236" w:rsidRPr="00BC75CF">
        <w:rPr>
          <w:rFonts w:asciiTheme="minorEastAsia" w:hAnsiTheme="minorEastAsia" w:hint="eastAsia"/>
          <w:sz w:val="24"/>
          <w:szCs w:val="24"/>
        </w:rPr>
        <w:t>(3) 整備基準の適切な弾力的運用</w:t>
      </w:r>
    </w:p>
    <w:p w:rsidR="009450E4" w:rsidRPr="00BC75CF" w:rsidRDefault="00681AAA" w:rsidP="00681AAA">
      <w:pPr>
        <w:ind w:leftChars="200" w:left="660" w:hangingChars="100" w:hanging="240"/>
        <w:rPr>
          <w:rFonts w:asciiTheme="minorEastAsia" w:hAnsiTheme="minorEastAsia"/>
          <w:sz w:val="24"/>
          <w:szCs w:val="24"/>
        </w:rPr>
      </w:pPr>
      <w:r w:rsidRPr="00BC75CF">
        <w:rPr>
          <w:rFonts w:asciiTheme="minorEastAsia" w:hAnsiTheme="minorEastAsia" w:hint="eastAsia"/>
          <w:sz w:val="24"/>
          <w:szCs w:val="24"/>
        </w:rPr>
        <w:t xml:space="preserve">〇　</w:t>
      </w:r>
      <w:r w:rsidR="009450E4" w:rsidRPr="00BC75CF">
        <w:rPr>
          <w:rFonts w:asciiTheme="minorEastAsia" w:hAnsiTheme="minorEastAsia" w:hint="eastAsia"/>
          <w:sz w:val="24"/>
          <w:szCs w:val="24"/>
        </w:rPr>
        <w:t>不特定多数が利用する施設は、本来はその規模に関わらず、すべての施設</w:t>
      </w:r>
      <w:r w:rsidR="008258E0" w:rsidRPr="00BC75CF">
        <w:rPr>
          <w:rFonts w:asciiTheme="minorEastAsia" w:hAnsiTheme="minorEastAsia" w:hint="eastAsia"/>
          <w:sz w:val="24"/>
          <w:szCs w:val="24"/>
        </w:rPr>
        <w:t>を</w:t>
      </w:r>
      <w:r w:rsidR="009450E4" w:rsidRPr="00BC75CF">
        <w:rPr>
          <w:rFonts w:asciiTheme="minorEastAsia" w:hAnsiTheme="minorEastAsia" w:hint="eastAsia"/>
          <w:sz w:val="24"/>
          <w:szCs w:val="24"/>
        </w:rPr>
        <w:t>だれ</w:t>
      </w:r>
      <w:r w:rsidR="008258E0" w:rsidRPr="00BC75CF">
        <w:rPr>
          <w:rFonts w:asciiTheme="minorEastAsia" w:hAnsiTheme="minorEastAsia" w:hint="eastAsia"/>
          <w:sz w:val="24"/>
          <w:szCs w:val="24"/>
        </w:rPr>
        <w:t>もが</w:t>
      </w:r>
      <w:r w:rsidR="009450E4" w:rsidRPr="00BC75CF">
        <w:rPr>
          <w:rFonts w:asciiTheme="minorEastAsia" w:hAnsiTheme="minorEastAsia" w:hint="eastAsia"/>
          <w:sz w:val="24"/>
          <w:szCs w:val="24"/>
        </w:rPr>
        <w:t>利用しやすいものに整備する必要がある。</w:t>
      </w:r>
    </w:p>
    <w:p w:rsidR="009450E4" w:rsidRPr="00BC75CF" w:rsidRDefault="009450E4" w:rsidP="00681AAA">
      <w:pPr>
        <w:ind w:leftChars="200" w:left="660" w:hangingChars="100" w:hanging="240"/>
        <w:rPr>
          <w:rFonts w:asciiTheme="minorEastAsia" w:hAnsiTheme="minorEastAsia"/>
          <w:sz w:val="24"/>
          <w:szCs w:val="24"/>
        </w:rPr>
      </w:pPr>
      <w:r w:rsidRPr="00BC75CF">
        <w:rPr>
          <w:rFonts w:asciiTheme="minorEastAsia" w:hAnsiTheme="minorEastAsia" w:hint="eastAsia"/>
          <w:sz w:val="24"/>
          <w:szCs w:val="24"/>
        </w:rPr>
        <w:t>〇　都では、バリアフリー法に加えて、</w:t>
      </w:r>
      <w:r w:rsidR="00130B16">
        <w:rPr>
          <w:rFonts w:asciiTheme="minorEastAsia" w:hAnsiTheme="minorEastAsia" w:hint="eastAsia"/>
          <w:sz w:val="24"/>
          <w:szCs w:val="24"/>
        </w:rPr>
        <w:t>条例や</w:t>
      </w:r>
      <w:r w:rsidR="00C8253D">
        <w:rPr>
          <w:rFonts w:asciiTheme="minorEastAsia" w:hAnsiTheme="minorEastAsia" w:hint="eastAsia"/>
          <w:sz w:val="24"/>
          <w:szCs w:val="24"/>
        </w:rPr>
        <w:t>建築物</w:t>
      </w:r>
      <w:r w:rsidRPr="00BC75CF">
        <w:rPr>
          <w:rFonts w:asciiTheme="minorEastAsia" w:hAnsiTheme="minorEastAsia" w:hint="eastAsia"/>
          <w:sz w:val="24"/>
          <w:szCs w:val="24"/>
        </w:rPr>
        <w:t>バリアフリー条例を制定し、</w:t>
      </w:r>
      <w:r w:rsidR="008258E0" w:rsidRPr="00BC75CF">
        <w:rPr>
          <w:rFonts w:asciiTheme="minorEastAsia" w:hAnsiTheme="minorEastAsia" w:hint="eastAsia"/>
          <w:sz w:val="24"/>
          <w:szCs w:val="24"/>
        </w:rPr>
        <w:t>用途によってはすべての</w:t>
      </w:r>
      <w:r w:rsidRPr="00BC75CF">
        <w:rPr>
          <w:rFonts w:asciiTheme="minorEastAsia" w:hAnsiTheme="minorEastAsia" w:hint="eastAsia"/>
          <w:sz w:val="24"/>
          <w:szCs w:val="24"/>
        </w:rPr>
        <w:t>規模の施設に対して、整備基準を定めている。</w:t>
      </w:r>
    </w:p>
    <w:p w:rsidR="00E70849" w:rsidRPr="00BC75CF" w:rsidRDefault="008258E0" w:rsidP="00681AAA">
      <w:pPr>
        <w:ind w:leftChars="200" w:left="660" w:hangingChars="100" w:hanging="240"/>
        <w:rPr>
          <w:rFonts w:asciiTheme="minorEastAsia" w:hAnsiTheme="minorEastAsia"/>
          <w:sz w:val="24"/>
          <w:szCs w:val="24"/>
        </w:rPr>
      </w:pPr>
      <w:r w:rsidRPr="00BC75CF">
        <w:rPr>
          <w:rFonts w:asciiTheme="minorEastAsia" w:hAnsiTheme="minorEastAsia" w:hint="eastAsia"/>
          <w:sz w:val="24"/>
          <w:szCs w:val="24"/>
        </w:rPr>
        <w:t>〇　一方、敷地や構造上の制約等のため、一部の整備基準の遵守が困難な場合に、当該基準を適用しないことができるという規定を設けている</w:t>
      </w:r>
      <w:r w:rsidR="00D35962">
        <w:rPr>
          <w:rFonts w:asciiTheme="minorEastAsia" w:hAnsiTheme="minorEastAsia" w:hint="eastAsia"/>
          <w:sz w:val="24"/>
          <w:szCs w:val="24"/>
        </w:rPr>
        <w:t>。</w:t>
      </w:r>
    </w:p>
    <w:p w:rsidR="009450E4" w:rsidRPr="00BC75CF" w:rsidRDefault="00E70849" w:rsidP="00720236">
      <w:pPr>
        <w:ind w:leftChars="200" w:left="660" w:hangingChars="100" w:hanging="240"/>
        <w:rPr>
          <w:rFonts w:asciiTheme="minorEastAsia" w:hAnsiTheme="minorEastAsia"/>
          <w:sz w:val="24"/>
          <w:szCs w:val="24"/>
        </w:rPr>
      </w:pPr>
      <w:r w:rsidRPr="00BC75CF">
        <w:rPr>
          <w:rFonts w:asciiTheme="minorEastAsia" w:hAnsiTheme="minorEastAsia" w:hint="eastAsia"/>
          <w:sz w:val="24"/>
          <w:szCs w:val="24"/>
        </w:rPr>
        <w:t xml:space="preserve">〇　</w:t>
      </w:r>
      <w:r w:rsidR="00912BD5">
        <w:rPr>
          <w:rFonts w:asciiTheme="minorEastAsia" w:hAnsiTheme="minorEastAsia" w:hint="eastAsia"/>
          <w:sz w:val="24"/>
          <w:szCs w:val="24"/>
        </w:rPr>
        <w:t>個々の事例に対する</w:t>
      </w:r>
      <w:r w:rsidR="00681AAA" w:rsidRPr="00BC75CF">
        <w:rPr>
          <w:rFonts w:asciiTheme="minorEastAsia" w:hAnsiTheme="minorEastAsia" w:hint="eastAsia"/>
          <w:sz w:val="24"/>
          <w:szCs w:val="24"/>
        </w:rPr>
        <w:t>弾力的</w:t>
      </w:r>
      <w:r w:rsidR="008258E0" w:rsidRPr="00BC75CF">
        <w:rPr>
          <w:rFonts w:asciiTheme="minorEastAsia" w:hAnsiTheme="minorEastAsia" w:hint="eastAsia"/>
          <w:sz w:val="24"/>
          <w:szCs w:val="24"/>
        </w:rPr>
        <w:t>運用</w:t>
      </w:r>
      <w:r w:rsidR="00912BD5">
        <w:rPr>
          <w:rFonts w:asciiTheme="minorEastAsia" w:hAnsiTheme="minorEastAsia" w:hint="eastAsia"/>
          <w:sz w:val="24"/>
          <w:szCs w:val="24"/>
        </w:rPr>
        <w:t>の判断は、</w:t>
      </w:r>
      <w:r w:rsidR="009450E4" w:rsidRPr="00BC75CF">
        <w:rPr>
          <w:rFonts w:asciiTheme="minorEastAsia" w:hAnsiTheme="minorEastAsia" w:hint="eastAsia"/>
          <w:sz w:val="24"/>
          <w:szCs w:val="24"/>
        </w:rPr>
        <w:t>特定行政庁や</w:t>
      </w:r>
      <w:r w:rsidR="00720236" w:rsidRPr="00BC75CF">
        <w:rPr>
          <w:rFonts w:asciiTheme="minorEastAsia" w:hAnsiTheme="minorEastAsia" w:hint="eastAsia"/>
          <w:sz w:val="24"/>
          <w:szCs w:val="24"/>
        </w:rPr>
        <w:t>区市町村</w:t>
      </w:r>
      <w:r w:rsidR="009450E4" w:rsidRPr="00BC75CF">
        <w:rPr>
          <w:rFonts w:asciiTheme="minorEastAsia" w:hAnsiTheme="minorEastAsia" w:hint="eastAsia"/>
          <w:sz w:val="24"/>
          <w:szCs w:val="24"/>
        </w:rPr>
        <w:t>に委ねられて</w:t>
      </w:r>
      <w:r w:rsidR="00912BD5">
        <w:rPr>
          <w:rFonts w:asciiTheme="minorEastAsia" w:hAnsiTheme="minorEastAsia" w:hint="eastAsia"/>
          <w:sz w:val="24"/>
          <w:szCs w:val="24"/>
        </w:rPr>
        <w:t>おり、</w:t>
      </w:r>
      <w:r w:rsidR="009450E4" w:rsidRPr="00BC75CF">
        <w:rPr>
          <w:rFonts w:asciiTheme="minorEastAsia" w:hAnsiTheme="minorEastAsia" w:hint="eastAsia"/>
          <w:sz w:val="24"/>
          <w:szCs w:val="24"/>
        </w:rPr>
        <w:t>既存施設の改修</w:t>
      </w:r>
      <w:r w:rsidR="00551945">
        <w:rPr>
          <w:rFonts w:asciiTheme="minorEastAsia" w:hAnsiTheme="minorEastAsia" w:hint="eastAsia"/>
          <w:sz w:val="24"/>
          <w:szCs w:val="24"/>
        </w:rPr>
        <w:t>による福祉施設への活用</w:t>
      </w:r>
      <w:r w:rsidR="009450E4" w:rsidRPr="00BC75CF">
        <w:rPr>
          <w:rFonts w:asciiTheme="minorEastAsia" w:hAnsiTheme="minorEastAsia" w:hint="eastAsia"/>
          <w:sz w:val="24"/>
          <w:szCs w:val="24"/>
        </w:rPr>
        <w:t>など、</w:t>
      </w:r>
      <w:r w:rsidR="004B7EE3" w:rsidRPr="00BC75CF">
        <w:rPr>
          <w:rFonts w:asciiTheme="minorEastAsia" w:hAnsiTheme="minorEastAsia" w:hint="eastAsia"/>
          <w:sz w:val="24"/>
          <w:szCs w:val="24"/>
        </w:rPr>
        <w:t>弾力的運用</w:t>
      </w:r>
      <w:r w:rsidR="009450E4" w:rsidRPr="00BC75CF">
        <w:rPr>
          <w:rFonts w:asciiTheme="minorEastAsia" w:hAnsiTheme="minorEastAsia" w:hint="eastAsia"/>
          <w:sz w:val="24"/>
          <w:szCs w:val="24"/>
        </w:rPr>
        <w:t>が見込まれるケースについて、区市町村等において適切な判断が行われるよう、</w:t>
      </w:r>
      <w:r w:rsidR="00912BD5">
        <w:rPr>
          <w:rFonts w:asciiTheme="minorEastAsia" w:hAnsiTheme="minorEastAsia" w:hint="eastAsia"/>
          <w:sz w:val="24"/>
          <w:szCs w:val="24"/>
        </w:rPr>
        <w:t>あらかじめ</w:t>
      </w:r>
      <w:r w:rsidR="009450E4" w:rsidRPr="00BC75CF">
        <w:rPr>
          <w:rFonts w:asciiTheme="minorEastAsia" w:hAnsiTheme="minorEastAsia" w:hint="eastAsia"/>
          <w:sz w:val="24"/>
          <w:szCs w:val="24"/>
        </w:rPr>
        <w:t>都から考え方を示すことは有効である。</w:t>
      </w:r>
    </w:p>
    <w:p w:rsidR="00720236" w:rsidRPr="00BC75CF" w:rsidRDefault="00720236" w:rsidP="00720236">
      <w:pPr>
        <w:ind w:leftChars="200" w:left="660" w:hangingChars="100" w:hanging="240"/>
        <w:rPr>
          <w:rFonts w:asciiTheme="minorEastAsia" w:hAnsiTheme="minorEastAsia"/>
          <w:sz w:val="24"/>
          <w:szCs w:val="24"/>
        </w:rPr>
      </w:pPr>
      <w:r w:rsidRPr="00BC75CF">
        <w:rPr>
          <w:rFonts w:asciiTheme="minorEastAsia" w:hAnsiTheme="minorEastAsia" w:hint="eastAsia"/>
          <w:sz w:val="24"/>
          <w:szCs w:val="24"/>
        </w:rPr>
        <w:t>〇　弾力的運用</w:t>
      </w:r>
      <w:r w:rsidR="003E37A4" w:rsidRPr="00BC75CF">
        <w:rPr>
          <w:rFonts w:asciiTheme="minorEastAsia" w:hAnsiTheme="minorEastAsia" w:hint="eastAsia"/>
          <w:sz w:val="24"/>
          <w:szCs w:val="24"/>
        </w:rPr>
        <w:t>を認める場合には、</w:t>
      </w:r>
      <w:r w:rsidR="009450E4" w:rsidRPr="00BC75CF">
        <w:rPr>
          <w:rFonts w:asciiTheme="minorEastAsia" w:hAnsiTheme="minorEastAsia" w:hint="eastAsia"/>
          <w:sz w:val="24"/>
          <w:szCs w:val="24"/>
        </w:rPr>
        <w:t>それによって高齢者や障害者等の円滑な利用が妨げられないよう、</w:t>
      </w:r>
      <w:r w:rsidRPr="00BC75CF">
        <w:rPr>
          <w:rFonts w:asciiTheme="minorEastAsia" w:hAnsiTheme="minorEastAsia" w:hint="eastAsia"/>
          <w:sz w:val="24"/>
          <w:szCs w:val="24"/>
        </w:rPr>
        <w:t>本来整備すべき内容に</w:t>
      </w:r>
      <w:r w:rsidR="009450E4" w:rsidRPr="00BC75CF">
        <w:rPr>
          <w:rFonts w:asciiTheme="minorEastAsia" w:hAnsiTheme="minorEastAsia" w:hint="eastAsia"/>
          <w:sz w:val="24"/>
          <w:szCs w:val="24"/>
        </w:rPr>
        <w:t>代わる</w:t>
      </w:r>
      <w:r w:rsidRPr="00BC75CF">
        <w:rPr>
          <w:rFonts w:asciiTheme="minorEastAsia" w:hAnsiTheme="minorEastAsia" w:hint="eastAsia"/>
          <w:sz w:val="24"/>
          <w:szCs w:val="24"/>
        </w:rPr>
        <w:t>代替策を確保すること</w:t>
      </w:r>
      <w:r w:rsidR="003E37A4" w:rsidRPr="00BC75CF">
        <w:rPr>
          <w:rFonts w:asciiTheme="minorEastAsia" w:hAnsiTheme="minorEastAsia" w:hint="eastAsia"/>
          <w:sz w:val="24"/>
          <w:szCs w:val="24"/>
        </w:rPr>
        <w:t>や、</w:t>
      </w:r>
      <w:r w:rsidR="00D34239">
        <w:rPr>
          <w:rFonts w:asciiTheme="minorEastAsia" w:hAnsiTheme="minorEastAsia" w:hint="eastAsia"/>
          <w:sz w:val="24"/>
          <w:szCs w:val="24"/>
        </w:rPr>
        <w:t>その内容を</w:t>
      </w:r>
      <w:r w:rsidR="003E37A4" w:rsidRPr="00BC75CF">
        <w:rPr>
          <w:rFonts w:asciiTheme="minorEastAsia" w:hAnsiTheme="minorEastAsia" w:hint="eastAsia"/>
          <w:sz w:val="24"/>
          <w:szCs w:val="24"/>
        </w:rPr>
        <w:t>利用</w:t>
      </w:r>
      <w:r w:rsidR="00D34239">
        <w:rPr>
          <w:rFonts w:asciiTheme="minorEastAsia" w:hAnsiTheme="minorEastAsia" w:hint="eastAsia"/>
          <w:sz w:val="24"/>
          <w:szCs w:val="24"/>
        </w:rPr>
        <w:t>者</w:t>
      </w:r>
      <w:r w:rsidR="003E37A4" w:rsidRPr="00BC75CF">
        <w:rPr>
          <w:rFonts w:asciiTheme="minorEastAsia" w:hAnsiTheme="minorEastAsia" w:hint="eastAsia"/>
          <w:sz w:val="24"/>
          <w:szCs w:val="24"/>
        </w:rPr>
        <w:t>にあらかじめ示すことが</w:t>
      </w:r>
      <w:r w:rsidR="00FF313A">
        <w:rPr>
          <w:rFonts w:asciiTheme="minorEastAsia" w:hAnsiTheme="minorEastAsia" w:hint="eastAsia"/>
          <w:sz w:val="24"/>
          <w:szCs w:val="24"/>
        </w:rPr>
        <w:t>重要</w:t>
      </w:r>
      <w:r w:rsidRPr="00BC75CF">
        <w:rPr>
          <w:rFonts w:asciiTheme="minorEastAsia" w:hAnsiTheme="minorEastAsia" w:hint="eastAsia"/>
          <w:sz w:val="24"/>
          <w:szCs w:val="24"/>
        </w:rPr>
        <w:t>である。</w:t>
      </w:r>
    </w:p>
    <w:p w:rsidR="00390815" w:rsidRPr="00BC75CF" w:rsidRDefault="00390815" w:rsidP="00720236">
      <w:pPr>
        <w:ind w:leftChars="200" w:left="660" w:hangingChars="100" w:hanging="240"/>
        <w:rPr>
          <w:rFonts w:asciiTheme="minorEastAsia" w:hAnsiTheme="minorEastAsia"/>
          <w:sz w:val="24"/>
          <w:szCs w:val="24"/>
        </w:rPr>
      </w:pPr>
    </w:p>
    <w:p w:rsidR="00390815" w:rsidRPr="00BC75CF" w:rsidRDefault="00390815" w:rsidP="00390815">
      <w:pPr>
        <w:ind w:firstLineChars="100" w:firstLine="240"/>
        <w:rPr>
          <w:rFonts w:asciiTheme="minorEastAsia" w:hAnsiTheme="minorEastAsia"/>
          <w:sz w:val="24"/>
          <w:szCs w:val="24"/>
        </w:rPr>
      </w:pPr>
      <w:r w:rsidRPr="00BC75CF">
        <w:rPr>
          <w:rFonts w:asciiTheme="minorEastAsia" w:hAnsiTheme="minorEastAsia" w:hint="eastAsia"/>
          <w:sz w:val="24"/>
          <w:szCs w:val="24"/>
        </w:rPr>
        <w:t>【より望ましい整備に向けて検討を要する項目】</w:t>
      </w:r>
    </w:p>
    <w:p w:rsidR="00BC75CF" w:rsidRPr="00BC75CF" w:rsidRDefault="007C19BC" w:rsidP="00E73AE4">
      <w:pPr>
        <w:ind w:leftChars="200" w:left="660" w:hangingChars="100" w:hanging="240"/>
        <w:rPr>
          <w:rFonts w:asciiTheme="minorEastAsia" w:hAnsiTheme="minorEastAsia"/>
          <w:sz w:val="24"/>
          <w:szCs w:val="24"/>
        </w:rPr>
      </w:pPr>
      <w:r w:rsidRPr="00BC75CF">
        <w:rPr>
          <w:rFonts w:asciiTheme="minorEastAsia" w:hAnsiTheme="minorEastAsia" w:hint="eastAsia"/>
          <w:sz w:val="24"/>
          <w:szCs w:val="24"/>
        </w:rPr>
        <w:t>〇　条例や</w:t>
      </w:r>
      <w:r w:rsidR="00C8253D">
        <w:rPr>
          <w:rFonts w:asciiTheme="minorEastAsia" w:hAnsiTheme="minorEastAsia" w:hint="eastAsia"/>
          <w:sz w:val="24"/>
          <w:szCs w:val="24"/>
        </w:rPr>
        <w:t>建築物</w:t>
      </w:r>
      <w:r w:rsidRPr="00BC75CF">
        <w:rPr>
          <w:rFonts w:asciiTheme="minorEastAsia" w:hAnsiTheme="minorEastAsia" w:hint="eastAsia"/>
          <w:sz w:val="24"/>
          <w:szCs w:val="24"/>
        </w:rPr>
        <w:t>バリアフリー条例に基づく整備基準は、高齢者や障害者等が施設等を円滑に利用するために定められたものであることを踏まえ、その弾力的運用については、</w:t>
      </w:r>
      <w:r w:rsidR="00176160">
        <w:rPr>
          <w:rFonts w:asciiTheme="minorEastAsia" w:hAnsiTheme="minorEastAsia" w:hint="eastAsia"/>
          <w:sz w:val="24"/>
          <w:szCs w:val="24"/>
        </w:rPr>
        <w:t>施設等の</w:t>
      </w:r>
      <w:r w:rsidRPr="00BC75CF">
        <w:rPr>
          <w:rFonts w:asciiTheme="minorEastAsia" w:hAnsiTheme="minorEastAsia" w:hint="eastAsia"/>
          <w:sz w:val="24"/>
          <w:szCs w:val="24"/>
        </w:rPr>
        <w:t>利用に支障が生じることのないよう、都</w:t>
      </w:r>
      <w:r w:rsidR="00D34239">
        <w:rPr>
          <w:rFonts w:asciiTheme="minorEastAsia" w:hAnsiTheme="minorEastAsia" w:hint="eastAsia"/>
          <w:sz w:val="24"/>
          <w:szCs w:val="24"/>
        </w:rPr>
        <w:t>から</w:t>
      </w:r>
      <w:r w:rsidR="0017787C">
        <w:rPr>
          <w:rFonts w:asciiTheme="minorEastAsia" w:hAnsiTheme="minorEastAsia" w:hint="eastAsia"/>
          <w:sz w:val="24"/>
          <w:szCs w:val="24"/>
        </w:rPr>
        <w:t>区市町村等に対して</w:t>
      </w:r>
      <w:r w:rsidR="00D34239">
        <w:rPr>
          <w:rFonts w:asciiTheme="minorEastAsia" w:hAnsiTheme="minorEastAsia" w:hint="eastAsia"/>
          <w:sz w:val="24"/>
          <w:szCs w:val="24"/>
        </w:rPr>
        <w:t>考え方や</w:t>
      </w:r>
      <w:r w:rsidR="006C5515">
        <w:rPr>
          <w:rFonts w:asciiTheme="minorEastAsia" w:hAnsiTheme="minorEastAsia" w:hint="eastAsia"/>
          <w:sz w:val="24"/>
          <w:szCs w:val="24"/>
        </w:rPr>
        <w:t>具体的な</w:t>
      </w:r>
      <w:r w:rsidR="00642641">
        <w:rPr>
          <w:rFonts w:asciiTheme="minorEastAsia" w:hAnsiTheme="minorEastAsia" w:hint="eastAsia"/>
          <w:sz w:val="24"/>
          <w:szCs w:val="24"/>
        </w:rPr>
        <w:t>代替</w:t>
      </w:r>
      <w:r w:rsidR="007F742B">
        <w:rPr>
          <w:rFonts w:asciiTheme="minorEastAsia" w:hAnsiTheme="minorEastAsia" w:hint="eastAsia"/>
          <w:sz w:val="24"/>
          <w:szCs w:val="24"/>
        </w:rPr>
        <w:t>策</w:t>
      </w:r>
      <w:r w:rsidR="00642641">
        <w:rPr>
          <w:rFonts w:asciiTheme="minorEastAsia" w:hAnsiTheme="minorEastAsia" w:hint="eastAsia"/>
          <w:sz w:val="24"/>
          <w:szCs w:val="24"/>
        </w:rPr>
        <w:t>等</w:t>
      </w:r>
      <w:r w:rsidR="006C5515">
        <w:rPr>
          <w:rFonts w:asciiTheme="minorEastAsia" w:hAnsiTheme="minorEastAsia" w:hint="eastAsia"/>
          <w:sz w:val="24"/>
          <w:szCs w:val="24"/>
        </w:rPr>
        <w:t>を</w:t>
      </w:r>
      <w:r w:rsidRPr="00BC75CF">
        <w:rPr>
          <w:rFonts w:asciiTheme="minorEastAsia" w:hAnsiTheme="minorEastAsia" w:hint="eastAsia"/>
          <w:sz w:val="24"/>
          <w:szCs w:val="24"/>
        </w:rPr>
        <w:t>示すことで、適正な運用の推進を図る必要がある。</w:t>
      </w:r>
    </w:p>
    <w:p w:rsidR="00BC75CF" w:rsidRDefault="008258E0" w:rsidP="00720236">
      <w:pPr>
        <w:ind w:leftChars="200" w:left="660" w:hangingChars="100" w:hanging="240"/>
        <w:rPr>
          <w:rFonts w:asciiTheme="minorEastAsia" w:hAnsiTheme="minorEastAsia"/>
          <w:sz w:val="24"/>
          <w:szCs w:val="24"/>
        </w:rPr>
      </w:pPr>
      <w:r w:rsidRPr="00BC75CF">
        <w:rPr>
          <w:rFonts w:asciiTheme="minorEastAsia" w:hAnsiTheme="minorEastAsia" w:hint="eastAsia"/>
          <w:sz w:val="24"/>
          <w:szCs w:val="24"/>
        </w:rPr>
        <w:t xml:space="preserve">〇　</w:t>
      </w:r>
      <w:r w:rsidR="00E73AE4">
        <w:rPr>
          <w:rFonts w:asciiTheme="minorEastAsia" w:hAnsiTheme="minorEastAsia" w:hint="eastAsia"/>
          <w:sz w:val="24"/>
          <w:szCs w:val="24"/>
        </w:rPr>
        <w:t>弾力的運用を認める場合の</w:t>
      </w:r>
      <w:r w:rsidR="00912BD5">
        <w:rPr>
          <w:rFonts w:asciiTheme="minorEastAsia" w:hAnsiTheme="minorEastAsia" w:hint="eastAsia"/>
          <w:sz w:val="24"/>
          <w:szCs w:val="24"/>
        </w:rPr>
        <w:t>代替策等について</w:t>
      </w:r>
      <w:r w:rsidR="00E73AE4">
        <w:rPr>
          <w:rFonts w:asciiTheme="minorEastAsia" w:hAnsiTheme="minorEastAsia" w:hint="eastAsia"/>
          <w:sz w:val="24"/>
          <w:szCs w:val="24"/>
        </w:rPr>
        <w:t>は</w:t>
      </w:r>
      <w:r w:rsidR="006A41D1">
        <w:rPr>
          <w:rFonts w:asciiTheme="minorEastAsia" w:hAnsiTheme="minorEastAsia" w:hint="eastAsia"/>
          <w:sz w:val="24"/>
          <w:szCs w:val="24"/>
        </w:rPr>
        <w:t>、</w:t>
      </w:r>
      <w:r w:rsidR="006A41D1" w:rsidRPr="00BC75CF">
        <w:rPr>
          <w:rFonts w:asciiTheme="minorEastAsia" w:hAnsiTheme="minorEastAsia" w:hint="eastAsia"/>
          <w:sz w:val="24"/>
          <w:szCs w:val="24"/>
        </w:rPr>
        <w:t>高齢者や障害者等の当事者の意見を</w:t>
      </w:r>
      <w:r w:rsidR="00912BD5">
        <w:rPr>
          <w:rFonts w:asciiTheme="minorEastAsia" w:hAnsiTheme="minorEastAsia" w:hint="eastAsia"/>
          <w:sz w:val="24"/>
          <w:szCs w:val="24"/>
        </w:rPr>
        <w:t>聴取する</w:t>
      </w:r>
      <w:r w:rsidR="00D50BFD">
        <w:rPr>
          <w:rFonts w:asciiTheme="minorEastAsia" w:hAnsiTheme="minorEastAsia" w:hint="eastAsia"/>
          <w:sz w:val="24"/>
          <w:szCs w:val="24"/>
        </w:rPr>
        <w:t>機会を設け、</w:t>
      </w:r>
      <w:r w:rsidR="00912BD5">
        <w:rPr>
          <w:rFonts w:asciiTheme="minorEastAsia" w:hAnsiTheme="minorEastAsia" w:hint="eastAsia"/>
          <w:sz w:val="24"/>
          <w:szCs w:val="24"/>
        </w:rPr>
        <w:t>施設等の利用</w:t>
      </w:r>
      <w:r w:rsidR="00176160">
        <w:rPr>
          <w:rFonts w:asciiTheme="minorEastAsia" w:hAnsiTheme="minorEastAsia" w:hint="eastAsia"/>
          <w:sz w:val="24"/>
          <w:szCs w:val="24"/>
        </w:rPr>
        <w:t>の機会を確保するよう</w:t>
      </w:r>
      <w:r w:rsidR="00912BD5">
        <w:rPr>
          <w:rFonts w:asciiTheme="minorEastAsia" w:hAnsiTheme="minorEastAsia" w:hint="eastAsia"/>
          <w:sz w:val="24"/>
          <w:szCs w:val="24"/>
        </w:rPr>
        <w:t>配慮</w:t>
      </w:r>
      <w:r w:rsidR="00D50BFD">
        <w:rPr>
          <w:rFonts w:asciiTheme="minorEastAsia" w:hAnsiTheme="minorEastAsia" w:hint="eastAsia"/>
          <w:sz w:val="24"/>
          <w:szCs w:val="24"/>
        </w:rPr>
        <w:t>する必要がある。</w:t>
      </w:r>
    </w:p>
    <w:p w:rsidR="00D96829" w:rsidRPr="007F742B" w:rsidRDefault="00D96829" w:rsidP="00720236">
      <w:pPr>
        <w:ind w:leftChars="200" w:left="660" w:hangingChars="100" w:hanging="240"/>
        <w:rPr>
          <w:rFonts w:asciiTheme="minorEastAsia" w:hAnsiTheme="minorEastAsia"/>
          <w:sz w:val="24"/>
          <w:szCs w:val="24"/>
        </w:rPr>
      </w:pPr>
    </w:p>
    <w:p w:rsidR="00E617B6" w:rsidRDefault="00E617B6">
      <w:pPr>
        <w:widowControl/>
        <w:jc w:val="left"/>
        <w:rPr>
          <w:rFonts w:asciiTheme="minorEastAsia" w:hAnsiTheme="minorEastAsia"/>
          <w:sz w:val="24"/>
          <w:szCs w:val="24"/>
        </w:rPr>
      </w:pPr>
    </w:p>
    <w:sectPr w:rsidR="00E617B6" w:rsidSect="0018580A">
      <w:footerReference w:type="default" r:id="rId15"/>
      <w:pgSz w:w="11906" w:h="16838" w:code="9"/>
      <w:pgMar w:top="1418" w:right="1191" w:bottom="1418"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1B1" w:rsidRDefault="00A351B1" w:rsidP="00390815">
      <w:r>
        <w:separator/>
      </w:r>
    </w:p>
  </w:endnote>
  <w:endnote w:type="continuationSeparator" w:id="0">
    <w:p w:rsidR="00A351B1" w:rsidRDefault="00A351B1" w:rsidP="0039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654606"/>
      <w:docPartObj>
        <w:docPartGallery w:val="Page Numbers (Bottom of Page)"/>
        <w:docPartUnique/>
      </w:docPartObj>
    </w:sdtPr>
    <w:sdtEndPr>
      <w:rPr>
        <w:sz w:val="24"/>
        <w:szCs w:val="24"/>
      </w:rPr>
    </w:sdtEndPr>
    <w:sdtContent>
      <w:p w:rsidR="00A351B1" w:rsidRPr="00D50BFD" w:rsidRDefault="00A351B1">
        <w:pPr>
          <w:pStyle w:val="a5"/>
          <w:jc w:val="center"/>
          <w:rPr>
            <w:sz w:val="24"/>
            <w:szCs w:val="24"/>
          </w:rPr>
        </w:pPr>
        <w:r w:rsidRPr="00D50BFD">
          <w:rPr>
            <w:sz w:val="24"/>
            <w:szCs w:val="24"/>
          </w:rPr>
          <w:fldChar w:fldCharType="begin"/>
        </w:r>
        <w:r w:rsidRPr="00D50BFD">
          <w:rPr>
            <w:sz w:val="24"/>
            <w:szCs w:val="24"/>
          </w:rPr>
          <w:instrText>PAGE   \* MERGEFORMAT</w:instrText>
        </w:r>
        <w:r w:rsidRPr="00D50BFD">
          <w:rPr>
            <w:sz w:val="24"/>
            <w:szCs w:val="24"/>
          </w:rPr>
          <w:fldChar w:fldCharType="separate"/>
        </w:r>
        <w:r w:rsidR="00B646CA" w:rsidRPr="00B646CA">
          <w:rPr>
            <w:noProof/>
            <w:sz w:val="24"/>
            <w:szCs w:val="24"/>
            <w:lang w:val="ja-JP"/>
          </w:rPr>
          <w:t>11</w:t>
        </w:r>
        <w:r w:rsidRPr="00D50BFD">
          <w:rPr>
            <w:sz w:val="24"/>
            <w:szCs w:val="24"/>
          </w:rPr>
          <w:fldChar w:fldCharType="end"/>
        </w:r>
      </w:p>
    </w:sdtContent>
  </w:sdt>
  <w:p w:rsidR="00A351B1" w:rsidRDefault="00A351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1B1" w:rsidRDefault="00A351B1" w:rsidP="00390815">
      <w:r>
        <w:separator/>
      </w:r>
    </w:p>
  </w:footnote>
  <w:footnote w:type="continuationSeparator" w:id="0">
    <w:p w:rsidR="00A351B1" w:rsidRDefault="00A351B1" w:rsidP="00390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FE"/>
    <w:rsid w:val="00002BBF"/>
    <w:rsid w:val="000068EF"/>
    <w:rsid w:val="000101E3"/>
    <w:rsid w:val="0001623E"/>
    <w:rsid w:val="00022337"/>
    <w:rsid w:val="00040822"/>
    <w:rsid w:val="00040DDC"/>
    <w:rsid w:val="00050C36"/>
    <w:rsid w:val="0005769C"/>
    <w:rsid w:val="00064963"/>
    <w:rsid w:val="00071B16"/>
    <w:rsid w:val="00071D86"/>
    <w:rsid w:val="00072629"/>
    <w:rsid w:val="00074FEF"/>
    <w:rsid w:val="00077FD1"/>
    <w:rsid w:val="000842BA"/>
    <w:rsid w:val="00084357"/>
    <w:rsid w:val="0009156E"/>
    <w:rsid w:val="000921FB"/>
    <w:rsid w:val="000A7613"/>
    <w:rsid w:val="000B05BC"/>
    <w:rsid w:val="000B1ABF"/>
    <w:rsid w:val="000B2687"/>
    <w:rsid w:val="000B32B3"/>
    <w:rsid w:val="000C3AE3"/>
    <w:rsid w:val="000C4102"/>
    <w:rsid w:val="000D78FB"/>
    <w:rsid w:val="000E5146"/>
    <w:rsid w:val="000E7D31"/>
    <w:rsid w:val="000F3ED4"/>
    <w:rsid w:val="000F6CF8"/>
    <w:rsid w:val="001000BB"/>
    <w:rsid w:val="00105509"/>
    <w:rsid w:val="00105683"/>
    <w:rsid w:val="00105840"/>
    <w:rsid w:val="00106766"/>
    <w:rsid w:val="00116778"/>
    <w:rsid w:val="00121253"/>
    <w:rsid w:val="001239B9"/>
    <w:rsid w:val="00130B16"/>
    <w:rsid w:val="0013107A"/>
    <w:rsid w:val="001316A3"/>
    <w:rsid w:val="00137642"/>
    <w:rsid w:val="00140F48"/>
    <w:rsid w:val="001560A0"/>
    <w:rsid w:val="00161B3C"/>
    <w:rsid w:val="00176160"/>
    <w:rsid w:val="0017787C"/>
    <w:rsid w:val="0018580A"/>
    <w:rsid w:val="00186E9B"/>
    <w:rsid w:val="001B5C2C"/>
    <w:rsid w:val="001D6055"/>
    <w:rsid w:val="001E4376"/>
    <w:rsid w:val="001F0EB6"/>
    <w:rsid w:val="0020486B"/>
    <w:rsid w:val="002055FF"/>
    <w:rsid w:val="0020586F"/>
    <w:rsid w:val="00224278"/>
    <w:rsid w:val="00234415"/>
    <w:rsid w:val="00234FF7"/>
    <w:rsid w:val="00247297"/>
    <w:rsid w:val="0026062D"/>
    <w:rsid w:val="00263F34"/>
    <w:rsid w:val="0027505A"/>
    <w:rsid w:val="002A1F21"/>
    <w:rsid w:val="002A5CB3"/>
    <w:rsid w:val="002B05BF"/>
    <w:rsid w:val="002B2FC7"/>
    <w:rsid w:val="002D53A1"/>
    <w:rsid w:val="002E05CA"/>
    <w:rsid w:val="002E306E"/>
    <w:rsid w:val="00303E32"/>
    <w:rsid w:val="00315AF4"/>
    <w:rsid w:val="003172AF"/>
    <w:rsid w:val="00334F3A"/>
    <w:rsid w:val="0033672F"/>
    <w:rsid w:val="00344499"/>
    <w:rsid w:val="00346001"/>
    <w:rsid w:val="00350A09"/>
    <w:rsid w:val="003545FF"/>
    <w:rsid w:val="00357C94"/>
    <w:rsid w:val="003671AB"/>
    <w:rsid w:val="0037504A"/>
    <w:rsid w:val="00384855"/>
    <w:rsid w:val="00390815"/>
    <w:rsid w:val="00395775"/>
    <w:rsid w:val="003A1B75"/>
    <w:rsid w:val="003A66CC"/>
    <w:rsid w:val="003B5F21"/>
    <w:rsid w:val="003B6122"/>
    <w:rsid w:val="003C79DE"/>
    <w:rsid w:val="003D439A"/>
    <w:rsid w:val="003D5B07"/>
    <w:rsid w:val="003E37A4"/>
    <w:rsid w:val="00401898"/>
    <w:rsid w:val="00405197"/>
    <w:rsid w:val="00410C03"/>
    <w:rsid w:val="00416826"/>
    <w:rsid w:val="004279E6"/>
    <w:rsid w:val="00443AFC"/>
    <w:rsid w:val="00444DFC"/>
    <w:rsid w:val="0045436C"/>
    <w:rsid w:val="00457D1A"/>
    <w:rsid w:val="004607B4"/>
    <w:rsid w:val="0046343C"/>
    <w:rsid w:val="0047564E"/>
    <w:rsid w:val="0048642E"/>
    <w:rsid w:val="00487B96"/>
    <w:rsid w:val="004978B3"/>
    <w:rsid w:val="004A3457"/>
    <w:rsid w:val="004B529B"/>
    <w:rsid w:val="004B7EE3"/>
    <w:rsid w:val="004D1E1C"/>
    <w:rsid w:val="004D4205"/>
    <w:rsid w:val="004D7DC7"/>
    <w:rsid w:val="004E1B7F"/>
    <w:rsid w:val="004E7CB7"/>
    <w:rsid w:val="004F2A18"/>
    <w:rsid w:val="004F54BD"/>
    <w:rsid w:val="004F5662"/>
    <w:rsid w:val="00510179"/>
    <w:rsid w:val="00510C42"/>
    <w:rsid w:val="005325A9"/>
    <w:rsid w:val="005411A9"/>
    <w:rsid w:val="0054688C"/>
    <w:rsid w:val="00551945"/>
    <w:rsid w:val="00560DAE"/>
    <w:rsid w:val="00563CC1"/>
    <w:rsid w:val="00571809"/>
    <w:rsid w:val="00572215"/>
    <w:rsid w:val="0057315B"/>
    <w:rsid w:val="00573843"/>
    <w:rsid w:val="00582A40"/>
    <w:rsid w:val="005B5AB9"/>
    <w:rsid w:val="005C59DD"/>
    <w:rsid w:val="005E6124"/>
    <w:rsid w:val="005E6AA8"/>
    <w:rsid w:val="005E7985"/>
    <w:rsid w:val="00611C69"/>
    <w:rsid w:val="00614DE7"/>
    <w:rsid w:val="00616284"/>
    <w:rsid w:val="006201DE"/>
    <w:rsid w:val="006226AA"/>
    <w:rsid w:val="00625476"/>
    <w:rsid w:val="006311D9"/>
    <w:rsid w:val="006348DF"/>
    <w:rsid w:val="00636C01"/>
    <w:rsid w:val="00642641"/>
    <w:rsid w:val="0064449C"/>
    <w:rsid w:val="0064782B"/>
    <w:rsid w:val="00650183"/>
    <w:rsid w:val="00650C63"/>
    <w:rsid w:val="006532B5"/>
    <w:rsid w:val="0065568E"/>
    <w:rsid w:val="0066184D"/>
    <w:rsid w:val="00681AAA"/>
    <w:rsid w:val="00683AFE"/>
    <w:rsid w:val="00685E50"/>
    <w:rsid w:val="00690EB1"/>
    <w:rsid w:val="00693235"/>
    <w:rsid w:val="006A41D1"/>
    <w:rsid w:val="006A6AB1"/>
    <w:rsid w:val="006B0148"/>
    <w:rsid w:val="006B2330"/>
    <w:rsid w:val="006B2CEC"/>
    <w:rsid w:val="006B7B8B"/>
    <w:rsid w:val="006C2673"/>
    <w:rsid w:val="006C28EB"/>
    <w:rsid w:val="006C4990"/>
    <w:rsid w:val="006C5515"/>
    <w:rsid w:val="006C58A5"/>
    <w:rsid w:val="006E0B89"/>
    <w:rsid w:val="006E7E60"/>
    <w:rsid w:val="006F24AD"/>
    <w:rsid w:val="006F4AB4"/>
    <w:rsid w:val="006F693D"/>
    <w:rsid w:val="00702EF9"/>
    <w:rsid w:val="00712D7C"/>
    <w:rsid w:val="007158DD"/>
    <w:rsid w:val="00720236"/>
    <w:rsid w:val="007277E7"/>
    <w:rsid w:val="00727C90"/>
    <w:rsid w:val="00733B2C"/>
    <w:rsid w:val="00745777"/>
    <w:rsid w:val="00745E5D"/>
    <w:rsid w:val="00746984"/>
    <w:rsid w:val="00753CF3"/>
    <w:rsid w:val="00757D5D"/>
    <w:rsid w:val="00760D37"/>
    <w:rsid w:val="00791FFE"/>
    <w:rsid w:val="007A5F14"/>
    <w:rsid w:val="007A74EC"/>
    <w:rsid w:val="007B2F7F"/>
    <w:rsid w:val="007B51CF"/>
    <w:rsid w:val="007B52A7"/>
    <w:rsid w:val="007C19BC"/>
    <w:rsid w:val="007C2C50"/>
    <w:rsid w:val="007C6F13"/>
    <w:rsid w:val="007D396E"/>
    <w:rsid w:val="007E404C"/>
    <w:rsid w:val="007E7A54"/>
    <w:rsid w:val="007F742B"/>
    <w:rsid w:val="0080193A"/>
    <w:rsid w:val="00813279"/>
    <w:rsid w:val="008258E0"/>
    <w:rsid w:val="008333D7"/>
    <w:rsid w:val="008427D8"/>
    <w:rsid w:val="00866587"/>
    <w:rsid w:val="0087229D"/>
    <w:rsid w:val="00877A0A"/>
    <w:rsid w:val="0088144F"/>
    <w:rsid w:val="00882E60"/>
    <w:rsid w:val="00895A7E"/>
    <w:rsid w:val="008A78C8"/>
    <w:rsid w:val="008B4708"/>
    <w:rsid w:val="008C2578"/>
    <w:rsid w:val="008C3E4C"/>
    <w:rsid w:val="008E1659"/>
    <w:rsid w:val="008E5EE2"/>
    <w:rsid w:val="008F0286"/>
    <w:rsid w:val="009055F5"/>
    <w:rsid w:val="0091222E"/>
    <w:rsid w:val="00912955"/>
    <w:rsid w:val="00912BD5"/>
    <w:rsid w:val="00917DE4"/>
    <w:rsid w:val="009301B0"/>
    <w:rsid w:val="00930A4A"/>
    <w:rsid w:val="009376A3"/>
    <w:rsid w:val="00940682"/>
    <w:rsid w:val="009430E9"/>
    <w:rsid w:val="0094404E"/>
    <w:rsid w:val="009450E4"/>
    <w:rsid w:val="00947462"/>
    <w:rsid w:val="0095526A"/>
    <w:rsid w:val="00955623"/>
    <w:rsid w:val="00965723"/>
    <w:rsid w:val="009746ED"/>
    <w:rsid w:val="00981D8A"/>
    <w:rsid w:val="0098381E"/>
    <w:rsid w:val="00991015"/>
    <w:rsid w:val="00991695"/>
    <w:rsid w:val="00991F21"/>
    <w:rsid w:val="0099271A"/>
    <w:rsid w:val="00993B9C"/>
    <w:rsid w:val="009940A3"/>
    <w:rsid w:val="00994B8F"/>
    <w:rsid w:val="009A0412"/>
    <w:rsid w:val="009B49AB"/>
    <w:rsid w:val="009D491F"/>
    <w:rsid w:val="009D696C"/>
    <w:rsid w:val="009E76B0"/>
    <w:rsid w:val="00A00C82"/>
    <w:rsid w:val="00A048C6"/>
    <w:rsid w:val="00A070F3"/>
    <w:rsid w:val="00A07EA4"/>
    <w:rsid w:val="00A1180B"/>
    <w:rsid w:val="00A15DB4"/>
    <w:rsid w:val="00A30B35"/>
    <w:rsid w:val="00A33B01"/>
    <w:rsid w:val="00A351B1"/>
    <w:rsid w:val="00A36FDB"/>
    <w:rsid w:val="00A42B73"/>
    <w:rsid w:val="00A465A8"/>
    <w:rsid w:val="00A46FF7"/>
    <w:rsid w:val="00A61CB5"/>
    <w:rsid w:val="00A87BD1"/>
    <w:rsid w:val="00A92BD0"/>
    <w:rsid w:val="00A94E66"/>
    <w:rsid w:val="00A9733D"/>
    <w:rsid w:val="00A977FD"/>
    <w:rsid w:val="00AA5E7B"/>
    <w:rsid w:val="00AA5FA3"/>
    <w:rsid w:val="00AB7AFE"/>
    <w:rsid w:val="00AC3AF0"/>
    <w:rsid w:val="00AD1556"/>
    <w:rsid w:val="00AD192E"/>
    <w:rsid w:val="00AD1EB2"/>
    <w:rsid w:val="00AD722A"/>
    <w:rsid w:val="00AF3277"/>
    <w:rsid w:val="00AF4336"/>
    <w:rsid w:val="00AF5FA5"/>
    <w:rsid w:val="00AF7C79"/>
    <w:rsid w:val="00B11B80"/>
    <w:rsid w:val="00B13A78"/>
    <w:rsid w:val="00B14371"/>
    <w:rsid w:val="00B204DD"/>
    <w:rsid w:val="00B33C53"/>
    <w:rsid w:val="00B5116D"/>
    <w:rsid w:val="00B5632F"/>
    <w:rsid w:val="00B6197B"/>
    <w:rsid w:val="00B62707"/>
    <w:rsid w:val="00B62B19"/>
    <w:rsid w:val="00B646CA"/>
    <w:rsid w:val="00B655D7"/>
    <w:rsid w:val="00B675A6"/>
    <w:rsid w:val="00B76A85"/>
    <w:rsid w:val="00B96E6E"/>
    <w:rsid w:val="00B97121"/>
    <w:rsid w:val="00BA51DF"/>
    <w:rsid w:val="00BC4376"/>
    <w:rsid w:val="00BC758B"/>
    <w:rsid w:val="00BC75CF"/>
    <w:rsid w:val="00BD7773"/>
    <w:rsid w:val="00BD77F8"/>
    <w:rsid w:val="00BE5695"/>
    <w:rsid w:val="00BF326F"/>
    <w:rsid w:val="00C044FA"/>
    <w:rsid w:val="00C11668"/>
    <w:rsid w:val="00C2422A"/>
    <w:rsid w:val="00C3377F"/>
    <w:rsid w:val="00C55F6E"/>
    <w:rsid w:val="00C56424"/>
    <w:rsid w:val="00C73ABE"/>
    <w:rsid w:val="00C757BF"/>
    <w:rsid w:val="00C8253D"/>
    <w:rsid w:val="00C87620"/>
    <w:rsid w:val="00C91CB4"/>
    <w:rsid w:val="00C93207"/>
    <w:rsid w:val="00CA15AC"/>
    <w:rsid w:val="00CC2CEC"/>
    <w:rsid w:val="00CC7B70"/>
    <w:rsid w:val="00CD4210"/>
    <w:rsid w:val="00CD7EAE"/>
    <w:rsid w:val="00CE0289"/>
    <w:rsid w:val="00CE5F43"/>
    <w:rsid w:val="00CF046F"/>
    <w:rsid w:val="00CF5B84"/>
    <w:rsid w:val="00CF62B3"/>
    <w:rsid w:val="00D0081A"/>
    <w:rsid w:val="00D02655"/>
    <w:rsid w:val="00D145D3"/>
    <w:rsid w:val="00D16EBD"/>
    <w:rsid w:val="00D26008"/>
    <w:rsid w:val="00D34239"/>
    <w:rsid w:val="00D35962"/>
    <w:rsid w:val="00D37364"/>
    <w:rsid w:val="00D50BFD"/>
    <w:rsid w:val="00D61B1E"/>
    <w:rsid w:val="00D64F7D"/>
    <w:rsid w:val="00D66FE1"/>
    <w:rsid w:val="00D738DA"/>
    <w:rsid w:val="00D94B7B"/>
    <w:rsid w:val="00D96829"/>
    <w:rsid w:val="00DA45D7"/>
    <w:rsid w:val="00DB6C34"/>
    <w:rsid w:val="00DC1399"/>
    <w:rsid w:val="00DC7620"/>
    <w:rsid w:val="00DD30DA"/>
    <w:rsid w:val="00DD75CC"/>
    <w:rsid w:val="00E018EF"/>
    <w:rsid w:val="00E07C86"/>
    <w:rsid w:val="00E12486"/>
    <w:rsid w:val="00E17186"/>
    <w:rsid w:val="00E22E44"/>
    <w:rsid w:val="00E37448"/>
    <w:rsid w:val="00E37BE7"/>
    <w:rsid w:val="00E550F8"/>
    <w:rsid w:val="00E57EC6"/>
    <w:rsid w:val="00E617B6"/>
    <w:rsid w:val="00E628F6"/>
    <w:rsid w:val="00E70849"/>
    <w:rsid w:val="00E70B3B"/>
    <w:rsid w:val="00E72F0C"/>
    <w:rsid w:val="00E73AE4"/>
    <w:rsid w:val="00E828BE"/>
    <w:rsid w:val="00E8702F"/>
    <w:rsid w:val="00E95606"/>
    <w:rsid w:val="00EB5A2F"/>
    <w:rsid w:val="00EB5EAD"/>
    <w:rsid w:val="00EC19C4"/>
    <w:rsid w:val="00EC4725"/>
    <w:rsid w:val="00EE4A40"/>
    <w:rsid w:val="00EE7EBC"/>
    <w:rsid w:val="00F03CA9"/>
    <w:rsid w:val="00F1003B"/>
    <w:rsid w:val="00F12859"/>
    <w:rsid w:val="00F14236"/>
    <w:rsid w:val="00F20DBB"/>
    <w:rsid w:val="00F21DDE"/>
    <w:rsid w:val="00F226E7"/>
    <w:rsid w:val="00F26174"/>
    <w:rsid w:val="00F35D1F"/>
    <w:rsid w:val="00F65F19"/>
    <w:rsid w:val="00F74277"/>
    <w:rsid w:val="00F92C82"/>
    <w:rsid w:val="00FB3A51"/>
    <w:rsid w:val="00FB6607"/>
    <w:rsid w:val="00FB7F78"/>
    <w:rsid w:val="00FC1060"/>
    <w:rsid w:val="00FC44F7"/>
    <w:rsid w:val="00FC7A47"/>
    <w:rsid w:val="00FE55AC"/>
    <w:rsid w:val="00FF313A"/>
    <w:rsid w:val="00FF3D63"/>
    <w:rsid w:val="00FF65D5"/>
    <w:rsid w:val="00FF6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815"/>
    <w:pPr>
      <w:tabs>
        <w:tab w:val="center" w:pos="4252"/>
        <w:tab w:val="right" w:pos="8504"/>
      </w:tabs>
      <w:snapToGrid w:val="0"/>
    </w:pPr>
  </w:style>
  <w:style w:type="character" w:customStyle="1" w:styleId="a4">
    <w:name w:val="ヘッダー (文字)"/>
    <w:basedOn w:val="a0"/>
    <w:link w:val="a3"/>
    <w:uiPriority w:val="99"/>
    <w:rsid w:val="00390815"/>
  </w:style>
  <w:style w:type="paragraph" w:styleId="a5">
    <w:name w:val="footer"/>
    <w:basedOn w:val="a"/>
    <w:link w:val="a6"/>
    <w:uiPriority w:val="99"/>
    <w:unhideWhenUsed/>
    <w:rsid w:val="00390815"/>
    <w:pPr>
      <w:tabs>
        <w:tab w:val="center" w:pos="4252"/>
        <w:tab w:val="right" w:pos="8504"/>
      </w:tabs>
      <w:snapToGrid w:val="0"/>
    </w:pPr>
  </w:style>
  <w:style w:type="character" w:customStyle="1" w:styleId="a6">
    <w:name w:val="フッター (文字)"/>
    <w:basedOn w:val="a0"/>
    <w:link w:val="a5"/>
    <w:uiPriority w:val="99"/>
    <w:rsid w:val="00390815"/>
  </w:style>
  <w:style w:type="paragraph" w:styleId="a7">
    <w:name w:val="Balloon Text"/>
    <w:basedOn w:val="a"/>
    <w:link w:val="a8"/>
    <w:uiPriority w:val="99"/>
    <w:semiHidden/>
    <w:unhideWhenUsed/>
    <w:rsid w:val="00D50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0BF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815"/>
    <w:pPr>
      <w:tabs>
        <w:tab w:val="center" w:pos="4252"/>
        <w:tab w:val="right" w:pos="8504"/>
      </w:tabs>
      <w:snapToGrid w:val="0"/>
    </w:pPr>
  </w:style>
  <w:style w:type="character" w:customStyle="1" w:styleId="a4">
    <w:name w:val="ヘッダー (文字)"/>
    <w:basedOn w:val="a0"/>
    <w:link w:val="a3"/>
    <w:uiPriority w:val="99"/>
    <w:rsid w:val="00390815"/>
  </w:style>
  <w:style w:type="paragraph" w:styleId="a5">
    <w:name w:val="footer"/>
    <w:basedOn w:val="a"/>
    <w:link w:val="a6"/>
    <w:uiPriority w:val="99"/>
    <w:unhideWhenUsed/>
    <w:rsid w:val="00390815"/>
    <w:pPr>
      <w:tabs>
        <w:tab w:val="center" w:pos="4252"/>
        <w:tab w:val="right" w:pos="8504"/>
      </w:tabs>
      <w:snapToGrid w:val="0"/>
    </w:pPr>
  </w:style>
  <w:style w:type="character" w:customStyle="1" w:styleId="a6">
    <w:name w:val="フッター (文字)"/>
    <w:basedOn w:val="a0"/>
    <w:link w:val="a5"/>
    <w:uiPriority w:val="99"/>
    <w:rsid w:val="00390815"/>
  </w:style>
  <w:style w:type="paragraph" w:styleId="a7">
    <w:name w:val="Balloon Text"/>
    <w:basedOn w:val="a"/>
    <w:link w:val="a8"/>
    <w:uiPriority w:val="99"/>
    <w:semiHidden/>
    <w:unhideWhenUsed/>
    <w:rsid w:val="00D50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0B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059E7-2BB5-4575-B548-6BC85DE25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1751</Words>
  <Characters>9986</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2017-07-06T02:52:00Z</cp:lastPrinted>
  <dcterms:created xsi:type="dcterms:W3CDTF">2017-07-13T23:28:00Z</dcterms:created>
  <dcterms:modified xsi:type="dcterms:W3CDTF">2017-07-13T23:28:00Z</dcterms:modified>
</cp:coreProperties>
</file>