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FD5" w:rsidRDefault="00EC1FD5">
      <w:pPr>
        <w:widowControl/>
        <w:jc w:val="left"/>
        <w:rPr>
          <w:rFonts w:ascii="ＭＳ ゴシック" w:eastAsia="ＭＳ ゴシック" w:hAnsi="ＭＳ ゴシック"/>
          <w:sz w:val="24"/>
          <w:szCs w:val="24"/>
        </w:rPr>
      </w:pPr>
    </w:p>
    <w:p w:rsidR="00EC1FD5" w:rsidRDefault="00EC1FD5">
      <w:pPr>
        <w:widowControl/>
        <w:jc w:val="left"/>
        <w:rPr>
          <w:rFonts w:ascii="ＭＳ ゴシック" w:eastAsia="ＭＳ ゴシック" w:hAnsi="ＭＳ ゴシック"/>
          <w:sz w:val="24"/>
          <w:szCs w:val="24"/>
        </w:rPr>
      </w:pPr>
    </w:p>
    <w:p w:rsidR="00EC1FD5" w:rsidRDefault="00EC1FD5">
      <w:pPr>
        <w:widowControl/>
        <w:jc w:val="left"/>
        <w:rPr>
          <w:rFonts w:ascii="ＭＳ ゴシック" w:eastAsia="ＭＳ ゴシック" w:hAnsi="ＭＳ ゴシック"/>
          <w:sz w:val="24"/>
          <w:szCs w:val="24"/>
        </w:rPr>
      </w:pPr>
    </w:p>
    <w:p w:rsidR="00EC1FD5" w:rsidRDefault="00EC1FD5">
      <w:pPr>
        <w:widowControl/>
        <w:jc w:val="left"/>
        <w:rPr>
          <w:rFonts w:ascii="ＭＳ ゴシック" w:eastAsia="ＭＳ ゴシック" w:hAnsi="ＭＳ ゴシック"/>
          <w:sz w:val="24"/>
          <w:szCs w:val="24"/>
        </w:rPr>
      </w:pPr>
    </w:p>
    <w:p w:rsidR="00EC1FD5" w:rsidRDefault="00EC1FD5">
      <w:pPr>
        <w:widowControl/>
        <w:jc w:val="left"/>
        <w:rPr>
          <w:rFonts w:ascii="ＭＳ ゴシック" w:eastAsia="ＭＳ ゴシック" w:hAnsi="ＭＳ ゴシック"/>
          <w:sz w:val="24"/>
          <w:szCs w:val="24"/>
        </w:rPr>
      </w:pPr>
    </w:p>
    <w:p w:rsidR="00EC1FD5" w:rsidRDefault="00EC1FD5">
      <w:pPr>
        <w:widowControl/>
        <w:jc w:val="left"/>
        <w:rPr>
          <w:rFonts w:ascii="ＭＳ ゴシック" w:eastAsia="ＭＳ ゴシック" w:hAnsi="ＭＳ ゴシック"/>
          <w:sz w:val="24"/>
          <w:szCs w:val="24"/>
        </w:rPr>
      </w:pPr>
    </w:p>
    <w:p w:rsidR="00EC1FD5" w:rsidRPr="00EF3736" w:rsidRDefault="00EC1FD5" w:rsidP="00EC1FD5">
      <w:pPr>
        <w:widowControl/>
        <w:ind w:firstLineChars="300" w:firstLine="1080"/>
        <w:jc w:val="left"/>
        <w:rPr>
          <w:rFonts w:ascii="ＭＳ ゴシック" w:eastAsia="ＭＳ ゴシック" w:hAnsi="ＭＳ ゴシック"/>
          <w:sz w:val="36"/>
          <w:szCs w:val="36"/>
        </w:rPr>
      </w:pPr>
      <w:r w:rsidRPr="00EF3736">
        <w:rPr>
          <w:rFonts w:ascii="ＭＳ ゴシック" w:eastAsia="ＭＳ ゴシック" w:hAnsi="ＭＳ ゴシック" w:hint="eastAsia"/>
          <w:sz w:val="36"/>
          <w:szCs w:val="36"/>
        </w:rPr>
        <w:t>これまでの福祉のまちづくりの進展を踏まえた</w:t>
      </w:r>
    </w:p>
    <w:p w:rsidR="00EC1FD5" w:rsidRPr="00EF3736" w:rsidRDefault="00EC1FD5" w:rsidP="00EC1FD5">
      <w:pPr>
        <w:widowControl/>
        <w:ind w:firstLineChars="300" w:firstLine="1080"/>
        <w:jc w:val="left"/>
        <w:rPr>
          <w:rFonts w:ascii="ＭＳ ゴシック" w:eastAsia="ＭＳ ゴシック" w:hAnsi="ＭＳ ゴシック"/>
          <w:sz w:val="36"/>
          <w:szCs w:val="36"/>
        </w:rPr>
      </w:pPr>
      <w:r w:rsidRPr="00EF3736">
        <w:rPr>
          <w:rFonts w:ascii="ＭＳ ゴシック" w:eastAsia="ＭＳ ゴシック" w:hAnsi="ＭＳ ゴシック" w:hint="eastAsia"/>
          <w:sz w:val="36"/>
          <w:szCs w:val="36"/>
        </w:rPr>
        <w:t>より望ましい整備の方向性について</w:t>
      </w:r>
    </w:p>
    <w:p w:rsidR="001C15FD" w:rsidRPr="00EF3736" w:rsidRDefault="005554B9" w:rsidP="001C15FD">
      <w:pPr>
        <w:widowControl/>
        <w:ind w:firstLineChars="300" w:firstLine="960"/>
        <w:jc w:val="left"/>
        <w:rPr>
          <w:rFonts w:ascii="ＭＳ ゴシック" w:eastAsia="ＭＳ ゴシック" w:hAnsi="ＭＳ ゴシック"/>
          <w:sz w:val="32"/>
          <w:szCs w:val="32"/>
        </w:rPr>
      </w:pPr>
      <w:r w:rsidRPr="00EF3736">
        <w:rPr>
          <w:rFonts w:ascii="ＭＳ ゴシック" w:eastAsia="ＭＳ ゴシック" w:hAnsi="ＭＳ ゴシック" w:hint="eastAsia"/>
          <w:sz w:val="32"/>
          <w:szCs w:val="32"/>
        </w:rPr>
        <w:t>～</w:t>
      </w:r>
      <w:r w:rsidR="004114AD" w:rsidRPr="00EF3736">
        <w:rPr>
          <w:rFonts w:ascii="ＭＳ ゴシック" w:eastAsia="ＭＳ ゴシック" w:hAnsi="ＭＳ ゴシック" w:hint="eastAsia"/>
          <w:sz w:val="32"/>
          <w:szCs w:val="32"/>
        </w:rPr>
        <w:t>利用者の視点に立った</w:t>
      </w:r>
      <w:r w:rsidR="007C0821" w:rsidRPr="00EF3736">
        <w:rPr>
          <w:rFonts w:ascii="ＭＳ ゴシック" w:eastAsia="ＭＳ ゴシック" w:hAnsi="ＭＳ ゴシック" w:hint="eastAsia"/>
          <w:sz w:val="32"/>
          <w:szCs w:val="32"/>
        </w:rPr>
        <w:t>ハード</w:t>
      </w:r>
      <w:r w:rsidR="001373A1" w:rsidRPr="00EF3736">
        <w:rPr>
          <w:rFonts w:ascii="ＭＳ ゴシック" w:eastAsia="ＭＳ ゴシック" w:hAnsi="ＭＳ ゴシック" w:hint="eastAsia"/>
          <w:sz w:val="32"/>
          <w:szCs w:val="32"/>
        </w:rPr>
        <w:t>とソフトの一体的</w:t>
      </w:r>
      <w:r w:rsidR="001C15FD" w:rsidRPr="00EF3736">
        <w:rPr>
          <w:rFonts w:ascii="ＭＳ ゴシック" w:eastAsia="ＭＳ ゴシック" w:hAnsi="ＭＳ ゴシック" w:hint="eastAsia"/>
          <w:sz w:val="32"/>
          <w:szCs w:val="32"/>
        </w:rPr>
        <w:t>な</w:t>
      </w:r>
    </w:p>
    <w:p w:rsidR="00EC1FD5" w:rsidRPr="00EF3736" w:rsidRDefault="001C15FD" w:rsidP="001C15FD">
      <w:pPr>
        <w:widowControl/>
        <w:ind w:firstLineChars="400" w:firstLine="1280"/>
        <w:jc w:val="left"/>
        <w:rPr>
          <w:rFonts w:ascii="ＭＳ ゴシック" w:eastAsia="ＭＳ ゴシック" w:hAnsi="ＭＳ ゴシック"/>
          <w:sz w:val="32"/>
          <w:szCs w:val="32"/>
        </w:rPr>
      </w:pPr>
      <w:r w:rsidRPr="00EF3736">
        <w:rPr>
          <w:rFonts w:ascii="ＭＳ ゴシック" w:eastAsia="ＭＳ ゴシック" w:hAnsi="ＭＳ ゴシック" w:hint="eastAsia"/>
          <w:sz w:val="32"/>
          <w:szCs w:val="32"/>
        </w:rPr>
        <w:t>整備</w:t>
      </w:r>
      <w:r w:rsidR="004114AD" w:rsidRPr="00EF3736">
        <w:rPr>
          <w:rFonts w:ascii="ＭＳ ゴシック" w:eastAsia="ＭＳ ゴシック" w:hAnsi="ＭＳ ゴシック" w:hint="eastAsia"/>
          <w:sz w:val="32"/>
          <w:szCs w:val="32"/>
        </w:rPr>
        <w:t>に向けて</w:t>
      </w:r>
      <w:r w:rsidR="005554B9" w:rsidRPr="00EF3736">
        <w:rPr>
          <w:rFonts w:ascii="ＭＳ ゴシック" w:eastAsia="ＭＳ ゴシック" w:hAnsi="ＭＳ ゴシック" w:hint="eastAsia"/>
          <w:sz w:val="32"/>
          <w:szCs w:val="32"/>
        </w:rPr>
        <w:t>～</w:t>
      </w:r>
    </w:p>
    <w:p w:rsidR="005554B9" w:rsidRPr="00EF3736" w:rsidRDefault="005554B9" w:rsidP="005554B9">
      <w:pPr>
        <w:widowControl/>
        <w:ind w:firstLineChars="200" w:firstLine="640"/>
        <w:jc w:val="left"/>
        <w:rPr>
          <w:rFonts w:ascii="ＭＳ ゴシック" w:eastAsia="ＭＳ ゴシック" w:hAnsi="ＭＳ ゴシック"/>
          <w:sz w:val="32"/>
          <w:szCs w:val="32"/>
        </w:rPr>
      </w:pPr>
    </w:p>
    <w:p w:rsidR="00EC1FD5" w:rsidRPr="00EF3736" w:rsidRDefault="00EC1FD5" w:rsidP="001373A1">
      <w:pPr>
        <w:widowControl/>
        <w:ind w:firstLineChars="1250" w:firstLine="3500"/>
        <w:rPr>
          <w:rFonts w:ascii="ＭＳ ゴシック" w:eastAsia="ＭＳ ゴシック" w:hAnsi="ＭＳ ゴシック"/>
          <w:sz w:val="28"/>
          <w:szCs w:val="28"/>
        </w:rPr>
      </w:pPr>
      <w:r w:rsidRPr="00EF3736">
        <w:rPr>
          <w:rFonts w:ascii="ＭＳ ゴシック" w:eastAsia="ＭＳ ゴシック" w:hAnsi="ＭＳ ゴシック" w:hint="eastAsia"/>
          <w:sz w:val="28"/>
          <w:szCs w:val="28"/>
        </w:rPr>
        <w:t>意　見　具　申</w:t>
      </w:r>
    </w:p>
    <w:p w:rsidR="00EC1FD5" w:rsidRPr="00EF3736" w:rsidRDefault="00EC1FD5" w:rsidP="00EC1FD5">
      <w:pPr>
        <w:widowControl/>
        <w:jc w:val="left"/>
        <w:rPr>
          <w:rFonts w:ascii="ＭＳ ゴシック" w:eastAsia="ＭＳ ゴシック" w:hAnsi="ＭＳ ゴシック"/>
          <w:sz w:val="28"/>
          <w:szCs w:val="28"/>
        </w:rPr>
      </w:pPr>
    </w:p>
    <w:p w:rsidR="00EC1FD5" w:rsidRPr="00EF3736" w:rsidRDefault="00324594" w:rsidP="00EC1FD5">
      <w:pPr>
        <w:widowControl/>
        <w:jc w:val="left"/>
        <w:rPr>
          <w:rFonts w:ascii="ＭＳ ゴシック" w:eastAsia="ＭＳ ゴシック" w:hAnsi="ＭＳ ゴシック"/>
          <w:sz w:val="36"/>
          <w:szCs w:val="36"/>
        </w:rPr>
      </w:pPr>
      <w:r w:rsidRPr="00EF3736">
        <w:rPr>
          <w:rFonts w:ascii="ＭＳ ゴシック" w:eastAsia="ＭＳ ゴシック" w:hAnsi="ＭＳ ゴシック" w:hint="eastAsia"/>
          <w:sz w:val="28"/>
          <w:szCs w:val="28"/>
        </w:rPr>
        <w:t xml:space="preserve">　　　　　　　　　　　　　　</w:t>
      </w:r>
    </w:p>
    <w:p w:rsidR="00EC1FD5" w:rsidRPr="00EF3736" w:rsidRDefault="00EC1FD5" w:rsidP="00EC1FD5">
      <w:pPr>
        <w:widowControl/>
        <w:jc w:val="left"/>
        <w:rPr>
          <w:rFonts w:ascii="ＭＳ ゴシック" w:eastAsia="ＭＳ ゴシック" w:hAnsi="ＭＳ ゴシック"/>
          <w:sz w:val="28"/>
          <w:szCs w:val="28"/>
        </w:rPr>
      </w:pPr>
    </w:p>
    <w:p w:rsidR="00EC1FD5" w:rsidRPr="00EF3736" w:rsidRDefault="00EC1FD5" w:rsidP="00EC1FD5">
      <w:pPr>
        <w:widowControl/>
        <w:jc w:val="left"/>
        <w:rPr>
          <w:rFonts w:ascii="ＭＳ ゴシック" w:eastAsia="ＭＳ ゴシック" w:hAnsi="ＭＳ ゴシック"/>
          <w:sz w:val="28"/>
          <w:szCs w:val="28"/>
        </w:rPr>
      </w:pPr>
    </w:p>
    <w:p w:rsidR="00EC1FD5" w:rsidRPr="00EF3736" w:rsidRDefault="00EC1FD5" w:rsidP="00EC1FD5">
      <w:pPr>
        <w:widowControl/>
        <w:jc w:val="left"/>
        <w:rPr>
          <w:rFonts w:ascii="ＭＳ ゴシック" w:eastAsia="ＭＳ ゴシック" w:hAnsi="ＭＳ ゴシック"/>
          <w:sz w:val="28"/>
          <w:szCs w:val="28"/>
        </w:rPr>
      </w:pPr>
    </w:p>
    <w:p w:rsidR="00EC1FD5" w:rsidRPr="00EF3736" w:rsidRDefault="00EC1FD5" w:rsidP="00EC1FD5">
      <w:pPr>
        <w:widowControl/>
        <w:jc w:val="left"/>
        <w:rPr>
          <w:rFonts w:ascii="ＭＳ ゴシック" w:eastAsia="ＭＳ ゴシック" w:hAnsi="ＭＳ ゴシック"/>
          <w:sz w:val="28"/>
          <w:szCs w:val="28"/>
        </w:rPr>
      </w:pPr>
    </w:p>
    <w:p w:rsidR="00EC1FD5" w:rsidRPr="00EF3736" w:rsidRDefault="00EC1FD5" w:rsidP="00EC1FD5">
      <w:pPr>
        <w:widowControl/>
        <w:ind w:firstLineChars="1200" w:firstLine="3360"/>
        <w:jc w:val="left"/>
        <w:rPr>
          <w:rFonts w:ascii="ＭＳ ゴシック" w:eastAsia="ＭＳ ゴシック" w:hAnsi="ＭＳ ゴシック"/>
          <w:sz w:val="28"/>
          <w:szCs w:val="28"/>
        </w:rPr>
      </w:pPr>
      <w:r w:rsidRPr="00EF3736">
        <w:rPr>
          <w:rFonts w:ascii="ＭＳ ゴシック" w:eastAsia="ＭＳ ゴシック" w:hAnsi="ＭＳ ゴシック" w:hint="eastAsia"/>
          <w:sz w:val="28"/>
          <w:szCs w:val="28"/>
        </w:rPr>
        <w:t>平成２９年１１月</w:t>
      </w:r>
    </w:p>
    <w:p w:rsidR="00EC1FD5" w:rsidRPr="00EF3736" w:rsidRDefault="00EC1FD5" w:rsidP="00EC1FD5">
      <w:pPr>
        <w:widowControl/>
        <w:jc w:val="left"/>
        <w:rPr>
          <w:rFonts w:ascii="ＭＳ ゴシック" w:eastAsia="ＭＳ ゴシック" w:hAnsi="ＭＳ ゴシック"/>
          <w:sz w:val="28"/>
          <w:szCs w:val="28"/>
        </w:rPr>
      </w:pPr>
    </w:p>
    <w:p w:rsidR="002A5824" w:rsidRDefault="00EC1FD5" w:rsidP="002A5824">
      <w:pPr>
        <w:overflowPunct w:val="0"/>
        <w:adjustRightInd w:val="0"/>
        <w:ind w:rightChars="100" w:right="210"/>
        <w:jc w:val="center"/>
        <w:textAlignment w:val="baseline"/>
        <w:rPr>
          <w:rFonts w:ascii="ＭＳ ゴシック" w:eastAsia="ＭＳ ゴシック" w:hAnsi="ＭＳ ゴシック"/>
          <w:sz w:val="28"/>
          <w:szCs w:val="28"/>
        </w:rPr>
      </w:pPr>
      <w:r w:rsidRPr="00EF3736">
        <w:rPr>
          <w:rFonts w:ascii="ＭＳ ゴシック" w:eastAsia="ＭＳ ゴシック" w:hAnsi="ＭＳ ゴシック" w:hint="eastAsia"/>
          <w:sz w:val="28"/>
          <w:szCs w:val="28"/>
        </w:rPr>
        <w:t>東京都福祉のまちづくり推進協議会</w:t>
      </w:r>
    </w:p>
    <w:p w:rsidR="002A5824" w:rsidRDefault="002A5824" w:rsidP="002A5824">
      <w:pPr>
        <w:overflowPunct w:val="0"/>
        <w:adjustRightInd w:val="0"/>
        <w:ind w:rightChars="100" w:right="210"/>
        <w:jc w:val="right"/>
        <w:textAlignment w:val="baseline"/>
        <w:rPr>
          <w:rFonts w:ascii="ＭＳ ゴシック" w:eastAsia="ＭＳ ゴシック" w:hAnsi="ＭＳ ゴシック"/>
          <w:sz w:val="28"/>
          <w:szCs w:val="28"/>
        </w:rPr>
      </w:pPr>
    </w:p>
    <w:p w:rsidR="002A5824" w:rsidRDefault="002A5824" w:rsidP="002A5824">
      <w:pPr>
        <w:overflowPunct w:val="0"/>
        <w:adjustRightInd w:val="0"/>
        <w:ind w:rightChars="100" w:right="210"/>
        <w:jc w:val="right"/>
        <w:textAlignment w:val="baseline"/>
        <w:rPr>
          <w:rFonts w:ascii="ＭＳ 明朝" w:cs="ＭＳ 明朝"/>
          <w:color w:val="000000"/>
          <w:kern w:val="0"/>
          <w:sz w:val="28"/>
          <w:szCs w:val="28"/>
        </w:rPr>
      </w:pPr>
      <w:r>
        <w:rPr>
          <w:rFonts w:ascii="ＭＳ 明朝" w:cs="ＭＳ 明朝" w:hint="eastAsia"/>
          <w:color w:val="000000"/>
          <w:kern w:val="0"/>
          <w:sz w:val="28"/>
          <w:szCs w:val="28"/>
        </w:rPr>
        <w:lastRenderedPageBreak/>
        <w:t>平成２９年１１月８日</w:t>
      </w:r>
    </w:p>
    <w:p w:rsidR="002A5824" w:rsidRPr="00561137" w:rsidRDefault="002A5824" w:rsidP="002A5824">
      <w:pPr>
        <w:overflowPunct w:val="0"/>
        <w:adjustRightInd w:val="0"/>
        <w:textAlignment w:val="baseline"/>
        <w:rPr>
          <w:rFonts w:ascii="ＭＳ 明朝" w:cs="ＭＳ 明朝"/>
          <w:color w:val="000000"/>
          <w:kern w:val="0"/>
          <w:sz w:val="28"/>
          <w:szCs w:val="28"/>
        </w:rPr>
      </w:pPr>
    </w:p>
    <w:p w:rsidR="002A5824" w:rsidRPr="009A503F" w:rsidRDefault="002A5824" w:rsidP="002A5824">
      <w:pPr>
        <w:overflowPunct w:val="0"/>
        <w:adjustRightInd w:val="0"/>
        <w:ind w:leftChars="100" w:left="210"/>
        <w:textAlignment w:val="baseline"/>
        <w:rPr>
          <w:rFonts w:ascii="ＭＳ 明朝"/>
          <w:color w:val="000000"/>
          <w:kern w:val="0"/>
          <w:sz w:val="24"/>
        </w:rPr>
      </w:pPr>
      <w:r w:rsidRPr="009A503F">
        <w:rPr>
          <w:rFonts w:ascii="ＭＳ 明朝" w:cs="ＭＳ 明朝" w:hint="eastAsia"/>
          <w:color w:val="000000"/>
          <w:kern w:val="0"/>
          <w:sz w:val="28"/>
          <w:szCs w:val="28"/>
        </w:rPr>
        <w:t>東京都知事</w:t>
      </w:r>
    </w:p>
    <w:p w:rsidR="002A5824" w:rsidRPr="009A503F" w:rsidRDefault="002A5824" w:rsidP="002A5824">
      <w:pPr>
        <w:overflowPunct w:val="0"/>
        <w:adjustRightInd w:val="0"/>
        <w:textAlignment w:val="baseline"/>
        <w:rPr>
          <w:rFonts w:ascii="ＭＳ 明朝"/>
          <w:color w:val="000000"/>
          <w:kern w:val="0"/>
          <w:sz w:val="24"/>
        </w:rPr>
      </w:pPr>
      <w:r w:rsidRPr="009A503F">
        <w:rPr>
          <w:rFonts w:ascii="ＭＳ 明朝" w:cs="ＭＳ 明朝" w:hint="eastAsia"/>
          <w:color w:val="000000"/>
          <w:kern w:val="0"/>
          <w:sz w:val="28"/>
          <w:szCs w:val="28"/>
        </w:rPr>
        <w:t xml:space="preserve">　</w:t>
      </w:r>
      <w:r>
        <w:rPr>
          <w:rFonts w:ascii="ＭＳ 明朝" w:cs="ＭＳ 明朝" w:hint="eastAsia"/>
          <w:color w:val="000000"/>
          <w:kern w:val="0"/>
          <w:sz w:val="28"/>
          <w:szCs w:val="28"/>
        </w:rPr>
        <w:t>小池　百合子</w:t>
      </w:r>
      <w:r w:rsidRPr="009A503F">
        <w:rPr>
          <w:rFonts w:ascii="ＭＳ 明朝" w:cs="ＭＳ 明朝" w:hint="eastAsia"/>
          <w:color w:val="000000"/>
          <w:kern w:val="0"/>
          <w:sz w:val="28"/>
          <w:szCs w:val="28"/>
        </w:rPr>
        <w:t xml:space="preserve">　殿</w:t>
      </w:r>
    </w:p>
    <w:p w:rsidR="002A5824" w:rsidRPr="009A503F" w:rsidRDefault="002A5824" w:rsidP="002A5824">
      <w:pPr>
        <w:overflowPunct w:val="0"/>
        <w:adjustRightInd w:val="0"/>
        <w:jc w:val="center"/>
        <w:textAlignment w:val="baseline"/>
        <w:rPr>
          <w:rFonts w:ascii="ＭＳ 明朝"/>
          <w:color w:val="000000"/>
          <w:kern w:val="0"/>
          <w:sz w:val="24"/>
        </w:rPr>
      </w:pPr>
    </w:p>
    <w:p w:rsidR="002A5824" w:rsidRPr="009A503F" w:rsidRDefault="002A5824" w:rsidP="002A5824">
      <w:pPr>
        <w:overflowPunct w:val="0"/>
        <w:adjustRightInd w:val="0"/>
        <w:ind w:rightChars="300" w:right="630"/>
        <w:jc w:val="right"/>
        <w:textAlignment w:val="baseline"/>
        <w:rPr>
          <w:rFonts w:ascii="ＭＳ 明朝"/>
          <w:color w:val="000000"/>
          <w:kern w:val="0"/>
          <w:sz w:val="24"/>
        </w:rPr>
      </w:pPr>
      <w:r w:rsidRPr="009A503F">
        <w:rPr>
          <w:rFonts w:ascii="Times New Roman" w:hAnsi="Times New Roman" w:cs="ＭＳ 明朝" w:hint="eastAsia"/>
          <w:color w:val="000000"/>
          <w:kern w:val="0"/>
          <w:sz w:val="24"/>
        </w:rPr>
        <w:t xml:space="preserve">　　　　　　　　　　　　　　</w:t>
      </w:r>
      <w:r w:rsidRPr="009A503F">
        <w:rPr>
          <w:rFonts w:ascii="Times New Roman" w:hAnsi="Times New Roman" w:cs="ＭＳ 明朝" w:hint="eastAsia"/>
          <w:color w:val="000000"/>
          <w:kern w:val="0"/>
          <w:sz w:val="28"/>
          <w:szCs w:val="28"/>
        </w:rPr>
        <w:t xml:space="preserve">　東京都福祉のまちづくり推進協議会</w:t>
      </w:r>
    </w:p>
    <w:p w:rsidR="002A5824" w:rsidRPr="009A503F" w:rsidRDefault="002A5824" w:rsidP="002A5824">
      <w:pPr>
        <w:wordWrap w:val="0"/>
        <w:overflowPunct w:val="0"/>
        <w:adjustRightInd w:val="0"/>
        <w:ind w:rightChars="200" w:right="420"/>
        <w:jc w:val="right"/>
        <w:textAlignment w:val="baseline"/>
        <w:rPr>
          <w:rFonts w:ascii="ＭＳ 明朝"/>
          <w:color w:val="000000"/>
          <w:kern w:val="0"/>
          <w:sz w:val="24"/>
        </w:rPr>
      </w:pPr>
      <w:r w:rsidRPr="009A503F">
        <w:rPr>
          <w:rFonts w:ascii="Times New Roman" w:hAnsi="Times New Roman" w:cs="ＭＳ 明朝" w:hint="eastAsia"/>
          <w:color w:val="000000"/>
          <w:kern w:val="0"/>
          <w:sz w:val="28"/>
          <w:szCs w:val="28"/>
        </w:rPr>
        <w:t xml:space="preserve">　　　　　</w:t>
      </w:r>
      <w:r w:rsidRPr="009A503F">
        <w:rPr>
          <w:rFonts w:ascii="Times New Roman" w:hAnsi="Times New Roman"/>
          <w:color w:val="000000"/>
          <w:kern w:val="0"/>
          <w:sz w:val="28"/>
          <w:szCs w:val="28"/>
        </w:rPr>
        <w:t xml:space="preserve">        </w:t>
      </w:r>
      <w:r w:rsidRPr="009A503F">
        <w:rPr>
          <w:rFonts w:ascii="Times New Roman" w:hAnsi="Times New Roman" w:cs="ＭＳ 明朝" w:hint="eastAsia"/>
          <w:color w:val="000000"/>
          <w:kern w:val="0"/>
          <w:sz w:val="28"/>
          <w:szCs w:val="28"/>
        </w:rPr>
        <w:t xml:space="preserve">　　　</w:t>
      </w:r>
      <w:r w:rsidRPr="009A503F">
        <w:rPr>
          <w:rFonts w:ascii="Times New Roman" w:hAnsi="Times New Roman"/>
          <w:color w:val="000000"/>
          <w:kern w:val="0"/>
          <w:sz w:val="28"/>
          <w:szCs w:val="28"/>
        </w:rPr>
        <w:t xml:space="preserve">    </w:t>
      </w:r>
      <w:r>
        <w:rPr>
          <w:rFonts w:ascii="Times New Roman" w:hAnsi="Times New Roman" w:cs="ＭＳ 明朝" w:hint="eastAsia"/>
          <w:color w:val="000000"/>
          <w:kern w:val="0"/>
          <w:sz w:val="28"/>
          <w:szCs w:val="28"/>
        </w:rPr>
        <w:t xml:space="preserve">　　会</w:t>
      </w:r>
      <w:r w:rsidRPr="009A503F">
        <w:rPr>
          <w:rFonts w:ascii="Times New Roman" w:hAnsi="Times New Roman" w:cs="ＭＳ 明朝" w:hint="eastAsia"/>
          <w:color w:val="000000"/>
          <w:kern w:val="0"/>
          <w:sz w:val="28"/>
          <w:szCs w:val="28"/>
        </w:rPr>
        <w:t xml:space="preserve">長　　</w:t>
      </w:r>
      <w:r>
        <w:rPr>
          <w:rFonts w:ascii="Times New Roman" w:hAnsi="Times New Roman" w:cs="ＭＳ 明朝" w:hint="eastAsia"/>
          <w:color w:val="000000"/>
          <w:kern w:val="0"/>
          <w:sz w:val="28"/>
          <w:szCs w:val="28"/>
        </w:rPr>
        <w:t>髙橋</w:t>
      </w:r>
      <w:r w:rsidRPr="009A503F">
        <w:rPr>
          <w:rFonts w:ascii="Times New Roman" w:hAnsi="Times New Roman" w:cs="ＭＳ 明朝" w:hint="eastAsia"/>
          <w:color w:val="000000"/>
          <w:kern w:val="0"/>
          <w:sz w:val="28"/>
          <w:szCs w:val="28"/>
        </w:rPr>
        <w:t xml:space="preserve">　</w:t>
      </w:r>
      <w:r>
        <w:rPr>
          <w:rFonts w:ascii="Times New Roman" w:hAnsi="Times New Roman" w:cs="ＭＳ 明朝" w:hint="eastAsia"/>
          <w:color w:val="000000"/>
          <w:kern w:val="0"/>
          <w:sz w:val="28"/>
          <w:szCs w:val="28"/>
        </w:rPr>
        <w:t>儀平</w:t>
      </w:r>
    </w:p>
    <w:p w:rsidR="002A5824" w:rsidRPr="009A503F" w:rsidRDefault="002A5824" w:rsidP="002A5824">
      <w:pPr>
        <w:overflowPunct w:val="0"/>
        <w:adjustRightInd w:val="0"/>
        <w:textAlignment w:val="baseline"/>
        <w:rPr>
          <w:rFonts w:ascii="ＭＳ 明朝"/>
          <w:color w:val="000000"/>
          <w:kern w:val="0"/>
          <w:sz w:val="24"/>
        </w:rPr>
      </w:pPr>
    </w:p>
    <w:p w:rsidR="002A5824" w:rsidRPr="009A503F" w:rsidRDefault="002A5824" w:rsidP="002A5824">
      <w:pPr>
        <w:overflowPunct w:val="0"/>
        <w:adjustRightInd w:val="0"/>
        <w:textAlignment w:val="baseline"/>
        <w:rPr>
          <w:rFonts w:ascii="ＭＳ 明朝"/>
          <w:color w:val="000000"/>
          <w:kern w:val="0"/>
          <w:sz w:val="24"/>
        </w:rPr>
      </w:pPr>
    </w:p>
    <w:p w:rsidR="002A5824" w:rsidRDefault="002A5824" w:rsidP="002A5824">
      <w:pPr>
        <w:overflowPunct w:val="0"/>
        <w:adjustRightInd w:val="0"/>
        <w:spacing w:line="500" w:lineRule="exact"/>
        <w:ind w:left="357" w:firstLineChars="200" w:firstLine="640"/>
        <w:jc w:val="left"/>
        <w:textAlignment w:val="baseline"/>
        <w:rPr>
          <w:rFonts w:ascii="ＭＳ 明朝"/>
          <w:color w:val="000000"/>
          <w:kern w:val="0"/>
          <w:sz w:val="32"/>
          <w:szCs w:val="32"/>
        </w:rPr>
      </w:pPr>
      <w:r>
        <w:rPr>
          <w:rFonts w:ascii="ＭＳ 明朝" w:hint="eastAsia"/>
          <w:color w:val="000000"/>
          <w:kern w:val="0"/>
          <w:sz w:val="32"/>
          <w:szCs w:val="32"/>
        </w:rPr>
        <w:t>これまでの福祉のまちづくりの進展を踏まえた</w:t>
      </w:r>
    </w:p>
    <w:p w:rsidR="002A5824" w:rsidRPr="00926888" w:rsidRDefault="002A5824" w:rsidP="002A5824">
      <w:pPr>
        <w:overflowPunct w:val="0"/>
        <w:adjustRightInd w:val="0"/>
        <w:spacing w:line="500" w:lineRule="exact"/>
        <w:ind w:left="357" w:firstLineChars="200" w:firstLine="640"/>
        <w:jc w:val="left"/>
        <w:textAlignment w:val="baseline"/>
        <w:rPr>
          <w:rFonts w:ascii="ＭＳ 明朝"/>
          <w:color w:val="000000"/>
          <w:kern w:val="0"/>
          <w:sz w:val="32"/>
          <w:szCs w:val="32"/>
        </w:rPr>
      </w:pPr>
      <w:r>
        <w:rPr>
          <w:rFonts w:ascii="ＭＳ 明朝" w:hint="eastAsia"/>
          <w:color w:val="000000"/>
          <w:kern w:val="0"/>
          <w:sz w:val="32"/>
          <w:szCs w:val="32"/>
        </w:rPr>
        <w:t>より望ましい整備の方向性について</w:t>
      </w:r>
    </w:p>
    <w:p w:rsidR="002A5824" w:rsidRPr="00B27529" w:rsidRDefault="002A5824" w:rsidP="002A5824">
      <w:pPr>
        <w:overflowPunct w:val="0"/>
        <w:adjustRightInd w:val="0"/>
        <w:ind w:left="360"/>
        <w:jc w:val="center"/>
        <w:textAlignment w:val="baseline"/>
        <w:rPr>
          <w:rFonts w:ascii="ＭＳ 明朝"/>
          <w:color w:val="000000"/>
          <w:kern w:val="0"/>
          <w:sz w:val="28"/>
          <w:szCs w:val="28"/>
        </w:rPr>
      </w:pPr>
    </w:p>
    <w:p w:rsidR="002A5824" w:rsidRPr="009A503F" w:rsidRDefault="002A5824" w:rsidP="002A5824">
      <w:pPr>
        <w:overflowPunct w:val="0"/>
        <w:adjustRightInd w:val="0"/>
        <w:spacing w:beforeLines="50" w:before="180"/>
        <w:textAlignment w:val="baseline"/>
        <w:rPr>
          <w:rFonts w:ascii="ＭＳ 明朝"/>
          <w:color w:val="000000"/>
          <w:kern w:val="0"/>
          <w:sz w:val="24"/>
        </w:rPr>
      </w:pPr>
      <w:r w:rsidRPr="009A503F">
        <w:rPr>
          <w:rFonts w:ascii="ＭＳ 明朝" w:cs="ＭＳ 明朝" w:hint="eastAsia"/>
          <w:color w:val="000000"/>
          <w:kern w:val="0"/>
          <w:sz w:val="28"/>
          <w:szCs w:val="28"/>
        </w:rPr>
        <w:t xml:space="preserve">　　　　　　　　　　　（意　見　具　申）</w:t>
      </w:r>
    </w:p>
    <w:p w:rsidR="002A5824" w:rsidRPr="009A503F" w:rsidRDefault="002A5824" w:rsidP="002A5824">
      <w:pPr>
        <w:overflowPunct w:val="0"/>
        <w:adjustRightInd w:val="0"/>
        <w:textAlignment w:val="baseline"/>
        <w:rPr>
          <w:rFonts w:ascii="ＭＳ 明朝"/>
          <w:color w:val="000000"/>
          <w:kern w:val="0"/>
          <w:sz w:val="24"/>
        </w:rPr>
      </w:pPr>
    </w:p>
    <w:p w:rsidR="002A5824" w:rsidRPr="009A503F" w:rsidRDefault="002A5824" w:rsidP="002A5824">
      <w:pPr>
        <w:overflowPunct w:val="0"/>
        <w:adjustRightInd w:val="0"/>
        <w:textAlignment w:val="baseline"/>
        <w:rPr>
          <w:rFonts w:ascii="ＭＳ 明朝"/>
          <w:color w:val="000000"/>
          <w:kern w:val="0"/>
          <w:sz w:val="24"/>
        </w:rPr>
      </w:pPr>
    </w:p>
    <w:p w:rsidR="002A5824" w:rsidRPr="009A503F" w:rsidRDefault="002A5824" w:rsidP="002A5824">
      <w:pPr>
        <w:overflowPunct w:val="0"/>
        <w:adjustRightInd w:val="0"/>
        <w:textAlignment w:val="baseline"/>
        <w:rPr>
          <w:rFonts w:ascii="ＭＳ 明朝"/>
          <w:color w:val="000000"/>
          <w:kern w:val="0"/>
          <w:sz w:val="24"/>
        </w:rPr>
      </w:pPr>
      <w:r w:rsidRPr="009A503F">
        <w:rPr>
          <w:rFonts w:ascii="ＭＳ 明朝" w:cs="ＭＳ 明朝" w:hint="eastAsia"/>
          <w:color w:val="000000"/>
          <w:kern w:val="0"/>
          <w:sz w:val="28"/>
          <w:szCs w:val="28"/>
        </w:rPr>
        <w:t xml:space="preserve">　標記について、本推進協議会として別紙のように意見をまとめたので、具申します。</w:t>
      </w:r>
    </w:p>
    <w:p w:rsidR="002A5824" w:rsidRPr="00D64340" w:rsidRDefault="002A5824" w:rsidP="002A5824"/>
    <w:p w:rsidR="00EC1FD5" w:rsidRPr="002A5824" w:rsidRDefault="00EC1FD5" w:rsidP="00EC1FD5">
      <w:pPr>
        <w:widowControl/>
        <w:ind w:firstLineChars="800" w:firstLine="2240"/>
        <w:jc w:val="left"/>
        <w:rPr>
          <w:rFonts w:ascii="ＭＳ ゴシック" w:eastAsia="ＭＳ ゴシック" w:hAnsi="ＭＳ ゴシック"/>
          <w:sz w:val="28"/>
          <w:szCs w:val="28"/>
        </w:rPr>
      </w:pPr>
    </w:p>
    <w:p w:rsidR="002A5824" w:rsidRPr="002A5824" w:rsidRDefault="00EC1FD5" w:rsidP="002A5824">
      <w:pPr>
        <w:widowControl/>
        <w:jc w:val="left"/>
        <w:rPr>
          <w:rFonts w:ascii="ＭＳ ゴシック" w:eastAsia="ＭＳ ゴシック" w:hAnsi="ＭＳ ゴシック"/>
          <w:sz w:val="28"/>
          <w:szCs w:val="28"/>
        </w:rPr>
        <w:sectPr w:rsidR="002A5824" w:rsidRPr="002A5824" w:rsidSect="002A5824">
          <w:footerReference w:type="default" r:id="rId8"/>
          <w:pgSz w:w="11906" w:h="16838" w:code="9"/>
          <w:pgMar w:top="1418" w:right="1191" w:bottom="1418" w:left="1191" w:header="851" w:footer="992" w:gutter="0"/>
          <w:pgNumType w:start="1"/>
          <w:cols w:space="425"/>
          <w:docGrid w:type="lines" w:linePitch="360"/>
        </w:sectPr>
      </w:pPr>
      <w:r w:rsidRPr="00EF3736">
        <w:rPr>
          <w:rFonts w:ascii="ＭＳ ゴシック" w:eastAsia="ＭＳ ゴシック" w:hAnsi="ＭＳ ゴシック"/>
          <w:sz w:val="28"/>
          <w:szCs w:val="28"/>
        </w:rPr>
        <w:br w:type="page"/>
      </w:r>
    </w:p>
    <w:p w:rsidR="002A5824" w:rsidRDefault="00092BFF">
      <w:pPr>
        <w:rPr>
          <w:rFonts w:asciiTheme="minorEastAsia" w:hAnsiTheme="minorEastAsia"/>
          <w:sz w:val="24"/>
          <w:szCs w:val="24"/>
        </w:rPr>
        <w:sectPr w:rsidR="002A5824" w:rsidSect="002A5824">
          <w:footerReference w:type="default" r:id="rId9"/>
          <w:type w:val="continuous"/>
          <w:pgSz w:w="11906" w:h="16838" w:code="9"/>
          <w:pgMar w:top="1418" w:right="1191" w:bottom="1418" w:left="1191" w:header="851" w:footer="992" w:gutter="0"/>
          <w:pgNumType w:fmt="numberInDash" w:start="1"/>
          <w:cols w:space="425"/>
          <w:docGrid w:type="lines" w:linePitch="360"/>
        </w:sectPr>
      </w:pPr>
      <w:r>
        <w:rPr>
          <w:rFonts w:asciiTheme="minorEastAsia" w:hAnsiTheme="minorEastAsia" w:hint="eastAsia"/>
          <w:sz w:val="24"/>
          <w:szCs w:val="24"/>
        </w:rPr>
        <w:lastRenderedPageBreak/>
        <w:t>１ページ</w:t>
      </w:r>
    </w:p>
    <w:p w:rsidR="00D50BFD" w:rsidRPr="00EF3736" w:rsidRDefault="00991695" w:rsidP="00EC1FD5">
      <w:pPr>
        <w:ind w:firstLineChars="1800" w:firstLine="4320"/>
        <w:rPr>
          <w:rFonts w:asciiTheme="minorEastAsia" w:hAnsiTheme="minorEastAsia"/>
          <w:sz w:val="24"/>
          <w:szCs w:val="24"/>
        </w:rPr>
      </w:pPr>
      <w:r w:rsidRPr="00EF3736">
        <w:rPr>
          <w:rFonts w:asciiTheme="minorEastAsia" w:hAnsiTheme="minorEastAsia" w:hint="eastAsia"/>
          <w:sz w:val="24"/>
          <w:szCs w:val="24"/>
        </w:rPr>
        <w:lastRenderedPageBreak/>
        <w:t>目</w:t>
      </w:r>
      <w:r w:rsidR="00EC1FD5" w:rsidRPr="00EF3736">
        <w:rPr>
          <w:rFonts w:asciiTheme="minorEastAsia" w:hAnsiTheme="minorEastAsia" w:hint="eastAsia"/>
          <w:sz w:val="24"/>
          <w:szCs w:val="24"/>
        </w:rPr>
        <w:t xml:space="preserve">　　</w:t>
      </w:r>
      <w:r w:rsidRPr="00EF3736">
        <w:rPr>
          <w:rFonts w:asciiTheme="minorEastAsia" w:hAnsiTheme="minorEastAsia" w:hint="eastAsia"/>
          <w:sz w:val="24"/>
          <w:szCs w:val="24"/>
        </w:rPr>
        <w:t>次</w:t>
      </w:r>
    </w:p>
    <w:p w:rsidR="00EC1FD5" w:rsidRPr="00EF3736" w:rsidRDefault="00EC1FD5" w:rsidP="00EC4725">
      <w:pPr>
        <w:rPr>
          <w:rFonts w:asciiTheme="minorEastAsia" w:hAnsiTheme="minorEastAsia"/>
          <w:sz w:val="24"/>
          <w:szCs w:val="24"/>
        </w:rPr>
      </w:pPr>
    </w:p>
    <w:p w:rsidR="00EC1FD5" w:rsidRPr="00EF3736" w:rsidRDefault="00EC1FD5" w:rsidP="00EC4725">
      <w:pPr>
        <w:rPr>
          <w:rFonts w:asciiTheme="minorEastAsia" w:hAnsiTheme="minorEastAsia"/>
          <w:sz w:val="24"/>
          <w:szCs w:val="24"/>
        </w:rPr>
      </w:pPr>
      <w:r w:rsidRPr="00EF3736">
        <w:rPr>
          <w:rFonts w:asciiTheme="minorEastAsia" w:hAnsiTheme="minorEastAsia" w:hint="eastAsia"/>
          <w:sz w:val="24"/>
          <w:szCs w:val="24"/>
        </w:rPr>
        <w:t xml:space="preserve">はじめに　</w:t>
      </w:r>
    </w:p>
    <w:p w:rsidR="00EC1FD5" w:rsidRPr="00EF3736" w:rsidRDefault="00EC1FD5" w:rsidP="00EC4725">
      <w:pPr>
        <w:rPr>
          <w:rFonts w:asciiTheme="minorEastAsia" w:hAnsiTheme="minorEastAsia"/>
          <w:sz w:val="24"/>
          <w:szCs w:val="24"/>
        </w:rPr>
      </w:pPr>
    </w:p>
    <w:p w:rsidR="00991695" w:rsidRPr="00EF3736" w:rsidRDefault="00EC1FD5">
      <w:pPr>
        <w:rPr>
          <w:rFonts w:asciiTheme="minorEastAsia" w:hAnsiTheme="minorEastAsia"/>
          <w:sz w:val="24"/>
          <w:szCs w:val="24"/>
        </w:rPr>
      </w:pPr>
      <w:r w:rsidRPr="00EF3736">
        <w:rPr>
          <w:rFonts w:asciiTheme="minorEastAsia" w:hAnsiTheme="minorEastAsia" w:hint="eastAsia"/>
          <w:sz w:val="24"/>
          <w:szCs w:val="24"/>
        </w:rPr>
        <w:t>第</w:t>
      </w:r>
      <w:r w:rsidR="00991695" w:rsidRPr="00EF3736">
        <w:rPr>
          <w:rFonts w:asciiTheme="minorEastAsia" w:hAnsiTheme="minorEastAsia" w:hint="eastAsia"/>
          <w:sz w:val="24"/>
          <w:szCs w:val="24"/>
        </w:rPr>
        <w:t>１</w:t>
      </w:r>
      <w:r w:rsidRPr="00EF3736">
        <w:rPr>
          <w:rFonts w:asciiTheme="minorEastAsia" w:hAnsiTheme="minorEastAsia" w:hint="eastAsia"/>
          <w:sz w:val="24"/>
          <w:szCs w:val="24"/>
        </w:rPr>
        <w:t>章</w:t>
      </w:r>
      <w:r w:rsidR="00991695" w:rsidRPr="00EF3736">
        <w:rPr>
          <w:rFonts w:asciiTheme="minorEastAsia" w:hAnsiTheme="minorEastAsia" w:hint="eastAsia"/>
          <w:sz w:val="24"/>
          <w:szCs w:val="24"/>
        </w:rPr>
        <w:t xml:space="preserve">　</w:t>
      </w:r>
      <w:r w:rsidR="004B529B" w:rsidRPr="00EF3736">
        <w:rPr>
          <w:rFonts w:asciiTheme="minorEastAsia" w:hAnsiTheme="minorEastAsia" w:hint="eastAsia"/>
          <w:sz w:val="24"/>
          <w:szCs w:val="24"/>
        </w:rPr>
        <w:t>福祉のまちづくり</w:t>
      </w:r>
      <w:r w:rsidR="00436656" w:rsidRPr="00EF3736">
        <w:rPr>
          <w:rFonts w:asciiTheme="minorEastAsia" w:hAnsiTheme="minorEastAsia" w:hint="eastAsia"/>
          <w:sz w:val="24"/>
          <w:szCs w:val="24"/>
        </w:rPr>
        <w:t>の</w:t>
      </w:r>
      <w:r w:rsidR="004B529B" w:rsidRPr="00EF3736">
        <w:rPr>
          <w:rFonts w:asciiTheme="minorEastAsia" w:hAnsiTheme="minorEastAsia" w:hint="eastAsia"/>
          <w:sz w:val="24"/>
          <w:szCs w:val="24"/>
        </w:rPr>
        <w:t xml:space="preserve">これまでの進展　</w:t>
      </w:r>
    </w:p>
    <w:p w:rsidR="00991695" w:rsidRPr="00EF3736" w:rsidRDefault="00991695">
      <w:pPr>
        <w:rPr>
          <w:rFonts w:asciiTheme="minorEastAsia" w:hAnsiTheme="minorEastAsia"/>
          <w:sz w:val="24"/>
          <w:szCs w:val="24"/>
        </w:rPr>
      </w:pPr>
      <w:r w:rsidRPr="00EF3736">
        <w:rPr>
          <w:rFonts w:asciiTheme="minorEastAsia" w:hAnsiTheme="minorEastAsia" w:hint="eastAsia"/>
          <w:sz w:val="24"/>
          <w:szCs w:val="24"/>
        </w:rPr>
        <w:t xml:space="preserve">　</w:t>
      </w:r>
      <w:r w:rsidR="00EC1FD5" w:rsidRPr="00EF3736">
        <w:rPr>
          <w:rFonts w:asciiTheme="minorEastAsia" w:hAnsiTheme="minorEastAsia" w:hint="eastAsia"/>
          <w:sz w:val="24"/>
          <w:szCs w:val="24"/>
        </w:rPr>
        <w:t xml:space="preserve">１　</w:t>
      </w:r>
      <w:r w:rsidR="004B529B" w:rsidRPr="00EF3736">
        <w:rPr>
          <w:rFonts w:asciiTheme="minorEastAsia" w:hAnsiTheme="minorEastAsia" w:hint="eastAsia"/>
          <w:sz w:val="24"/>
          <w:szCs w:val="24"/>
        </w:rPr>
        <w:t>福祉のまちづくり条例等に基づく</w:t>
      </w:r>
      <w:r w:rsidR="00793ADB" w:rsidRPr="00EF3736">
        <w:rPr>
          <w:rFonts w:asciiTheme="minorEastAsia" w:hAnsiTheme="minorEastAsia" w:hint="eastAsia"/>
          <w:sz w:val="24"/>
          <w:szCs w:val="24"/>
        </w:rPr>
        <w:t>施設や設備の</w:t>
      </w:r>
      <w:r w:rsidR="004B529B" w:rsidRPr="00EF3736">
        <w:rPr>
          <w:rFonts w:asciiTheme="minorEastAsia" w:hAnsiTheme="minorEastAsia" w:hint="eastAsia"/>
          <w:sz w:val="24"/>
          <w:szCs w:val="24"/>
        </w:rPr>
        <w:t xml:space="preserve">整備　</w:t>
      </w:r>
      <w:r w:rsidR="00EC1FD5" w:rsidRPr="00EF3736">
        <w:rPr>
          <w:rFonts w:asciiTheme="minorEastAsia" w:hAnsiTheme="minorEastAsia" w:hint="eastAsia"/>
          <w:sz w:val="24"/>
          <w:szCs w:val="24"/>
        </w:rPr>
        <w:t xml:space="preserve">　</w:t>
      </w:r>
      <w:r w:rsidR="007B2EE9" w:rsidRPr="00EF3736">
        <w:rPr>
          <w:rFonts w:asciiTheme="minorEastAsia" w:hAnsiTheme="minorEastAsia" w:hint="eastAsia"/>
          <w:sz w:val="24"/>
          <w:szCs w:val="24"/>
        </w:rPr>
        <w:t>４</w:t>
      </w:r>
      <w:r w:rsidR="00092BFF">
        <w:rPr>
          <w:rFonts w:asciiTheme="minorEastAsia" w:hAnsiTheme="minorEastAsia" w:hint="eastAsia"/>
          <w:sz w:val="24"/>
          <w:szCs w:val="24"/>
        </w:rPr>
        <w:t>ページ</w:t>
      </w:r>
    </w:p>
    <w:p w:rsidR="004B529B" w:rsidRPr="00EF3736" w:rsidRDefault="004B529B">
      <w:pPr>
        <w:rPr>
          <w:rFonts w:asciiTheme="minorEastAsia" w:hAnsiTheme="minorEastAsia"/>
          <w:sz w:val="24"/>
          <w:szCs w:val="24"/>
        </w:rPr>
      </w:pPr>
      <w:r w:rsidRPr="00EF3736">
        <w:rPr>
          <w:rFonts w:asciiTheme="minorEastAsia" w:hAnsiTheme="minorEastAsia" w:hint="eastAsia"/>
          <w:sz w:val="24"/>
          <w:szCs w:val="24"/>
        </w:rPr>
        <w:t xml:space="preserve">　</w:t>
      </w:r>
      <w:r w:rsidR="00EC1FD5" w:rsidRPr="00EF3736">
        <w:rPr>
          <w:rFonts w:asciiTheme="minorEastAsia" w:hAnsiTheme="minorEastAsia" w:hint="eastAsia"/>
          <w:sz w:val="24"/>
          <w:szCs w:val="24"/>
        </w:rPr>
        <w:t xml:space="preserve">２　</w:t>
      </w:r>
      <w:r w:rsidRPr="00EF3736">
        <w:rPr>
          <w:rFonts w:asciiTheme="minorEastAsia" w:hAnsiTheme="minorEastAsia" w:hint="eastAsia"/>
          <w:sz w:val="24"/>
          <w:szCs w:val="24"/>
        </w:rPr>
        <w:t>国</w:t>
      </w:r>
      <w:r w:rsidR="00FD6BE1" w:rsidRPr="00EF3736">
        <w:rPr>
          <w:rFonts w:asciiTheme="minorEastAsia" w:hAnsiTheme="minorEastAsia" w:hint="eastAsia"/>
          <w:sz w:val="24"/>
          <w:szCs w:val="24"/>
        </w:rPr>
        <w:t>の</w:t>
      </w:r>
      <w:r w:rsidR="00092BFF">
        <w:rPr>
          <w:rFonts w:asciiTheme="minorEastAsia" w:hAnsiTheme="minorEastAsia" w:hint="eastAsia"/>
          <w:sz w:val="24"/>
          <w:szCs w:val="24"/>
        </w:rPr>
        <w:t xml:space="preserve">最近の動向　</w:t>
      </w:r>
      <w:r w:rsidR="00EC1FD5" w:rsidRPr="00EF3736">
        <w:rPr>
          <w:rFonts w:asciiTheme="minorEastAsia" w:hAnsiTheme="minorEastAsia" w:hint="eastAsia"/>
          <w:sz w:val="24"/>
          <w:szCs w:val="24"/>
        </w:rPr>
        <w:t xml:space="preserve">　</w:t>
      </w:r>
      <w:r w:rsidR="007B2EE9" w:rsidRPr="00EF3736">
        <w:rPr>
          <w:rFonts w:asciiTheme="minorEastAsia" w:hAnsiTheme="minorEastAsia" w:hint="eastAsia"/>
          <w:sz w:val="24"/>
          <w:szCs w:val="24"/>
        </w:rPr>
        <w:t>５</w:t>
      </w:r>
      <w:r w:rsidR="00092BFF">
        <w:rPr>
          <w:rFonts w:asciiTheme="minorEastAsia" w:hAnsiTheme="minorEastAsia" w:hint="eastAsia"/>
          <w:sz w:val="24"/>
          <w:szCs w:val="24"/>
        </w:rPr>
        <w:t>ページ</w:t>
      </w:r>
    </w:p>
    <w:p w:rsidR="00186E9B" w:rsidRPr="00EF3736" w:rsidRDefault="00186E9B">
      <w:pPr>
        <w:rPr>
          <w:rFonts w:asciiTheme="minorEastAsia" w:hAnsiTheme="minorEastAsia"/>
          <w:sz w:val="24"/>
          <w:szCs w:val="24"/>
        </w:rPr>
      </w:pPr>
      <w:r w:rsidRPr="00EF3736">
        <w:rPr>
          <w:rFonts w:asciiTheme="minorEastAsia" w:hAnsiTheme="minorEastAsia" w:hint="eastAsia"/>
          <w:sz w:val="24"/>
          <w:szCs w:val="24"/>
        </w:rPr>
        <w:t xml:space="preserve">　</w:t>
      </w:r>
      <w:r w:rsidR="00EC1FD5" w:rsidRPr="00EF3736">
        <w:rPr>
          <w:rFonts w:asciiTheme="minorEastAsia" w:hAnsiTheme="minorEastAsia" w:hint="eastAsia"/>
          <w:sz w:val="24"/>
          <w:szCs w:val="24"/>
        </w:rPr>
        <w:t xml:space="preserve">３　</w:t>
      </w:r>
      <w:r w:rsidR="00F74481" w:rsidRPr="00EF3736">
        <w:rPr>
          <w:rFonts w:asciiTheme="minorEastAsia" w:hAnsiTheme="minorEastAsia" w:hint="eastAsia"/>
          <w:sz w:val="24"/>
          <w:szCs w:val="24"/>
        </w:rPr>
        <w:t>福祉のまちづくりが目指すもの</w:t>
      </w:r>
      <w:r w:rsidR="00EC1FD5" w:rsidRPr="00EF3736">
        <w:rPr>
          <w:rFonts w:asciiTheme="minorEastAsia" w:hAnsiTheme="minorEastAsia" w:hint="eastAsia"/>
          <w:sz w:val="24"/>
          <w:szCs w:val="24"/>
        </w:rPr>
        <w:t xml:space="preserve">　</w:t>
      </w:r>
      <w:r w:rsidR="007B2EE9" w:rsidRPr="00EF3736">
        <w:rPr>
          <w:rFonts w:asciiTheme="minorEastAsia" w:hAnsiTheme="minorEastAsia" w:hint="eastAsia"/>
          <w:sz w:val="24"/>
          <w:szCs w:val="24"/>
        </w:rPr>
        <w:t>６</w:t>
      </w:r>
      <w:r w:rsidR="00092BFF">
        <w:rPr>
          <w:rFonts w:asciiTheme="minorEastAsia" w:hAnsiTheme="minorEastAsia" w:hint="eastAsia"/>
          <w:sz w:val="24"/>
          <w:szCs w:val="24"/>
        </w:rPr>
        <w:t>ページ</w:t>
      </w:r>
    </w:p>
    <w:p w:rsidR="00263F34" w:rsidRPr="00EF3736" w:rsidRDefault="00263F34">
      <w:pPr>
        <w:rPr>
          <w:rFonts w:asciiTheme="minorEastAsia" w:hAnsiTheme="minorEastAsia"/>
          <w:sz w:val="24"/>
          <w:szCs w:val="24"/>
        </w:rPr>
      </w:pPr>
    </w:p>
    <w:p w:rsidR="00563CC1" w:rsidRPr="00EF3736" w:rsidRDefault="00EC1FD5">
      <w:pPr>
        <w:rPr>
          <w:rFonts w:asciiTheme="minorEastAsia" w:hAnsiTheme="minorEastAsia"/>
          <w:sz w:val="24"/>
          <w:szCs w:val="24"/>
        </w:rPr>
      </w:pPr>
      <w:r w:rsidRPr="00EF3736">
        <w:rPr>
          <w:rFonts w:asciiTheme="minorEastAsia" w:hAnsiTheme="minorEastAsia" w:hint="eastAsia"/>
          <w:sz w:val="24"/>
          <w:szCs w:val="24"/>
        </w:rPr>
        <w:t>第</w:t>
      </w:r>
      <w:r w:rsidR="004B529B" w:rsidRPr="00EF3736">
        <w:rPr>
          <w:rFonts w:asciiTheme="minorEastAsia" w:hAnsiTheme="minorEastAsia" w:hint="eastAsia"/>
          <w:sz w:val="24"/>
          <w:szCs w:val="24"/>
        </w:rPr>
        <w:t>２</w:t>
      </w:r>
      <w:r w:rsidRPr="00EF3736">
        <w:rPr>
          <w:rFonts w:asciiTheme="minorEastAsia" w:hAnsiTheme="minorEastAsia" w:hint="eastAsia"/>
          <w:sz w:val="24"/>
          <w:szCs w:val="24"/>
        </w:rPr>
        <w:t>章</w:t>
      </w:r>
      <w:r w:rsidR="004B529B" w:rsidRPr="00EF3736">
        <w:rPr>
          <w:rFonts w:asciiTheme="minorEastAsia" w:hAnsiTheme="minorEastAsia" w:hint="eastAsia"/>
          <w:sz w:val="24"/>
          <w:szCs w:val="24"/>
        </w:rPr>
        <w:t xml:space="preserve">　</w:t>
      </w:r>
      <w:r w:rsidR="00793ADB" w:rsidRPr="00EF3736">
        <w:rPr>
          <w:rFonts w:asciiTheme="minorEastAsia" w:hAnsiTheme="minorEastAsia" w:hint="eastAsia"/>
          <w:sz w:val="24"/>
          <w:szCs w:val="24"/>
        </w:rPr>
        <w:t>これまでの</w:t>
      </w:r>
      <w:r w:rsidR="004B529B" w:rsidRPr="00EF3736">
        <w:rPr>
          <w:rFonts w:asciiTheme="minorEastAsia" w:hAnsiTheme="minorEastAsia" w:hint="eastAsia"/>
          <w:sz w:val="24"/>
          <w:szCs w:val="24"/>
        </w:rPr>
        <w:t>都の取組状況</w:t>
      </w:r>
    </w:p>
    <w:p w:rsidR="004B529B" w:rsidRPr="00EF3736" w:rsidRDefault="00991695">
      <w:pPr>
        <w:rPr>
          <w:rFonts w:asciiTheme="minorEastAsia" w:hAnsiTheme="minorEastAsia"/>
          <w:sz w:val="24"/>
          <w:szCs w:val="24"/>
        </w:rPr>
      </w:pPr>
      <w:r w:rsidRPr="00EF3736">
        <w:rPr>
          <w:rFonts w:asciiTheme="minorEastAsia" w:hAnsiTheme="minorEastAsia" w:hint="eastAsia"/>
          <w:sz w:val="24"/>
          <w:szCs w:val="24"/>
        </w:rPr>
        <w:t xml:space="preserve">　</w:t>
      </w:r>
      <w:r w:rsidR="00EC1FD5" w:rsidRPr="00EF3736">
        <w:rPr>
          <w:rFonts w:asciiTheme="minorEastAsia" w:hAnsiTheme="minorEastAsia" w:hint="eastAsia"/>
          <w:sz w:val="24"/>
          <w:szCs w:val="24"/>
        </w:rPr>
        <w:t xml:space="preserve">１　</w:t>
      </w:r>
      <w:r w:rsidRPr="00EF3736">
        <w:rPr>
          <w:rFonts w:asciiTheme="minorEastAsia" w:hAnsiTheme="minorEastAsia" w:hint="eastAsia"/>
          <w:sz w:val="24"/>
          <w:szCs w:val="24"/>
        </w:rPr>
        <w:t>ハード整備を進めるための現在までの都の主な施策</w:t>
      </w:r>
      <w:r w:rsidR="004B529B" w:rsidRPr="00EF3736">
        <w:rPr>
          <w:rFonts w:asciiTheme="minorEastAsia" w:hAnsiTheme="minorEastAsia" w:hint="eastAsia"/>
          <w:sz w:val="24"/>
          <w:szCs w:val="24"/>
        </w:rPr>
        <w:t xml:space="preserve">　</w:t>
      </w:r>
      <w:r w:rsidR="00EC1FD5" w:rsidRPr="00EF3736">
        <w:rPr>
          <w:rFonts w:asciiTheme="minorEastAsia" w:hAnsiTheme="minorEastAsia" w:hint="eastAsia"/>
          <w:sz w:val="24"/>
          <w:szCs w:val="24"/>
        </w:rPr>
        <w:t xml:space="preserve">　</w:t>
      </w:r>
      <w:r w:rsidR="007B2EE9" w:rsidRPr="00EF3736">
        <w:rPr>
          <w:rFonts w:asciiTheme="minorEastAsia" w:hAnsiTheme="minorEastAsia" w:hint="eastAsia"/>
          <w:sz w:val="24"/>
          <w:szCs w:val="24"/>
        </w:rPr>
        <w:t>８</w:t>
      </w:r>
      <w:r w:rsidR="00092BFF">
        <w:rPr>
          <w:rFonts w:asciiTheme="minorEastAsia" w:hAnsiTheme="minorEastAsia" w:hint="eastAsia"/>
          <w:sz w:val="24"/>
          <w:szCs w:val="24"/>
        </w:rPr>
        <w:t>ページ</w:t>
      </w:r>
    </w:p>
    <w:p w:rsidR="00991695" w:rsidRPr="00EF3736" w:rsidRDefault="00991695">
      <w:pPr>
        <w:rPr>
          <w:rFonts w:asciiTheme="minorEastAsia" w:hAnsiTheme="minorEastAsia"/>
          <w:sz w:val="24"/>
          <w:szCs w:val="24"/>
        </w:rPr>
      </w:pPr>
      <w:r w:rsidRPr="00EF3736">
        <w:rPr>
          <w:rFonts w:asciiTheme="minorEastAsia" w:hAnsiTheme="minorEastAsia" w:hint="eastAsia"/>
          <w:sz w:val="24"/>
          <w:szCs w:val="24"/>
        </w:rPr>
        <w:t xml:space="preserve">　　</w:t>
      </w:r>
      <w:r w:rsidR="00EC1FD5" w:rsidRPr="00EF3736">
        <w:rPr>
          <w:rFonts w:asciiTheme="minorEastAsia" w:hAnsiTheme="minorEastAsia" w:hint="eastAsia"/>
          <w:sz w:val="24"/>
          <w:szCs w:val="24"/>
        </w:rPr>
        <w:t>（１）</w:t>
      </w:r>
      <w:r w:rsidRPr="00EF3736">
        <w:rPr>
          <w:rFonts w:asciiTheme="minorEastAsia" w:hAnsiTheme="minorEastAsia" w:hint="eastAsia"/>
          <w:sz w:val="24"/>
          <w:szCs w:val="24"/>
        </w:rPr>
        <w:t>公共交通</w:t>
      </w:r>
      <w:r w:rsidR="00FD6BE1" w:rsidRPr="00EF3736">
        <w:rPr>
          <w:rFonts w:asciiTheme="minorEastAsia" w:hAnsiTheme="minorEastAsia" w:hint="eastAsia"/>
          <w:sz w:val="24"/>
          <w:szCs w:val="24"/>
        </w:rPr>
        <w:t>の</w:t>
      </w:r>
      <w:r w:rsidRPr="00EF3736">
        <w:rPr>
          <w:rFonts w:asciiTheme="minorEastAsia" w:hAnsiTheme="minorEastAsia" w:hint="eastAsia"/>
          <w:sz w:val="24"/>
          <w:szCs w:val="24"/>
        </w:rPr>
        <w:t>バリアフリー化</w:t>
      </w:r>
    </w:p>
    <w:p w:rsidR="00991695" w:rsidRPr="00EF3736" w:rsidRDefault="00991695">
      <w:pPr>
        <w:rPr>
          <w:rFonts w:asciiTheme="minorEastAsia" w:hAnsiTheme="minorEastAsia"/>
          <w:sz w:val="24"/>
          <w:szCs w:val="24"/>
        </w:rPr>
      </w:pPr>
      <w:r w:rsidRPr="00EF3736">
        <w:rPr>
          <w:rFonts w:asciiTheme="minorEastAsia" w:hAnsiTheme="minorEastAsia" w:hint="eastAsia"/>
          <w:sz w:val="24"/>
          <w:szCs w:val="24"/>
        </w:rPr>
        <w:t xml:space="preserve">　　</w:t>
      </w:r>
      <w:r w:rsidR="00EC1FD5" w:rsidRPr="00EF3736">
        <w:rPr>
          <w:rFonts w:asciiTheme="minorEastAsia" w:hAnsiTheme="minorEastAsia" w:hint="eastAsia"/>
          <w:sz w:val="24"/>
          <w:szCs w:val="24"/>
        </w:rPr>
        <w:t>（２）</w:t>
      </w:r>
      <w:r w:rsidRPr="00EF3736">
        <w:rPr>
          <w:rFonts w:asciiTheme="minorEastAsia" w:hAnsiTheme="minorEastAsia" w:hint="eastAsia"/>
          <w:sz w:val="24"/>
          <w:szCs w:val="24"/>
        </w:rPr>
        <w:t>建築物</w:t>
      </w:r>
      <w:r w:rsidR="00FD6BE1" w:rsidRPr="00EF3736">
        <w:rPr>
          <w:rFonts w:asciiTheme="minorEastAsia" w:hAnsiTheme="minorEastAsia" w:hint="eastAsia"/>
          <w:sz w:val="24"/>
          <w:szCs w:val="24"/>
        </w:rPr>
        <w:t>等の</w:t>
      </w:r>
      <w:r w:rsidRPr="00EF3736">
        <w:rPr>
          <w:rFonts w:asciiTheme="minorEastAsia" w:hAnsiTheme="minorEastAsia" w:hint="eastAsia"/>
          <w:sz w:val="24"/>
          <w:szCs w:val="24"/>
        </w:rPr>
        <w:t>バリアフリー化</w:t>
      </w:r>
      <w:r w:rsidR="004B529B" w:rsidRPr="00EF3736">
        <w:rPr>
          <w:rFonts w:asciiTheme="minorEastAsia" w:hAnsiTheme="minorEastAsia" w:hint="eastAsia"/>
          <w:sz w:val="24"/>
          <w:szCs w:val="24"/>
        </w:rPr>
        <w:t xml:space="preserve">　</w:t>
      </w:r>
    </w:p>
    <w:p w:rsidR="00991695" w:rsidRPr="00EF3736" w:rsidRDefault="00991695">
      <w:pPr>
        <w:rPr>
          <w:rFonts w:asciiTheme="minorEastAsia" w:hAnsiTheme="minorEastAsia"/>
          <w:sz w:val="24"/>
          <w:szCs w:val="24"/>
        </w:rPr>
      </w:pPr>
      <w:r w:rsidRPr="00EF3736">
        <w:rPr>
          <w:rFonts w:asciiTheme="minorEastAsia" w:hAnsiTheme="minorEastAsia" w:hint="eastAsia"/>
          <w:sz w:val="24"/>
          <w:szCs w:val="24"/>
        </w:rPr>
        <w:t xml:space="preserve">　　</w:t>
      </w:r>
      <w:r w:rsidR="00EC1FD5" w:rsidRPr="00EF3736">
        <w:rPr>
          <w:rFonts w:asciiTheme="minorEastAsia" w:hAnsiTheme="minorEastAsia" w:hint="eastAsia"/>
          <w:sz w:val="24"/>
          <w:szCs w:val="24"/>
        </w:rPr>
        <w:t>（３）</w:t>
      </w:r>
      <w:r w:rsidRPr="00EF3736">
        <w:rPr>
          <w:rFonts w:asciiTheme="minorEastAsia" w:hAnsiTheme="minorEastAsia" w:hint="eastAsia"/>
          <w:sz w:val="24"/>
          <w:szCs w:val="24"/>
        </w:rPr>
        <w:t>道路</w:t>
      </w:r>
      <w:r w:rsidR="00FD6BE1" w:rsidRPr="00EF3736">
        <w:rPr>
          <w:rFonts w:asciiTheme="minorEastAsia" w:hAnsiTheme="minorEastAsia" w:hint="eastAsia"/>
          <w:sz w:val="24"/>
          <w:szCs w:val="24"/>
        </w:rPr>
        <w:t>の</w:t>
      </w:r>
      <w:r w:rsidRPr="00EF3736">
        <w:rPr>
          <w:rFonts w:asciiTheme="minorEastAsia" w:hAnsiTheme="minorEastAsia" w:hint="eastAsia"/>
          <w:sz w:val="24"/>
          <w:szCs w:val="24"/>
        </w:rPr>
        <w:t>バリアフリー化</w:t>
      </w:r>
    </w:p>
    <w:p w:rsidR="00991695" w:rsidRPr="00EF3736" w:rsidRDefault="00991695">
      <w:pPr>
        <w:rPr>
          <w:rFonts w:asciiTheme="minorEastAsia" w:hAnsiTheme="minorEastAsia"/>
          <w:sz w:val="24"/>
          <w:szCs w:val="24"/>
        </w:rPr>
      </w:pPr>
      <w:r w:rsidRPr="00EF3736">
        <w:rPr>
          <w:rFonts w:asciiTheme="minorEastAsia" w:hAnsiTheme="minorEastAsia" w:hint="eastAsia"/>
          <w:sz w:val="24"/>
          <w:szCs w:val="24"/>
        </w:rPr>
        <w:t xml:space="preserve">　　</w:t>
      </w:r>
      <w:r w:rsidR="00EC1FD5" w:rsidRPr="00EF3736">
        <w:rPr>
          <w:rFonts w:asciiTheme="minorEastAsia" w:hAnsiTheme="minorEastAsia" w:hint="eastAsia"/>
          <w:sz w:val="24"/>
          <w:szCs w:val="24"/>
        </w:rPr>
        <w:t>（４）</w:t>
      </w:r>
      <w:r w:rsidRPr="00EF3736">
        <w:rPr>
          <w:rFonts w:asciiTheme="minorEastAsia" w:hAnsiTheme="minorEastAsia" w:hint="eastAsia"/>
          <w:sz w:val="24"/>
          <w:szCs w:val="24"/>
        </w:rPr>
        <w:t>面的なバリアフリー整備</w:t>
      </w:r>
      <w:r w:rsidR="004B529B" w:rsidRPr="00EF3736">
        <w:rPr>
          <w:rFonts w:asciiTheme="minorEastAsia" w:hAnsiTheme="minorEastAsia" w:hint="eastAsia"/>
          <w:sz w:val="24"/>
          <w:szCs w:val="24"/>
        </w:rPr>
        <w:t xml:space="preserve">　</w:t>
      </w:r>
    </w:p>
    <w:p w:rsidR="004B529B" w:rsidRPr="00EF3736" w:rsidRDefault="00991695">
      <w:pPr>
        <w:rPr>
          <w:rFonts w:asciiTheme="minorEastAsia" w:hAnsiTheme="minorEastAsia"/>
          <w:sz w:val="24"/>
          <w:szCs w:val="24"/>
        </w:rPr>
      </w:pPr>
      <w:r w:rsidRPr="00EF3736">
        <w:rPr>
          <w:rFonts w:asciiTheme="minorEastAsia" w:hAnsiTheme="minorEastAsia" w:hint="eastAsia"/>
          <w:sz w:val="24"/>
          <w:szCs w:val="24"/>
        </w:rPr>
        <w:t xml:space="preserve">　</w:t>
      </w:r>
      <w:r w:rsidR="00EC1FD5" w:rsidRPr="00EF3736">
        <w:rPr>
          <w:rFonts w:asciiTheme="minorEastAsia" w:hAnsiTheme="minorEastAsia" w:hint="eastAsia"/>
          <w:sz w:val="24"/>
          <w:szCs w:val="24"/>
        </w:rPr>
        <w:t xml:space="preserve">２　</w:t>
      </w:r>
      <w:r w:rsidRPr="00EF3736">
        <w:rPr>
          <w:rFonts w:asciiTheme="minorEastAsia" w:hAnsiTheme="minorEastAsia" w:hint="eastAsia"/>
          <w:sz w:val="24"/>
          <w:szCs w:val="24"/>
        </w:rPr>
        <w:t>都におけるバリアフリー化の進捗状況</w:t>
      </w:r>
      <w:r w:rsidR="004B529B" w:rsidRPr="00EF3736">
        <w:rPr>
          <w:rFonts w:asciiTheme="minorEastAsia" w:hAnsiTheme="minorEastAsia" w:hint="eastAsia"/>
          <w:sz w:val="24"/>
          <w:szCs w:val="24"/>
        </w:rPr>
        <w:t xml:space="preserve">　</w:t>
      </w:r>
      <w:r w:rsidR="007B2EE9" w:rsidRPr="00EF3736">
        <w:rPr>
          <w:rFonts w:asciiTheme="minorEastAsia" w:hAnsiTheme="minorEastAsia" w:hint="eastAsia"/>
          <w:sz w:val="24"/>
          <w:szCs w:val="24"/>
        </w:rPr>
        <w:t>１</w:t>
      </w:r>
      <w:r w:rsidR="00793ADB" w:rsidRPr="00EF3736">
        <w:rPr>
          <w:rFonts w:asciiTheme="minorEastAsia" w:hAnsiTheme="minorEastAsia" w:hint="eastAsia"/>
          <w:sz w:val="24"/>
          <w:szCs w:val="24"/>
        </w:rPr>
        <w:t>１</w:t>
      </w:r>
      <w:r w:rsidR="00092BFF">
        <w:rPr>
          <w:rFonts w:asciiTheme="minorEastAsia" w:hAnsiTheme="minorEastAsia" w:hint="eastAsia"/>
          <w:sz w:val="24"/>
          <w:szCs w:val="24"/>
        </w:rPr>
        <w:t>ページ</w:t>
      </w:r>
    </w:p>
    <w:p w:rsidR="00991695" w:rsidRPr="00EF3736" w:rsidRDefault="00991695">
      <w:pPr>
        <w:rPr>
          <w:rFonts w:asciiTheme="minorEastAsia" w:hAnsiTheme="minorEastAsia"/>
          <w:sz w:val="24"/>
          <w:szCs w:val="24"/>
        </w:rPr>
      </w:pPr>
      <w:r w:rsidRPr="00EF3736">
        <w:rPr>
          <w:rFonts w:asciiTheme="minorEastAsia" w:hAnsiTheme="minorEastAsia" w:hint="eastAsia"/>
          <w:sz w:val="24"/>
          <w:szCs w:val="24"/>
        </w:rPr>
        <w:t xml:space="preserve">　　</w:t>
      </w:r>
      <w:r w:rsidR="00EC1FD5" w:rsidRPr="00EF3736">
        <w:rPr>
          <w:rFonts w:asciiTheme="minorEastAsia" w:hAnsiTheme="minorEastAsia" w:hint="eastAsia"/>
          <w:sz w:val="24"/>
          <w:szCs w:val="24"/>
        </w:rPr>
        <w:t>（１）</w:t>
      </w:r>
      <w:r w:rsidRPr="00EF3736">
        <w:rPr>
          <w:rFonts w:asciiTheme="minorEastAsia" w:hAnsiTheme="minorEastAsia" w:hint="eastAsia"/>
          <w:sz w:val="24"/>
          <w:szCs w:val="24"/>
        </w:rPr>
        <w:t>都内鉄道駅のバリアフリー化</w:t>
      </w:r>
    </w:p>
    <w:p w:rsidR="00991695" w:rsidRPr="00EF3736" w:rsidRDefault="00991695">
      <w:pPr>
        <w:rPr>
          <w:rFonts w:asciiTheme="minorEastAsia" w:hAnsiTheme="minorEastAsia"/>
          <w:sz w:val="24"/>
          <w:szCs w:val="24"/>
        </w:rPr>
      </w:pPr>
      <w:r w:rsidRPr="00EF3736">
        <w:rPr>
          <w:rFonts w:asciiTheme="minorEastAsia" w:hAnsiTheme="minorEastAsia" w:hint="eastAsia"/>
          <w:sz w:val="24"/>
          <w:szCs w:val="24"/>
        </w:rPr>
        <w:t xml:space="preserve">　　</w:t>
      </w:r>
      <w:r w:rsidR="00EC1FD5" w:rsidRPr="00EF3736">
        <w:rPr>
          <w:rFonts w:asciiTheme="minorEastAsia" w:hAnsiTheme="minorEastAsia" w:hint="eastAsia"/>
          <w:sz w:val="24"/>
          <w:szCs w:val="24"/>
        </w:rPr>
        <w:t>（２）</w:t>
      </w:r>
      <w:r w:rsidRPr="00EF3736">
        <w:rPr>
          <w:rFonts w:asciiTheme="minorEastAsia" w:hAnsiTheme="minorEastAsia" w:hint="eastAsia"/>
          <w:sz w:val="24"/>
          <w:szCs w:val="24"/>
        </w:rPr>
        <w:t>都内のノンステップバスの普及状況</w:t>
      </w:r>
    </w:p>
    <w:p w:rsidR="00991695" w:rsidRPr="00EF3736" w:rsidRDefault="00991695">
      <w:pPr>
        <w:rPr>
          <w:rFonts w:asciiTheme="minorEastAsia" w:hAnsiTheme="minorEastAsia"/>
          <w:sz w:val="24"/>
          <w:szCs w:val="24"/>
        </w:rPr>
      </w:pPr>
      <w:r w:rsidRPr="00EF3736">
        <w:rPr>
          <w:rFonts w:asciiTheme="minorEastAsia" w:hAnsiTheme="minorEastAsia" w:hint="eastAsia"/>
          <w:sz w:val="24"/>
          <w:szCs w:val="24"/>
        </w:rPr>
        <w:t xml:space="preserve">　　</w:t>
      </w:r>
      <w:r w:rsidR="00EC1FD5" w:rsidRPr="00EF3736">
        <w:rPr>
          <w:rFonts w:asciiTheme="minorEastAsia" w:hAnsiTheme="minorEastAsia" w:hint="eastAsia"/>
          <w:sz w:val="24"/>
          <w:szCs w:val="24"/>
        </w:rPr>
        <w:t>（３）</w:t>
      </w:r>
      <w:r w:rsidRPr="00EF3736">
        <w:rPr>
          <w:rFonts w:asciiTheme="minorEastAsia" w:hAnsiTheme="minorEastAsia" w:hint="eastAsia"/>
          <w:sz w:val="24"/>
          <w:szCs w:val="24"/>
        </w:rPr>
        <w:t>福祉のまちづくり条例の届出件数</w:t>
      </w:r>
    </w:p>
    <w:p w:rsidR="009126EB" w:rsidRPr="00EF3736" w:rsidRDefault="009126EB">
      <w:pPr>
        <w:rPr>
          <w:rFonts w:asciiTheme="minorEastAsia" w:hAnsiTheme="minorEastAsia"/>
          <w:sz w:val="24"/>
          <w:szCs w:val="24"/>
        </w:rPr>
      </w:pPr>
      <w:r w:rsidRPr="00EF3736">
        <w:rPr>
          <w:rFonts w:asciiTheme="minorEastAsia" w:hAnsiTheme="minorEastAsia" w:hint="eastAsia"/>
          <w:sz w:val="24"/>
          <w:szCs w:val="24"/>
        </w:rPr>
        <w:t xml:space="preserve">　　（４）バリアフリー法に基づく認定</w:t>
      </w:r>
    </w:p>
    <w:p w:rsidR="00991695" w:rsidRPr="00EF3736" w:rsidRDefault="00991695">
      <w:pPr>
        <w:rPr>
          <w:rFonts w:asciiTheme="minorEastAsia" w:hAnsiTheme="minorEastAsia"/>
          <w:sz w:val="24"/>
          <w:szCs w:val="24"/>
        </w:rPr>
      </w:pPr>
      <w:r w:rsidRPr="00EF3736">
        <w:rPr>
          <w:rFonts w:asciiTheme="minorEastAsia" w:hAnsiTheme="minorEastAsia" w:hint="eastAsia"/>
          <w:sz w:val="24"/>
          <w:szCs w:val="24"/>
        </w:rPr>
        <w:t xml:space="preserve">　　</w:t>
      </w:r>
      <w:r w:rsidR="00EC1FD5" w:rsidRPr="00EF3736">
        <w:rPr>
          <w:rFonts w:asciiTheme="minorEastAsia" w:hAnsiTheme="minorEastAsia" w:hint="eastAsia"/>
          <w:sz w:val="24"/>
          <w:szCs w:val="24"/>
        </w:rPr>
        <w:t>（</w:t>
      </w:r>
      <w:r w:rsidR="009126EB" w:rsidRPr="00EF3736">
        <w:rPr>
          <w:rFonts w:asciiTheme="minorEastAsia" w:hAnsiTheme="minorEastAsia" w:hint="eastAsia"/>
          <w:sz w:val="24"/>
          <w:szCs w:val="24"/>
        </w:rPr>
        <w:t>５</w:t>
      </w:r>
      <w:r w:rsidR="00EC1FD5" w:rsidRPr="00EF3736">
        <w:rPr>
          <w:rFonts w:asciiTheme="minorEastAsia" w:hAnsiTheme="minorEastAsia" w:hint="eastAsia"/>
          <w:sz w:val="24"/>
          <w:szCs w:val="24"/>
        </w:rPr>
        <w:t>）</w:t>
      </w:r>
      <w:r w:rsidRPr="00EF3736">
        <w:rPr>
          <w:rFonts w:asciiTheme="minorEastAsia" w:hAnsiTheme="minorEastAsia" w:hint="eastAsia"/>
          <w:sz w:val="24"/>
          <w:szCs w:val="24"/>
        </w:rPr>
        <w:t>特定道路</w:t>
      </w:r>
      <w:r w:rsidR="00793ADB" w:rsidRPr="00EF3736">
        <w:rPr>
          <w:rFonts w:asciiTheme="minorEastAsia" w:hAnsiTheme="minorEastAsia" w:hint="eastAsia"/>
          <w:sz w:val="24"/>
          <w:szCs w:val="24"/>
        </w:rPr>
        <w:t>等</w:t>
      </w:r>
      <w:r w:rsidRPr="00EF3736">
        <w:rPr>
          <w:rFonts w:asciiTheme="minorEastAsia" w:hAnsiTheme="minorEastAsia" w:hint="eastAsia"/>
          <w:sz w:val="24"/>
          <w:szCs w:val="24"/>
        </w:rPr>
        <w:t>（都道）のバリアフリー化</w:t>
      </w:r>
    </w:p>
    <w:p w:rsidR="00991695" w:rsidRPr="00EF3736" w:rsidRDefault="00991695">
      <w:pPr>
        <w:rPr>
          <w:rFonts w:asciiTheme="minorEastAsia" w:hAnsiTheme="minorEastAsia"/>
          <w:sz w:val="24"/>
          <w:szCs w:val="24"/>
        </w:rPr>
      </w:pPr>
      <w:r w:rsidRPr="00EF3736">
        <w:rPr>
          <w:rFonts w:asciiTheme="minorEastAsia" w:hAnsiTheme="minorEastAsia" w:hint="eastAsia"/>
          <w:sz w:val="24"/>
          <w:szCs w:val="24"/>
        </w:rPr>
        <w:t xml:space="preserve">　　</w:t>
      </w:r>
      <w:r w:rsidR="00EC1FD5" w:rsidRPr="00EF3736">
        <w:rPr>
          <w:rFonts w:asciiTheme="minorEastAsia" w:hAnsiTheme="minorEastAsia" w:hint="eastAsia"/>
          <w:sz w:val="24"/>
          <w:szCs w:val="24"/>
        </w:rPr>
        <w:t>（</w:t>
      </w:r>
      <w:r w:rsidR="009126EB" w:rsidRPr="00EF3736">
        <w:rPr>
          <w:rFonts w:asciiTheme="minorEastAsia" w:hAnsiTheme="minorEastAsia" w:hint="eastAsia"/>
          <w:sz w:val="24"/>
          <w:szCs w:val="24"/>
        </w:rPr>
        <w:t>６</w:t>
      </w:r>
      <w:r w:rsidR="00EC1FD5" w:rsidRPr="00EF3736">
        <w:rPr>
          <w:rFonts w:asciiTheme="minorEastAsia" w:hAnsiTheme="minorEastAsia" w:hint="eastAsia"/>
          <w:sz w:val="24"/>
          <w:szCs w:val="24"/>
        </w:rPr>
        <w:t>）</w:t>
      </w:r>
      <w:r w:rsidRPr="00EF3736">
        <w:rPr>
          <w:rFonts w:asciiTheme="minorEastAsia" w:hAnsiTheme="minorEastAsia" w:hint="eastAsia"/>
          <w:sz w:val="24"/>
          <w:szCs w:val="24"/>
        </w:rPr>
        <w:t>道路の無電</w:t>
      </w:r>
      <w:r w:rsidR="0080193A" w:rsidRPr="00EF3736">
        <w:rPr>
          <w:rFonts w:asciiTheme="minorEastAsia" w:hAnsiTheme="minorEastAsia" w:hint="eastAsia"/>
          <w:sz w:val="24"/>
          <w:szCs w:val="24"/>
        </w:rPr>
        <w:t>柱</w:t>
      </w:r>
      <w:r w:rsidRPr="00EF3736">
        <w:rPr>
          <w:rFonts w:asciiTheme="minorEastAsia" w:hAnsiTheme="minorEastAsia" w:hint="eastAsia"/>
          <w:sz w:val="24"/>
          <w:szCs w:val="24"/>
        </w:rPr>
        <w:t>化</w:t>
      </w:r>
    </w:p>
    <w:p w:rsidR="00991695" w:rsidRPr="00EF3736" w:rsidRDefault="00991695">
      <w:pPr>
        <w:rPr>
          <w:rFonts w:asciiTheme="minorEastAsia" w:hAnsiTheme="minorEastAsia"/>
          <w:sz w:val="24"/>
          <w:szCs w:val="24"/>
        </w:rPr>
      </w:pPr>
      <w:r w:rsidRPr="00EF3736">
        <w:rPr>
          <w:rFonts w:asciiTheme="minorEastAsia" w:hAnsiTheme="minorEastAsia" w:hint="eastAsia"/>
          <w:sz w:val="24"/>
          <w:szCs w:val="24"/>
        </w:rPr>
        <w:t xml:space="preserve">　　</w:t>
      </w:r>
      <w:r w:rsidR="00EC1FD5" w:rsidRPr="00EF3736">
        <w:rPr>
          <w:rFonts w:asciiTheme="minorEastAsia" w:hAnsiTheme="minorEastAsia" w:hint="eastAsia"/>
          <w:sz w:val="24"/>
          <w:szCs w:val="24"/>
        </w:rPr>
        <w:t>（</w:t>
      </w:r>
      <w:r w:rsidR="009126EB" w:rsidRPr="00EF3736">
        <w:rPr>
          <w:rFonts w:asciiTheme="minorEastAsia" w:hAnsiTheme="minorEastAsia" w:hint="eastAsia"/>
          <w:sz w:val="24"/>
          <w:szCs w:val="24"/>
        </w:rPr>
        <w:t>７</w:t>
      </w:r>
      <w:r w:rsidR="00EC1FD5" w:rsidRPr="00EF3736">
        <w:rPr>
          <w:rFonts w:asciiTheme="minorEastAsia" w:hAnsiTheme="minorEastAsia" w:hint="eastAsia"/>
          <w:sz w:val="24"/>
          <w:szCs w:val="24"/>
        </w:rPr>
        <w:t>）</w:t>
      </w:r>
      <w:r w:rsidRPr="00EF3736">
        <w:rPr>
          <w:rFonts w:asciiTheme="minorEastAsia" w:hAnsiTheme="minorEastAsia" w:hint="eastAsia"/>
          <w:sz w:val="24"/>
          <w:szCs w:val="24"/>
        </w:rPr>
        <w:t>高齢者・視覚障害者等用の信号機・エスコートゾーンの整備</w:t>
      </w:r>
    </w:p>
    <w:p w:rsidR="00991695" w:rsidRPr="00EF3736" w:rsidRDefault="00991695">
      <w:pPr>
        <w:rPr>
          <w:rFonts w:asciiTheme="minorEastAsia" w:hAnsiTheme="minorEastAsia"/>
          <w:sz w:val="24"/>
          <w:szCs w:val="24"/>
        </w:rPr>
      </w:pPr>
      <w:r w:rsidRPr="00EF3736">
        <w:rPr>
          <w:rFonts w:asciiTheme="minorEastAsia" w:hAnsiTheme="minorEastAsia" w:hint="eastAsia"/>
          <w:sz w:val="24"/>
          <w:szCs w:val="24"/>
        </w:rPr>
        <w:t xml:space="preserve">　　</w:t>
      </w:r>
      <w:r w:rsidR="00EC1FD5" w:rsidRPr="00EF3736">
        <w:rPr>
          <w:rFonts w:asciiTheme="minorEastAsia" w:hAnsiTheme="minorEastAsia" w:hint="eastAsia"/>
          <w:sz w:val="24"/>
          <w:szCs w:val="24"/>
        </w:rPr>
        <w:t>（</w:t>
      </w:r>
      <w:r w:rsidR="009126EB" w:rsidRPr="00EF3736">
        <w:rPr>
          <w:rFonts w:asciiTheme="minorEastAsia" w:hAnsiTheme="minorEastAsia" w:hint="eastAsia"/>
          <w:sz w:val="24"/>
          <w:szCs w:val="24"/>
        </w:rPr>
        <w:t>８</w:t>
      </w:r>
      <w:r w:rsidR="00EC1FD5" w:rsidRPr="00EF3736">
        <w:rPr>
          <w:rFonts w:asciiTheme="minorEastAsia" w:hAnsiTheme="minorEastAsia" w:hint="eastAsia"/>
          <w:sz w:val="24"/>
          <w:szCs w:val="24"/>
        </w:rPr>
        <w:t>）</w:t>
      </w:r>
      <w:r w:rsidRPr="00EF3736">
        <w:rPr>
          <w:rFonts w:asciiTheme="minorEastAsia" w:hAnsiTheme="minorEastAsia" w:hint="eastAsia"/>
          <w:sz w:val="24"/>
          <w:szCs w:val="24"/>
        </w:rPr>
        <w:t>バリアフリー基本構想の策定状況</w:t>
      </w:r>
    </w:p>
    <w:p w:rsidR="00911F82" w:rsidRPr="00EF3736" w:rsidRDefault="00911F82" w:rsidP="00911F82">
      <w:pPr>
        <w:rPr>
          <w:rFonts w:asciiTheme="minorEastAsia" w:hAnsiTheme="minorEastAsia"/>
          <w:sz w:val="24"/>
          <w:szCs w:val="24"/>
        </w:rPr>
      </w:pPr>
      <w:r w:rsidRPr="00EF3736">
        <w:rPr>
          <w:rFonts w:asciiTheme="minorEastAsia" w:hAnsiTheme="minorEastAsia" w:hint="eastAsia"/>
          <w:sz w:val="24"/>
          <w:szCs w:val="24"/>
        </w:rPr>
        <w:t xml:space="preserve">　３　心のバリアフリーや情報バリアフリーを進めるための都の主な施策</w:t>
      </w:r>
      <w:r w:rsidR="00092BFF">
        <w:rPr>
          <w:rFonts w:asciiTheme="minorEastAsia" w:hAnsiTheme="minorEastAsia" w:hint="eastAsia"/>
          <w:sz w:val="24"/>
          <w:szCs w:val="24"/>
        </w:rPr>
        <w:t xml:space="preserve">　</w:t>
      </w:r>
      <w:r w:rsidRPr="00EF3736">
        <w:rPr>
          <w:rFonts w:asciiTheme="minorEastAsia" w:hAnsiTheme="minorEastAsia" w:hint="eastAsia"/>
          <w:sz w:val="24"/>
          <w:szCs w:val="24"/>
        </w:rPr>
        <w:t>１４</w:t>
      </w:r>
      <w:r w:rsidR="00092BFF">
        <w:rPr>
          <w:rFonts w:asciiTheme="minorEastAsia" w:hAnsiTheme="minorEastAsia" w:hint="eastAsia"/>
          <w:sz w:val="24"/>
          <w:szCs w:val="24"/>
        </w:rPr>
        <w:t>ページ</w:t>
      </w:r>
    </w:p>
    <w:p w:rsidR="001F0BEE" w:rsidRPr="00EF3736" w:rsidRDefault="001F0BEE" w:rsidP="00911F82">
      <w:pPr>
        <w:rPr>
          <w:rFonts w:asciiTheme="minorEastAsia" w:hAnsiTheme="minorEastAsia"/>
          <w:sz w:val="24"/>
          <w:szCs w:val="24"/>
        </w:rPr>
      </w:pPr>
      <w:r w:rsidRPr="00EF3736">
        <w:rPr>
          <w:rFonts w:asciiTheme="minorEastAsia" w:hAnsiTheme="minorEastAsia" w:hint="eastAsia"/>
          <w:sz w:val="24"/>
          <w:szCs w:val="24"/>
        </w:rPr>
        <w:t xml:space="preserve">　　（１）心のバリアフリーに向けた取組</w:t>
      </w:r>
    </w:p>
    <w:p w:rsidR="001F0BEE" w:rsidRPr="00EF3736" w:rsidRDefault="001F0BEE" w:rsidP="00911F82">
      <w:pPr>
        <w:rPr>
          <w:rFonts w:asciiTheme="minorEastAsia" w:hAnsiTheme="minorEastAsia"/>
          <w:sz w:val="24"/>
          <w:szCs w:val="24"/>
        </w:rPr>
      </w:pPr>
      <w:r w:rsidRPr="00EF3736">
        <w:rPr>
          <w:rFonts w:asciiTheme="minorEastAsia" w:hAnsiTheme="minorEastAsia" w:hint="eastAsia"/>
          <w:sz w:val="24"/>
          <w:szCs w:val="24"/>
        </w:rPr>
        <w:t xml:space="preserve">　　（２）情報バリアフリーに向けた取組</w:t>
      </w:r>
    </w:p>
    <w:p w:rsidR="00911F82" w:rsidRPr="00EF3736" w:rsidRDefault="00911F82" w:rsidP="00EC1FD5">
      <w:pPr>
        <w:rPr>
          <w:rFonts w:asciiTheme="minorEastAsia" w:hAnsiTheme="minorEastAsia"/>
          <w:sz w:val="24"/>
          <w:szCs w:val="24"/>
        </w:rPr>
      </w:pPr>
    </w:p>
    <w:p w:rsidR="00991695" w:rsidRPr="00EF3736" w:rsidRDefault="00EC1FD5" w:rsidP="00EC1FD5">
      <w:pPr>
        <w:rPr>
          <w:rFonts w:asciiTheme="minorEastAsia" w:hAnsiTheme="minorEastAsia"/>
          <w:sz w:val="24"/>
          <w:szCs w:val="24"/>
        </w:rPr>
      </w:pPr>
      <w:r w:rsidRPr="00EF3736">
        <w:rPr>
          <w:rFonts w:asciiTheme="minorEastAsia" w:hAnsiTheme="minorEastAsia" w:hint="eastAsia"/>
          <w:sz w:val="24"/>
          <w:szCs w:val="24"/>
        </w:rPr>
        <w:t>第</w:t>
      </w:r>
      <w:r w:rsidR="00563CC1" w:rsidRPr="00EF3736">
        <w:rPr>
          <w:rFonts w:asciiTheme="minorEastAsia" w:hAnsiTheme="minorEastAsia" w:hint="eastAsia"/>
          <w:sz w:val="24"/>
          <w:szCs w:val="24"/>
        </w:rPr>
        <w:t>３</w:t>
      </w:r>
      <w:r w:rsidRPr="00EF3736">
        <w:rPr>
          <w:rFonts w:asciiTheme="minorEastAsia" w:hAnsiTheme="minorEastAsia" w:hint="eastAsia"/>
          <w:sz w:val="24"/>
          <w:szCs w:val="24"/>
        </w:rPr>
        <w:t>章</w:t>
      </w:r>
      <w:r w:rsidR="00991695" w:rsidRPr="00EF3736">
        <w:rPr>
          <w:rFonts w:asciiTheme="minorEastAsia" w:hAnsiTheme="minorEastAsia" w:hint="eastAsia"/>
          <w:sz w:val="24"/>
          <w:szCs w:val="24"/>
        </w:rPr>
        <w:t xml:space="preserve">　福祉のまちづくりに関する</w:t>
      </w:r>
      <w:r w:rsidR="00BA270B" w:rsidRPr="00EF3736">
        <w:rPr>
          <w:rFonts w:asciiTheme="minorEastAsia" w:hAnsiTheme="minorEastAsia" w:hint="eastAsia"/>
          <w:sz w:val="24"/>
          <w:szCs w:val="24"/>
        </w:rPr>
        <w:t>動向</w:t>
      </w:r>
    </w:p>
    <w:p w:rsidR="00991695" w:rsidRPr="00EF3736" w:rsidRDefault="00991695">
      <w:pPr>
        <w:rPr>
          <w:rFonts w:asciiTheme="minorEastAsia" w:hAnsiTheme="minorEastAsia"/>
          <w:sz w:val="24"/>
          <w:szCs w:val="24"/>
        </w:rPr>
      </w:pPr>
      <w:r w:rsidRPr="00EF3736">
        <w:rPr>
          <w:rFonts w:asciiTheme="minorEastAsia" w:hAnsiTheme="minorEastAsia" w:hint="eastAsia"/>
          <w:sz w:val="24"/>
          <w:szCs w:val="24"/>
        </w:rPr>
        <w:t xml:space="preserve">　</w:t>
      </w:r>
      <w:r w:rsidR="005B0A84" w:rsidRPr="00EF3736">
        <w:rPr>
          <w:rFonts w:asciiTheme="minorEastAsia" w:hAnsiTheme="minorEastAsia" w:hint="eastAsia"/>
          <w:sz w:val="24"/>
          <w:szCs w:val="24"/>
        </w:rPr>
        <w:t xml:space="preserve">１　</w:t>
      </w:r>
      <w:r w:rsidRPr="00EF3736">
        <w:rPr>
          <w:rFonts w:asciiTheme="minorEastAsia" w:hAnsiTheme="minorEastAsia" w:hint="eastAsia"/>
          <w:sz w:val="24"/>
          <w:szCs w:val="24"/>
        </w:rPr>
        <w:t>東京2020大会に向けた</w:t>
      </w:r>
      <w:r w:rsidR="009126EB" w:rsidRPr="00EF3736">
        <w:rPr>
          <w:rFonts w:asciiTheme="minorEastAsia" w:hAnsiTheme="minorEastAsia" w:hint="eastAsia"/>
          <w:sz w:val="24"/>
          <w:szCs w:val="24"/>
        </w:rPr>
        <w:t>取組</w:t>
      </w:r>
      <w:r w:rsidR="00092BFF">
        <w:rPr>
          <w:rFonts w:asciiTheme="minorEastAsia" w:hAnsiTheme="minorEastAsia" w:hint="eastAsia"/>
          <w:sz w:val="24"/>
          <w:szCs w:val="24"/>
        </w:rPr>
        <w:t xml:space="preserve">　</w:t>
      </w:r>
      <w:r w:rsidR="005B0A84" w:rsidRPr="00EF3736">
        <w:rPr>
          <w:rFonts w:asciiTheme="minorEastAsia" w:hAnsiTheme="minorEastAsia" w:hint="eastAsia"/>
          <w:sz w:val="24"/>
          <w:szCs w:val="24"/>
        </w:rPr>
        <w:t>１</w:t>
      </w:r>
      <w:r w:rsidR="001F0BEE" w:rsidRPr="00EF3736">
        <w:rPr>
          <w:rFonts w:asciiTheme="minorEastAsia" w:hAnsiTheme="minorEastAsia" w:hint="eastAsia"/>
          <w:sz w:val="24"/>
          <w:szCs w:val="24"/>
        </w:rPr>
        <w:t>７</w:t>
      </w:r>
      <w:r w:rsidR="00092BFF">
        <w:rPr>
          <w:rFonts w:asciiTheme="minorEastAsia" w:hAnsiTheme="minorEastAsia" w:hint="eastAsia"/>
          <w:sz w:val="24"/>
          <w:szCs w:val="24"/>
        </w:rPr>
        <w:t>ページ</w:t>
      </w:r>
    </w:p>
    <w:p w:rsidR="00991695" w:rsidRPr="00EF3736" w:rsidRDefault="00991695">
      <w:pPr>
        <w:rPr>
          <w:rFonts w:asciiTheme="minorEastAsia" w:hAnsiTheme="minorEastAsia"/>
          <w:sz w:val="24"/>
          <w:szCs w:val="24"/>
        </w:rPr>
      </w:pPr>
      <w:r w:rsidRPr="00EF3736">
        <w:rPr>
          <w:rFonts w:asciiTheme="minorEastAsia" w:hAnsiTheme="minorEastAsia" w:hint="eastAsia"/>
          <w:sz w:val="24"/>
          <w:szCs w:val="24"/>
        </w:rPr>
        <w:t xml:space="preserve">　</w:t>
      </w:r>
      <w:r w:rsidR="005B0A84" w:rsidRPr="00EF3736">
        <w:rPr>
          <w:rFonts w:asciiTheme="minorEastAsia" w:hAnsiTheme="minorEastAsia" w:hint="eastAsia"/>
          <w:sz w:val="24"/>
          <w:szCs w:val="24"/>
        </w:rPr>
        <w:t xml:space="preserve">２　</w:t>
      </w:r>
      <w:r w:rsidRPr="00EF3736">
        <w:rPr>
          <w:rFonts w:asciiTheme="minorEastAsia" w:hAnsiTheme="minorEastAsia" w:hint="eastAsia"/>
          <w:sz w:val="24"/>
          <w:szCs w:val="24"/>
        </w:rPr>
        <w:t>当事者参加による施設等の調査</w:t>
      </w:r>
      <w:r w:rsidR="009951E5" w:rsidRPr="00EF3736">
        <w:rPr>
          <w:rFonts w:asciiTheme="minorEastAsia" w:hAnsiTheme="minorEastAsia" w:hint="eastAsia"/>
          <w:sz w:val="24"/>
          <w:szCs w:val="24"/>
        </w:rPr>
        <w:t xml:space="preserve">　</w:t>
      </w:r>
      <w:r w:rsidR="005B0A84" w:rsidRPr="00EF3736">
        <w:rPr>
          <w:rFonts w:asciiTheme="minorEastAsia" w:hAnsiTheme="minorEastAsia" w:hint="eastAsia"/>
          <w:sz w:val="24"/>
          <w:szCs w:val="24"/>
        </w:rPr>
        <w:t>１</w:t>
      </w:r>
      <w:r w:rsidR="001F0BEE" w:rsidRPr="00EF3736">
        <w:rPr>
          <w:rFonts w:asciiTheme="minorEastAsia" w:hAnsiTheme="minorEastAsia" w:hint="eastAsia"/>
          <w:sz w:val="24"/>
          <w:szCs w:val="24"/>
        </w:rPr>
        <w:t>７</w:t>
      </w:r>
      <w:r w:rsidR="00092BFF">
        <w:rPr>
          <w:rFonts w:asciiTheme="minorEastAsia" w:hAnsiTheme="minorEastAsia" w:hint="eastAsia"/>
          <w:sz w:val="24"/>
          <w:szCs w:val="24"/>
        </w:rPr>
        <w:t>ページ</w:t>
      </w:r>
    </w:p>
    <w:p w:rsidR="004B529B" w:rsidRPr="00EF3736" w:rsidRDefault="00991695">
      <w:pPr>
        <w:rPr>
          <w:rFonts w:asciiTheme="minorEastAsia" w:hAnsiTheme="minorEastAsia"/>
          <w:sz w:val="24"/>
          <w:szCs w:val="24"/>
        </w:rPr>
      </w:pPr>
      <w:r w:rsidRPr="00EF3736">
        <w:rPr>
          <w:rFonts w:asciiTheme="minorEastAsia" w:hAnsiTheme="minorEastAsia" w:hint="eastAsia"/>
          <w:sz w:val="24"/>
          <w:szCs w:val="24"/>
        </w:rPr>
        <w:t xml:space="preserve">　</w:t>
      </w:r>
      <w:r w:rsidR="005B0A84" w:rsidRPr="00EF3736">
        <w:rPr>
          <w:rFonts w:asciiTheme="minorEastAsia" w:hAnsiTheme="minorEastAsia" w:hint="eastAsia"/>
          <w:sz w:val="24"/>
          <w:szCs w:val="24"/>
        </w:rPr>
        <w:t xml:space="preserve">３　</w:t>
      </w:r>
      <w:r w:rsidRPr="00EF3736">
        <w:rPr>
          <w:rFonts w:asciiTheme="minorEastAsia" w:hAnsiTheme="minorEastAsia" w:hint="eastAsia"/>
          <w:sz w:val="24"/>
          <w:szCs w:val="24"/>
        </w:rPr>
        <w:t>福祉施設等における整備基準の弾力的な</w:t>
      </w:r>
      <w:r w:rsidR="00D3000A" w:rsidRPr="00EF3736">
        <w:rPr>
          <w:rFonts w:asciiTheme="minorEastAsia" w:hAnsiTheme="minorEastAsia" w:hint="eastAsia"/>
          <w:sz w:val="24"/>
          <w:szCs w:val="24"/>
        </w:rPr>
        <w:t>運用</w:t>
      </w:r>
      <w:r w:rsidR="009951E5" w:rsidRPr="00EF3736">
        <w:rPr>
          <w:rFonts w:asciiTheme="minorEastAsia" w:hAnsiTheme="minorEastAsia" w:hint="eastAsia"/>
          <w:sz w:val="24"/>
          <w:szCs w:val="24"/>
        </w:rPr>
        <w:t xml:space="preserve">　</w:t>
      </w:r>
      <w:r w:rsidR="005B0A84" w:rsidRPr="00EF3736">
        <w:rPr>
          <w:rFonts w:asciiTheme="minorEastAsia" w:hAnsiTheme="minorEastAsia" w:hint="eastAsia"/>
          <w:sz w:val="24"/>
          <w:szCs w:val="24"/>
        </w:rPr>
        <w:t>１</w:t>
      </w:r>
      <w:r w:rsidR="001F0BEE" w:rsidRPr="00EF3736">
        <w:rPr>
          <w:rFonts w:asciiTheme="minorEastAsia" w:hAnsiTheme="minorEastAsia" w:hint="eastAsia"/>
          <w:sz w:val="24"/>
          <w:szCs w:val="24"/>
        </w:rPr>
        <w:t>８</w:t>
      </w:r>
      <w:r w:rsidR="00092BFF">
        <w:rPr>
          <w:rFonts w:asciiTheme="minorEastAsia" w:hAnsiTheme="minorEastAsia" w:hint="eastAsia"/>
          <w:sz w:val="24"/>
          <w:szCs w:val="24"/>
        </w:rPr>
        <w:t>ページ</w:t>
      </w:r>
    </w:p>
    <w:p w:rsidR="00991695" w:rsidRPr="00EF3736" w:rsidRDefault="00991695">
      <w:pPr>
        <w:rPr>
          <w:rFonts w:asciiTheme="minorEastAsia" w:hAnsiTheme="minorEastAsia"/>
          <w:sz w:val="24"/>
          <w:szCs w:val="24"/>
        </w:rPr>
      </w:pPr>
    </w:p>
    <w:p w:rsidR="00991695" w:rsidRPr="00EF3736" w:rsidRDefault="005B0A84">
      <w:pPr>
        <w:rPr>
          <w:rFonts w:asciiTheme="minorEastAsia" w:hAnsiTheme="minorEastAsia"/>
          <w:sz w:val="24"/>
          <w:szCs w:val="24"/>
        </w:rPr>
      </w:pPr>
      <w:r w:rsidRPr="00EF3736">
        <w:rPr>
          <w:rFonts w:asciiTheme="minorEastAsia" w:hAnsiTheme="minorEastAsia" w:hint="eastAsia"/>
          <w:sz w:val="24"/>
          <w:szCs w:val="24"/>
        </w:rPr>
        <w:t>第</w:t>
      </w:r>
      <w:r w:rsidR="00563CC1" w:rsidRPr="00EF3736">
        <w:rPr>
          <w:rFonts w:asciiTheme="minorEastAsia" w:hAnsiTheme="minorEastAsia" w:hint="eastAsia"/>
          <w:sz w:val="24"/>
          <w:szCs w:val="24"/>
        </w:rPr>
        <w:t>４</w:t>
      </w:r>
      <w:r w:rsidRPr="00EF3736">
        <w:rPr>
          <w:rFonts w:asciiTheme="minorEastAsia" w:hAnsiTheme="minorEastAsia" w:hint="eastAsia"/>
          <w:sz w:val="24"/>
          <w:szCs w:val="24"/>
        </w:rPr>
        <w:t>章</w:t>
      </w:r>
      <w:r w:rsidR="00991695" w:rsidRPr="00EF3736">
        <w:rPr>
          <w:rFonts w:asciiTheme="minorEastAsia" w:hAnsiTheme="minorEastAsia" w:hint="eastAsia"/>
          <w:sz w:val="24"/>
          <w:szCs w:val="24"/>
        </w:rPr>
        <w:t xml:space="preserve">　</w:t>
      </w:r>
      <w:r w:rsidR="00911F82" w:rsidRPr="00EF3736">
        <w:rPr>
          <w:rFonts w:asciiTheme="minorEastAsia" w:hAnsiTheme="minorEastAsia" w:hint="eastAsia"/>
          <w:sz w:val="24"/>
          <w:szCs w:val="24"/>
        </w:rPr>
        <w:t>ハードと</w:t>
      </w:r>
      <w:r w:rsidR="00680D97" w:rsidRPr="00EF3736">
        <w:rPr>
          <w:rFonts w:asciiTheme="minorEastAsia" w:hAnsiTheme="minorEastAsia" w:hint="eastAsia"/>
          <w:sz w:val="24"/>
          <w:szCs w:val="24"/>
        </w:rPr>
        <w:t>ソフト</w:t>
      </w:r>
      <w:r w:rsidR="00911F82" w:rsidRPr="00EF3736">
        <w:rPr>
          <w:rFonts w:asciiTheme="minorEastAsia" w:hAnsiTheme="minorEastAsia" w:hint="eastAsia"/>
          <w:sz w:val="24"/>
          <w:szCs w:val="24"/>
        </w:rPr>
        <w:t>の一体的な整備の推進</w:t>
      </w:r>
    </w:p>
    <w:p w:rsidR="00563CC1" w:rsidRPr="00EF3736" w:rsidRDefault="00991695">
      <w:pPr>
        <w:rPr>
          <w:rFonts w:asciiTheme="minorEastAsia" w:hAnsiTheme="minorEastAsia"/>
          <w:sz w:val="24"/>
          <w:szCs w:val="24"/>
        </w:rPr>
      </w:pPr>
      <w:r w:rsidRPr="00EF3736">
        <w:rPr>
          <w:rFonts w:asciiTheme="minorEastAsia" w:hAnsiTheme="minorEastAsia" w:hint="eastAsia"/>
          <w:sz w:val="24"/>
          <w:szCs w:val="24"/>
        </w:rPr>
        <w:t xml:space="preserve">　</w:t>
      </w:r>
      <w:r w:rsidR="009951E5" w:rsidRPr="00EF3736">
        <w:rPr>
          <w:rFonts w:asciiTheme="minorEastAsia" w:hAnsiTheme="minorEastAsia" w:hint="eastAsia"/>
          <w:sz w:val="24"/>
          <w:szCs w:val="24"/>
        </w:rPr>
        <w:t xml:space="preserve">１　</w:t>
      </w:r>
      <w:r w:rsidRPr="00EF3736">
        <w:rPr>
          <w:rFonts w:asciiTheme="minorEastAsia" w:hAnsiTheme="minorEastAsia" w:hint="eastAsia"/>
          <w:sz w:val="24"/>
          <w:szCs w:val="24"/>
        </w:rPr>
        <w:t>東京版ガイドラインや国の建築設計標準等を踏まえた</w:t>
      </w:r>
      <w:r w:rsidR="00793ADB" w:rsidRPr="00EF3736">
        <w:rPr>
          <w:rFonts w:asciiTheme="minorEastAsia" w:hAnsiTheme="minorEastAsia" w:hint="eastAsia"/>
          <w:sz w:val="24"/>
          <w:szCs w:val="24"/>
        </w:rPr>
        <w:t>対応</w:t>
      </w:r>
      <w:r w:rsidR="004B529B" w:rsidRPr="00EF3736">
        <w:rPr>
          <w:rFonts w:asciiTheme="minorEastAsia" w:hAnsiTheme="minorEastAsia" w:hint="eastAsia"/>
          <w:sz w:val="24"/>
          <w:szCs w:val="24"/>
        </w:rPr>
        <w:t xml:space="preserve">　</w:t>
      </w:r>
      <w:r w:rsidR="00250526">
        <w:rPr>
          <w:rFonts w:asciiTheme="minorEastAsia" w:hAnsiTheme="minorEastAsia" w:hint="eastAsia"/>
          <w:sz w:val="24"/>
          <w:szCs w:val="24"/>
        </w:rPr>
        <w:t>２０</w:t>
      </w:r>
      <w:r w:rsidR="00092BFF">
        <w:rPr>
          <w:rFonts w:asciiTheme="minorEastAsia" w:hAnsiTheme="minorEastAsia" w:hint="eastAsia"/>
          <w:sz w:val="24"/>
          <w:szCs w:val="24"/>
        </w:rPr>
        <w:t>ページ</w:t>
      </w:r>
    </w:p>
    <w:p w:rsidR="00991695" w:rsidRPr="00EF3736" w:rsidRDefault="00991695">
      <w:pPr>
        <w:rPr>
          <w:rFonts w:asciiTheme="minorEastAsia" w:hAnsiTheme="minorEastAsia"/>
          <w:sz w:val="24"/>
          <w:szCs w:val="24"/>
        </w:rPr>
      </w:pPr>
      <w:r w:rsidRPr="00EF3736">
        <w:rPr>
          <w:rFonts w:asciiTheme="minorEastAsia" w:hAnsiTheme="minorEastAsia" w:hint="eastAsia"/>
          <w:sz w:val="24"/>
          <w:szCs w:val="24"/>
        </w:rPr>
        <w:t xml:space="preserve">　　</w:t>
      </w:r>
      <w:r w:rsidR="009951E5" w:rsidRPr="00EF3736">
        <w:rPr>
          <w:rFonts w:asciiTheme="minorEastAsia" w:hAnsiTheme="minorEastAsia" w:hint="eastAsia"/>
          <w:sz w:val="24"/>
          <w:szCs w:val="24"/>
        </w:rPr>
        <w:t>（１）</w:t>
      </w:r>
      <w:r w:rsidRPr="00EF3736">
        <w:rPr>
          <w:rFonts w:asciiTheme="minorEastAsia" w:hAnsiTheme="minorEastAsia" w:hint="eastAsia"/>
          <w:sz w:val="24"/>
          <w:szCs w:val="24"/>
        </w:rPr>
        <w:t>車いす使用者</w:t>
      </w:r>
      <w:r w:rsidR="00CC7B70" w:rsidRPr="00EF3736">
        <w:rPr>
          <w:rFonts w:asciiTheme="minorEastAsia" w:hAnsiTheme="minorEastAsia" w:hint="eastAsia"/>
          <w:sz w:val="24"/>
          <w:szCs w:val="24"/>
        </w:rPr>
        <w:t>等に</w:t>
      </w:r>
      <w:r w:rsidRPr="00EF3736">
        <w:rPr>
          <w:rFonts w:asciiTheme="minorEastAsia" w:hAnsiTheme="minorEastAsia" w:hint="eastAsia"/>
          <w:sz w:val="24"/>
          <w:szCs w:val="24"/>
        </w:rPr>
        <w:t>対応</w:t>
      </w:r>
      <w:r w:rsidR="00CC7B70" w:rsidRPr="00EF3736">
        <w:rPr>
          <w:rFonts w:asciiTheme="minorEastAsia" w:hAnsiTheme="minorEastAsia" w:hint="eastAsia"/>
          <w:sz w:val="24"/>
          <w:szCs w:val="24"/>
        </w:rPr>
        <w:t>した</w:t>
      </w:r>
      <w:r w:rsidRPr="00EF3736">
        <w:rPr>
          <w:rFonts w:asciiTheme="minorEastAsia" w:hAnsiTheme="minorEastAsia" w:hint="eastAsia"/>
          <w:sz w:val="24"/>
          <w:szCs w:val="24"/>
        </w:rPr>
        <w:t>客席</w:t>
      </w:r>
      <w:r w:rsidR="00CC7B70" w:rsidRPr="00EF3736">
        <w:rPr>
          <w:rFonts w:asciiTheme="minorEastAsia" w:hAnsiTheme="minorEastAsia" w:hint="eastAsia"/>
          <w:sz w:val="24"/>
          <w:szCs w:val="24"/>
        </w:rPr>
        <w:t>の整備</w:t>
      </w:r>
    </w:p>
    <w:p w:rsidR="00991695" w:rsidRPr="00EF3736" w:rsidRDefault="00991695">
      <w:pPr>
        <w:rPr>
          <w:rFonts w:asciiTheme="minorEastAsia" w:hAnsiTheme="minorEastAsia"/>
          <w:sz w:val="24"/>
          <w:szCs w:val="24"/>
        </w:rPr>
      </w:pPr>
      <w:r w:rsidRPr="00EF3736">
        <w:rPr>
          <w:rFonts w:asciiTheme="minorEastAsia" w:hAnsiTheme="minorEastAsia" w:hint="eastAsia"/>
          <w:sz w:val="24"/>
          <w:szCs w:val="24"/>
        </w:rPr>
        <w:t xml:space="preserve">　　</w:t>
      </w:r>
      <w:r w:rsidR="009951E5" w:rsidRPr="00EF3736">
        <w:rPr>
          <w:rFonts w:asciiTheme="minorEastAsia" w:hAnsiTheme="minorEastAsia" w:hint="eastAsia"/>
          <w:sz w:val="24"/>
          <w:szCs w:val="24"/>
        </w:rPr>
        <w:t>（２）</w:t>
      </w:r>
      <w:r w:rsidR="006A3D9B" w:rsidRPr="00EF3736">
        <w:rPr>
          <w:rFonts w:asciiTheme="minorEastAsia" w:hAnsiTheme="minorEastAsia" w:hint="eastAsia"/>
          <w:sz w:val="24"/>
          <w:szCs w:val="24"/>
        </w:rPr>
        <w:t>誰もが</w:t>
      </w:r>
      <w:r w:rsidRPr="00EF3736">
        <w:rPr>
          <w:rFonts w:asciiTheme="minorEastAsia" w:hAnsiTheme="minorEastAsia" w:hint="eastAsia"/>
          <w:sz w:val="24"/>
          <w:szCs w:val="24"/>
        </w:rPr>
        <w:t>利用しやすいトイレの整備</w:t>
      </w:r>
    </w:p>
    <w:p w:rsidR="00092BFF" w:rsidRDefault="00092BFF">
      <w:pPr>
        <w:rPr>
          <w:rFonts w:asciiTheme="minorEastAsia" w:hAnsiTheme="minorEastAsia"/>
          <w:sz w:val="24"/>
          <w:szCs w:val="24"/>
        </w:rPr>
      </w:pPr>
      <w:r>
        <w:rPr>
          <w:rFonts w:asciiTheme="minorEastAsia" w:hAnsiTheme="minorEastAsia" w:hint="eastAsia"/>
          <w:sz w:val="24"/>
          <w:szCs w:val="24"/>
        </w:rPr>
        <w:lastRenderedPageBreak/>
        <w:t>２ページ</w:t>
      </w:r>
      <w:r w:rsidR="00991695" w:rsidRPr="00EF3736">
        <w:rPr>
          <w:rFonts w:asciiTheme="minorEastAsia" w:hAnsiTheme="minorEastAsia" w:hint="eastAsia"/>
          <w:sz w:val="24"/>
          <w:szCs w:val="24"/>
        </w:rPr>
        <w:t xml:space="preserve">　</w:t>
      </w:r>
    </w:p>
    <w:p w:rsidR="00991695" w:rsidRPr="00EF3736" w:rsidRDefault="00991695">
      <w:pPr>
        <w:rPr>
          <w:rFonts w:asciiTheme="minorEastAsia" w:hAnsiTheme="minorEastAsia"/>
          <w:sz w:val="24"/>
          <w:szCs w:val="24"/>
        </w:rPr>
      </w:pPr>
      <w:r w:rsidRPr="00EF3736">
        <w:rPr>
          <w:rFonts w:asciiTheme="minorEastAsia" w:hAnsiTheme="minorEastAsia" w:hint="eastAsia"/>
          <w:sz w:val="24"/>
          <w:szCs w:val="24"/>
        </w:rPr>
        <w:t xml:space="preserve">　</w:t>
      </w:r>
      <w:r w:rsidR="009951E5" w:rsidRPr="00EF3736">
        <w:rPr>
          <w:rFonts w:asciiTheme="minorEastAsia" w:hAnsiTheme="minorEastAsia" w:hint="eastAsia"/>
          <w:sz w:val="24"/>
          <w:szCs w:val="24"/>
        </w:rPr>
        <w:t>（３）</w:t>
      </w:r>
      <w:r w:rsidR="00436656" w:rsidRPr="00EF3736">
        <w:rPr>
          <w:rFonts w:asciiTheme="minorEastAsia" w:hAnsiTheme="minorEastAsia" w:hint="eastAsia"/>
          <w:sz w:val="24"/>
          <w:szCs w:val="24"/>
        </w:rPr>
        <w:t>宿泊施設の客室のバリアフリー化</w:t>
      </w:r>
    </w:p>
    <w:p w:rsidR="00991695" w:rsidRPr="00EF3736" w:rsidRDefault="00991695" w:rsidP="00436656">
      <w:pPr>
        <w:ind w:left="960" w:hangingChars="400" w:hanging="960"/>
        <w:rPr>
          <w:rFonts w:asciiTheme="minorEastAsia" w:hAnsiTheme="minorEastAsia"/>
          <w:sz w:val="24"/>
          <w:szCs w:val="24"/>
        </w:rPr>
      </w:pPr>
      <w:r w:rsidRPr="00EF3736">
        <w:rPr>
          <w:rFonts w:asciiTheme="minorEastAsia" w:hAnsiTheme="minorEastAsia" w:hint="eastAsia"/>
          <w:sz w:val="24"/>
          <w:szCs w:val="24"/>
        </w:rPr>
        <w:t xml:space="preserve">　　</w:t>
      </w:r>
      <w:r w:rsidR="009951E5" w:rsidRPr="00EF3736">
        <w:rPr>
          <w:rFonts w:asciiTheme="minorEastAsia" w:hAnsiTheme="minorEastAsia" w:hint="eastAsia"/>
          <w:sz w:val="24"/>
          <w:szCs w:val="24"/>
        </w:rPr>
        <w:t>（４）</w:t>
      </w:r>
      <w:r w:rsidR="00563CC1" w:rsidRPr="00EF3736">
        <w:rPr>
          <w:rFonts w:asciiTheme="minorEastAsia" w:hAnsiTheme="minorEastAsia" w:hint="eastAsia"/>
          <w:sz w:val="24"/>
          <w:szCs w:val="24"/>
        </w:rPr>
        <w:t>店舗内</w:t>
      </w:r>
      <w:r w:rsidR="00851C99" w:rsidRPr="00EF3736">
        <w:rPr>
          <w:rFonts w:asciiTheme="minorEastAsia" w:hAnsiTheme="minorEastAsia" w:hint="eastAsia"/>
          <w:sz w:val="24"/>
          <w:szCs w:val="24"/>
        </w:rPr>
        <w:t>での移動や施設の安全利用のための</w:t>
      </w:r>
      <w:r w:rsidR="00563CC1" w:rsidRPr="00EF3736">
        <w:rPr>
          <w:rFonts w:asciiTheme="minorEastAsia" w:hAnsiTheme="minorEastAsia" w:hint="eastAsia"/>
          <w:sz w:val="24"/>
          <w:szCs w:val="24"/>
        </w:rPr>
        <w:t>配慮</w:t>
      </w:r>
    </w:p>
    <w:p w:rsidR="00991695" w:rsidRPr="00EF3736" w:rsidRDefault="00991695">
      <w:pPr>
        <w:rPr>
          <w:rFonts w:asciiTheme="minorEastAsia" w:hAnsiTheme="minorEastAsia"/>
          <w:sz w:val="24"/>
          <w:szCs w:val="24"/>
        </w:rPr>
      </w:pPr>
      <w:r w:rsidRPr="00EF3736">
        <w:rPr>
          <w:rFonts w:asciiTheme="minorEastAsia" w:hAnsiTheme="minorEastAsia" w:hint="eastAsia"/>
          <w:sz w:val="24"/>
          <w:szCs w:val="24"/>
        </w:rPr>
        <w:t xml:space="preserve">　</w:t>
      </w:r>
      <w:r w:rsidR="009951E5" w:rsidRPr="00EF3736">
        <w:rPr>
          <w:rFonts w:asciiTheme="minorEastAsia" w:hAnsiTheme="minorEastAsia" w:hint="eastAsia"/>
          <w:sz w:val="24"/>
          <w:szCs w:val="24"/>
        </w:rPr>
        <w:t xml:space="preserve">２　</w:t>
      </w:r>
      <w:r w:rsidRPr="00EF3736">
        <w:rPr>
          <w:rFonts w:asciiTheme="minorEastAsia" w:hAnsiTheme="minorEastAsia" w:hint="eastAsia"/>
          <w:sz w:val="24"/>
          <w:szCs w:val="24"/>
        </w:rPr>
        <w:t>高齢者や障害者など当事者</w:t>
      </w:r>
      <w:r w:rsidR="00793ADB" w:rsidRPr="00EF3736">
        <w:rPr>
          <w:rFonts w:asciiTheme="minorEastAsia" w:hAnsiTheme="minorEastAsia" w:hint="eastAsia"/>
          <w:sz w:val="24"/>
          <w:szCs w:val="24"/>
        </w:rPr>
        <w:t>参加の施設整備</w:t>
      </w:r>
      <w:r w:rsidR="007666DE">
        <w:rPr>
          <w:rFonts w:asciiTheme="minorEastAsia" w:hAnsiTheme="minorEastAsia" w:hint="eastAsia"/>
          <w:sz w:val="24"/>
          <w:szCs w:val="24"/>
        </w:rPr>
        <w:t>の推進</w:t>
      </w:r>
      <w:r w:rsidR="004B529B" w:rsidRPr="00EF3736">
        <w:rPr>
          <w:rFonts w:asciiTheme="minorEastAsia" w:hAnsiTheme="minorEastAsia" w:hint="eastAsia"/>
          <w:sz w:val="24"/>
          <w:szCs w:val="24"/>
        </w:rPr>
        <w:t xml:space="preserve">　</w:t>
      </w:r>
      <w:r w:rsidR="007B2EE9" w:rsidRPr="00EF3736">
        <w:rPr>
          <w:rFonts w:asciiTheme="minorEastAsia" w:hAnsiTheme="minorEastAsia" w:hint="eastAsia"/>
          <w:sz w:val="24"/>
          <w:szCs w:val="24"/>
        </w:rPr>
        <w:t>２</w:t>
      </w:r>
      <w:r w:rsidR="001F0BEE" w:rsidRPr="00EF3736">
        <w:rPr>
          <w:rFonts w:asciiTheme="minorEastAsia" w:hAnsiTheme="minorEastAsia" w:hint="eastAsia"/>
          <w:sz w:val="24"/>
          <w:szCs w:val="24"/>
        </w:rPr>
        <w:t>５</w:t>
      </w:r>
      <w:r w:rsidR="00092BFF">
        <w:rPr>
          <w:rFonts w:asciiTheme="minorEastAsia" w:hAnsiTheme="minorEastAsia" w:hint="eastAsia"/>
          <w:sz w:val="24"/>
          <w:szCs w:val="24"/>
        </w:rPr>
        <w:t>ページ</w:t>
      </w:r>
    </w:p>
    <w:p w:rsidR="007B2EE9" w:rsidRPr="00EF3736" w:rsidRDefault="00991695" w:rsidP="00263F34">
      <w:pPr>
        <w:rPr>
          <w:rFonts w:asciiTheme="minorEastAsia" w:hAnsiTheme="minorEastAsia"/>
          <w:sz w:val="24"/>
          <w:szCs w:val="24"/>
        </w:rPr>
      </w:pPr>
      <w:r w:rsidRPr="00EF3736">
        <w:rPr>
          <w:rFonts w:asciiTheme="minorEastAsia" w:hAnsiTheme="minorEastAsia" w:hint="eastAsia"/>
          <w:sz w:val="24"/>
          <w:szCs w:val="24"/>
        </w:rPr>
        <w:t xml:space="preserve">　</w:t>
      </w:r>
      <w:r w:rsidR="009951E5" w:rsidRPr="00EF3736">
        <w:rPr>
          <w:rFonts w:asciiTheme="minorEastAsia" w:hAnsiTheme="minorEastAsia" w:hint="eastAsia"/>
          <w:sz w:val="24"/>
          <w:szCs w:val="24"/>
        </w:rPr>
        <w:t xml:space="preserve">３　</w:t>
      </w:r>
      <w:r w:rsidRPr="00EF3736">
        <w:rPr>
          <w:rFonts w:asciiTheme="minorEastAsia" w:hAnsiTheme="minorEastAsia" w:hint="eastAsia"/>
          <w:sz w:val="24"/>
          <w:szCs w:val="24"/>
        </w:rPr>
        <w:t>整備基準の</w:t>
      </w:r>
      <w:r w:rsidR="00F54E65" w:rsidRPr="00EF3736">
        <w:rPr>
          <w:rFonts w:asciiTheme="minorEastAsia" w:hAnsiTheme="minorEastAsia" w:hint="eastAsia"/>
          <w:sz w:val="24"/>
          <w:szCs w:val="24"/>
        </w:rPr>
        <w:t>適正な</w:t>
      </w:r>
      <w:r w:rsidRPr="00EF3736">
        <w:rPr>
          <w:rFonts w:asciiTheme="minorEastAsia" w:hAnsiTheme="minorEastAsia" w:hint="eastAsia"/>
          <w:sz w:val="24"/>
          <w:szCs w:val="24"/>
        </w:rPr>
        <w:t>運用</w:t>
      </w:r>
      <w:r w:rsidR="004B529B" w:rsidRPr="00EF3736">
        <w:rPr>
          <w:rFonts w:asciiTheme="minorEastAsia" w:hAnsiTheme="minorEastAsia" w:hint="eastAsia"/>
          <w:sz w:val="24"/>
          <w:szCs w:val="24"/>
        </w:rPr>
        <w:t xml:space="preserve">　</w:t>
      </w:r>
      <w:r w:rsidR="007B2EE9" w:rsidRPr="00EF3736">
        <w:rPr>
          <w:rFonts w:asciiTheme="minorEastAsia" w:hAnsiTheme="minorEastAsia" w:hint="eastAsia"/>
          <w:sz w:val="24"/>
          <w:szCs w:val="24"/>
        </w:rPr>
        <w:t>２</w:t>
      </w:r>
      <w:r w:rsidR="001F0BEE" w:rsidRPr="00EF3736">
        <w:rPr>
          <w:rFonts w:asciiTheme="minorEastAsia" w:hAnsiTheme="minorEastAsia" w:hint="eastAsia"/>
          <w:sz w:val="24"/>
          <w:szCs w:val="24"/>
        </w:rPr>
        <w:t>６</w:t>
      </w:r>
      <w:r w:rsidR="00092BFF">
        <w:rPr>
          <w:rFonts w:asciiTheme="minorEastAsia" w:hAnsiTheme="minorEastAsia" w:hint="eastAsia"/>
          <w:sz w:val="24"/>
          <w:szCs w:val="24"/>
        </w:rPr>
        <w:t>ページ</w:t>
      </w:r>
    </w:p>
    <w:p w:rsidR="007B2EE9" w:rsidRPr="00EF3736" w:rsidRDefault="007B2EE9" w:rsidP="00263F34">
      <w:pPr>
        <w:rPr>
          <w:rFonts w:asciiTheme="minorEastAsia" w:hAnsiTheme="minorEastAsia"/>
          <w:sz w:val="24"/>
          <w:szCs w:val="24"/>
        </w:rPr>
      </w:pPr>
    </w:p>
    <w:p w:rsidR="007B2EE9" w:rsidRPr="00EF3736" w:rsidRDefault="007B2EE9" w:rsidP="007B2EE9">
      <w:pPr>
        <w:rPr>
          <w:rFonts w:asciiTheme="minorEastAsia" w:hAnsiTheme="minorEastAsia"/>
          <w:sz w:val="24"/>
          <w:szCs w:val="24"/>
        </w:rPr>
      </w:pPr>
      <w:r w:rsidRPr="00EF3736">
        <w:rPr>
          <w:rFonts w:asciiTheme="minorEastAsia" w:hAnsiTheme="minorEastAsia" w:hint="eastAsia"/>
          <w:sz w:val="24"/>
          <w:szCs w:val="24"/>
        </w:rPr>
        <w:t>おわりに</w:t>
      </w:r>
    </w:p>
    <w:p w:rsidR="007B2EE9" w:rsidRPr="00EF3736" w:rsidRDefault="007B2EE9" w:rsidP="00263F34">
      <w:pPr>
        <w:rPr>
          <w:rFonts w:asciiTheme="minorEastAsia" w:hAnsiTheme="minorEastAsia"/>
          <w:sz w:val="24"/>
          <w:szCs w:val="24"/>
        </w:rPr>
      </w:pPr>
    </w:p>
    <w:p w:rsidR="00991695" w:rsidRPr="00EF3736" w:rsidRDefault="007B2EE9" w:rsidP="00263F34">
      <w:pPr>
        <w:rPr>
          <w:rFonts w:asciiTheme="minorEastAsia" w:hAnsiTheme="minorEastAsia"/>
          <w:sz w:val="24"/>
          <w:szCs w:val="24"/>
        </w:rPr>
      </w:pPr>
      <w:r w:rsidRPr="00EF3736">
        <w:rPr>
          <w:rFonts w:asciiTheme="minorEastAsia" w:hAnsiTheme="minorEastAsia" w:hint="eastAsia"/>
          <w:sz w:val="24"/>
          <w:szCs w:val="24"/>
        </w:rPr>
        <w:t>参考資料</w:t>
      </w:r>
    </w:p>
    <w:p w:rsidR="007B2EE9" w:rsidRPr="00EF3736" w:rsidRDefault="007B2EE9" w:rsidP="00263F34">
      <w:pPr>
        <w:rPr>
          <w:rFonts w:asciiTheme="minorEastAsia" w:hAnsiTheme="minorEastAsia"/>
          <w:sz w:val="24"/>
          <w:szCs w:val="24"/>
        </w:rPr>
      </w:pPr>
      <w:r w:rsidRPr="00EF3736">
        <w:rPr>
          <w:rFonts w:asciiTheme="minorEastAsia" w:hAnsiTheme="minorEastAsia" w:hint="eastAsia"/>
          <w:sz w:val="24"/>
          <w:szCs w:val="24"/>
        </w:rPr>
        <w:t xml:space="preserve">　１　障害者の権利に関する条約</w:t>
      </w:r>
      <w:r w:rsidR="00250526">
        <w:rPr>
          <w:rFonts w:asciiTheme="minorEastAsia" w:hAnsiTheme="minorEastAsia" w:hint="eastAsia"/>
          <w:sz w:val="24"/>
          <w:szCs w:val="24"/>
        </w:rPr>
        <w:t xml:space="preserve">　２９</w:t>
      </w:r>
      <w:r w:rsidR="00092BFF">
        <w:rPr>
          <w:rFonts w:asciiTheme="minorEastAsia" w:hAnsiTheme="minorEastAsia" w:hint="eastAsia"/>
          <w:sz w:val="24"/>
          <w:szCs w:val="24"/>
        </w:rPr>
        <w:t>ページ</w:t>
      </w:r>
    </w:p>
    <w:p w:rsidR="00CD72A2" w:rsidRDefault="007B2EE9" w:rsidP="00263F34">
      <w:pPr>
        <w:rPr>
          <w:rFonts w:asciiTheme="minorEastAsia" w:hAnsiTheme="minorEastAsia"/>
          <w:sz w:val="24"/>
          <w:szCs w:val="24"/>
        </w:rPr>
      </w:pPr>
      <w:r w:rsidRPr="00EF3736">
        <w:rPr>
          <w:rFonts w:asciiTheme="minorEastAsia" w:hAnsiTheme="minorEastAsia" w:hint="eastAsia"/>
          <w:sz w:val="24"/>
          <w:szCs w:val="24"/>
        </w:rPr>
        <w:t xml:space="preserve">　２　福祉施設等におけるバリアフリーに関する基準の考え方について（</w:t>
      </w:r>
      <w:r w:rsidR="00BD0F4E" w:rsidRPr="00EF3736">
        <w:rPr>
          <w:rFonts w:asciiTheme="minorEastAsia" w:hAnsiTheme="minorEastAsia" w:hint="eastAsia"/>
          <w:sz w:val="24"/>
          <w:szCs w:val="24"/>
        </w:rPr>
        <w:t>東京都</w:t>
      </w:r>
    </w:p>
    <w:p w:rsidR="007B2EE9" w:rsidRPr="00EF3736" w:rsidRDefault="00BD0F4E" w:rsidP="007B2EE9">
      <w:pPr>
        <w:ind w:firstLineChars="200" w:firstLine="480"/>
        <w:rPr>
          <w:rFonts w:asciiTheme="minorEastAsia" w:hAnsiTheme="minorEastAsia"/>
          <w:sz w:val="24"/>
          <w:szCs w:val="24"/>
        </w:rPr>
      </w:pPr>
      <w:r w:rsidRPr="00EF3736">
        <w:rPr>
          <w:rFonts w:asciiTheme="minorEastAsia" w:hAnsiTheme="minorEastAsia" w:hint="eastAsia"/>
          <w:sz w:val="24"/>
          <w:szCs w:val="24"/>
        </w:rPr>
        <w:t>福祉保健局[</w:t>
      </w:r>
      <w:r w:rsidR="007B2EE9" w:rsidRPr="00EF3736">
        <w:rPr>
          <w:rFonts w:asciiTheme="minorEastAsia" w:hAnsiTheme="minorEastAsia" w:hint="eastAsia"/>
          <w:sz w:val="24"/>
          <w:szCs w:val="24"/>
        </w:rPr>
        <w:t>平成</w:t>
      </w:r>
      <w:r w:rsidRPr="00EF3736">
        <w:rPr>
          <w:rFonts w:asciiTheme="minorEastAsia" w:hAnsiTheme="minorEastAsia" w:hint="eastAsia"/>
          <w:sz w:val="24"/>
          <w:szCs w:val="24"/>
        </w:rPr>
        <w:t>28</w:t>
      </w:r>
      <w:r w:rsidR="007B2EE9" w:rsidRPr="00EF3736">
        <w:rPr>
          <w:rFonts w:asciiTheme="minorEastAsia" w:hAnsiTheme="minorEastAsia" w:hint="eastAsia"/>
          <w:sz w:val="24"/>
          <w:szCs w:val="24"/>
        </w:rPr>
        <w:t>年</w:t>
      </w:r>
      <w:r w:rsidRPr="00EF3736">
        <w:rPr>
          <w:rFonts w:asciiTheme="minorEastAsia" w:hAnsiTheme="minorEastAsia" w:hint="eastAsia"/>
          <w:sz w:val="24"/>
          <w:szCs w:val="24"/>
        </w:rPr>
        <w:t>6</w:t>
      </w:r>
      <w:r w:rsidR="007B2EE9" w:rsidRPr="00EF3736">
        <w:rPr>
          <w:rFonts w:asciiTheme="minorEastAsia" w:hAnsiTheme="minorEastAsia" w:hint="eastAsia"/>
          <w:sz w:val="24"/>
          <w:szCs w:val="24"/>
        </w:rPr>
        <w:t>月</w:t>
      </w:r>
      <w:r w:rsidRPr="00EF3736">
        <w:rPr>
          <w:rFonts w:asciiTheme="minorEastAsia" w:hAnsiTheme="minorEastAsia" w:hint="eastAsia"/>
          <w:sz w:val="24"/>
          <w:szCs w:val="24"/>
        </w:rPr>
        <w:t>2</w:t>
      </w:r>
      <w:r w:rsidR="007B2EE9" w:rsidRPr="00EF3736">
        <w:rPr>
          <w:rFonts w:asciiTheme="minorEastAsia" w:hAnsiTheme="minorEastAsia" w:hint="eastAsia"/>
          <w:sz w:val="24"/>
          <w:szCs w:val="24"/>
        </w:rPr>
        <w:t>日</w:t>
      </w:r>
      <w:r w:rsidRPr="00EF3736">
        <w:rPr>
          <w:rFonts w:asciiTheme="minorEastAsia" w:hAnsiTheme="minorEastAsia" w:hint="eastAsia"/>
          <w:sz w:val="24"/>
          <w:szCs w:val="24"/>
        </w:rPr>
        <w:t>]</w:t>
      </w:r>
      <w:r w:rsidR="007B2EE9" w:rsidRPr="00EF3736">
        <w:rPr>
          <w:rFonts w:asciiTheme="minorEastAsia" w:hAnsiTheme="minorEastAsia" w:hint="eastAsia"/>
          <w:sz w:val="24"/>
          <w:szCs w:val="24"/>
        </w:rPr>
        <w:t>）</w:t>
      </w:r>
      <w:r w:rsidR="00250526">
        <w:rPr>
          <w:rFonts w:asciiTheme="minorEastAsia" w:hAnsiTheme="minorEastAsia" w:hint="eastAsia"/>
          <w:sz w:val="24"/>
          <w:szCs w:val="24"/>
        </w:rPr>
        <w:t xml:space="preserve">　３１</w:t>
      </w:r>
      <w:r w:rsidR="00092BFF">
        <w:rPr>
          <w:rFonts w:asciiTheme="minorEastAsia" w:hAnsiTheme="minorEastAsia" w:hint="eastAsia"/>
          <w:sz w:val="24"/>
          <w:szCs w:val="24"/>
        </w:rPr>
        <w:t>ページ</w:t>
      </w:r>
    </w:p>
    <w:p w:rsidR="007B2EE9" w:rsidRPr="00CD72A2" w:rsidRDefault="007B2EE9" w:rsidP="00263F34">
      <w:pPr>
        <w:rPr>
          <w:rFonts w:asciiTheme="minorEastAsia" w:hAnsiTheme="minorEastAsia"/>
          <w:sz w:val="24"/>
          <w:szCs w:val="24"/>
        </w:rPr>
      </w:pPr>
    </w:p>
    <w:p w:rsidR="007B2EE9" w:rsidRPr="00EF3736" w:rsidRDefault="007B2EE9" w:rsidP="00263F34">
      <w:pPr>
        <w:rPr>
          <w:rFonts w:asciiTheme="minorEastAsia" w:hAnsiTheme="minorEastAsia"/>
          <w:sz w:val="24"/>
          <w:szCs w:val="24"/>
        </w:rPr>
      </w:pPr>
      <w:r w:rsidRPr="00EF3736">
        <w:rPr>
          <w:rFonts w:asciiTheme="minorEastAsia" w:hAnsiTheme="minorEastAsia" w:hint="eastAsia"/>
          <w:sz w:val="24"/>
          <w:szCs w:val="24"/>
        </w:rPr>
        <w:t>審議経過等</w:t>
      </w:r>
    </w:p>
    <w:p w:rsidR="007B2EE9" w:rsidRPr="00EF3736" w:rsidRDefault="00625DC9" w:rsidP="00263F34">
      <w:pPr>
        <w:rPr>
          <w:rFonts w:asciiTheme="minorEastAsia" w:hAnsiTheme="minorEastAsia"/>
          <w:sz w:val="24"/>
          <w:szCs w:val="24"/>
        </w:rPr>
      </w:pPr>
      <w:r>
        <w:rPr>
          <w:rFonts w:asciiTheme="minorEastAsia" w:hAnsiTheme="minorEastAsia" w:hint="eastAsia"/>
          <w:sz w:val="24"/>
          <w:szCs w:val="24"/>
        </w:rPr>
        <w:t xml:space="preserve">　　審議経過　３５</w:t>
      </w:r>
      <w:r w:rsidR="00092BFF">
        <w:rPr>
          <w:rFonts w:asciiTheme="minorEastAsia" w:hAnsiTheme="minorEastAsia" w:hint="eastAsia"/>
          <w:sz w:val="24"/>
          <w:szCs w:val="24"/>
        </w:rPr>
        <w:t>ページ</w:t>
      </w:r>
    </w:p>
    <w:p w:rsidR="007B2EE9" w:rsidRDefault="00625DC9" w:rsidP="00263F34">
      <w:pPr>
        <w:rPr>
          <w:rFonts w:asciiTheme="minorEastAsia" w:hAnsiTheme="minorEastAsia"/>
          <w:sz w:val="24"/>
          <w:szCs w:val="24"/>
        </w:rPr>
      </w:pPr>
      <w:r>
        <w:rPr>
          <w:rFonts w:asciiTheme="minorEastAsia" w:hAnsiTheme="minorEastAsia" w:hint="eastAsia"/>
          <w:sz w:val="24"/>
          <w:szCs w:val="24"/>
        </w:rPr>
        <w:t xml:space="preserve">　　第１１期東京都福祉のまちづくり推進協議会委員名簿　３６</w:t>
      </w:r>
      <w:r w:rsidR="00092BFF">
        <w:rPr>
          <w:rFonts w:asciiTheme="minorEastAsia" w:hAnsiTheme="minorEastAsia" w:hint="eastAsia"/>
          <w:sz w:val="24"/>
          <w:szCs w:val="24"/>
        </w:rPr>
        <w:t>ページ</w:t>
      </w:r>
    </w:p>
    <w:p w:rsidR="00625DC9" w:rsidRDefault="00625DC9" w:rsidP="00263F34">
      <w:pPr>
        <w:rPr>
          <w:rFonts w:asciiTheme="minorEastAsia" w:hAnsiTheme="minorEastAsia"/>
          <w:sz w:val="24"/>
          <w:szCs w:val="24"/>
        </w:rPr>
      </w:pPr>
    </w:p>
    <w:p w:rsidR="00625DC9" w:rsidRPr="00EF3736" w:rsidRDefault="00625DC9" w:rsidP="00263F34">
      <w:pPr>
        <w:rPr>
          <w:rFonts w:asciiTheme="minorEastAsia" w:hAnsiTheme="minorEastAsia"/>
          <w:sz w:val="24"/>
          <w:szCs w:val="24"/>
        </w:rPr>
      </w:pPr>
    </w:p>
    <w:p w:rsidR="00967136" w:rsidRDefault="00967136" w:rsidP="002E6962">
      <w:pPr>
        <w:widowControl/>
        <w:jc w:val="left"/>
        <w:rPr>
          <w:rFonts w:ascii="ＭＳ ゴシック" w:eastAsia="ＭＳ ゴシック" w:hAnsi="ＭＳ ゴシック" w:cs="ＭＳ 明朝"/>
          <w:color w:val="000000"/>
          <w:spacing w:val="4"/>
          <w:kern w:val="0"/>
          <w:sz w:val="28"/>
          <w:szCs w:val="28"/>
        </w:rPr>
      </w:pPr>
    </w:p>
    <w:p w:rsidR="00E178FD" w:rsidRDefault="00E178FD" w:rsidP="002E6962">
      <w:pPr>
        <w:widowControl/>
        <w:jc w:val="left"/>
        <w:rPr>
          <w:rFonts w:ascii="ＭＳ ゴシック" w:eastAsia="ＭＳ ゴシック" w:hAnsi="ＭＳ ゴシック" w:cs="ＭＳ 明朝"/>
          <w:color w:val="000000"/>
          <w:spacing w:val="4"/>
          <w:kern w:val="0"/>
          <w:sz w:val="28"/>
          <w:szCs w:val="28"/>
        </w:rPr>
      </w:pPr>
    </w:p>
    <w:p w:rsidR="00E178FD" w:rsidRDefault="00E178FD" w:rsidP="002E6962">
      <w:pPr>
        <w:widowControl/>
        <w:jc w:val="left"/>
        <w:rPr>
          <w:rFonts w:ascii="ＭＳ ゴシック" w:eastAsia="ＭＳ ゴシック" w:hAnsi="ＭＳ ゴシック" w:cs="ＭＳ 明朝"/>
          <w:color w:val="000000"/>
          <w:spacing w:val="4"/>
          <w:kern w:val="0"/>
          <w:sz w:val="28"/>
          <w:szCs w:val="28"/>
        </w:rPr>
      </w:pPr>
    </w:p>
    <w:p w:rsidR="00E178FD" w:rsidRDefault="00E178FD" w:rsidP="002E6962">
      <w:pPr>
        <w:widowControl/>
        <w:jc w:val="left"/>
        <w:rPr>
          <w:rFonts w:ascii="ＭＳ ゴシック" w:eastAsia="ＭＳ ゴシック" w:hAnsi="ＭＳ ゴシック" w:cs="ＭＳ 明朝"/>
          <w:color w:val="000000"/>
          <w:spacing w:val="4"/>
          <w:kern w:val="0"/>
          <w:sz w:val="28"/>
          <w:szCs w:val="28"/>
        </w:rPr>
      </w:pPr>
    </w:p>
    <w:p w:rsidR="00E178FD" w:rsidRDefault="00E178FD" w:rsidP="002E6962">
      <w:pPr>
        <w:widowControl/>
        <w:jc w:val="left"/>
        <w:rPr>
          <w:rFonts w:ascii="ＭＳ ゴシック" w:eastAsia="ＭＳ ゴシック" w:hAnsi="ＭＳ ゴシック" w:cs="ＭＳ 明朝"/>
          <w:color w:val="000000"/>
          <w:spacing w:val="4"/>
          <w:kern w:val="0"/>
          <w:sz w:val="28"/>
          <w:szCs w:val="28"/>
        </w:rPr>
      </w:pPr>
    </w:p>
    <w:p w:rsidR="00E178FD" w:rsidRDefault="00E178FD" w:rsidP="002E6962">
      <w:pPr>
        <w:widowControl/>
        <w:jc w:val="left"/>
        <w:rPr>
          <w:rFonts w:ascii="ＭＳ ゴシック" w:eastAsia="ＭＳ ゴシック" w:hAnsi="ＭＳ ゴシック" w:cs="ＭＳ 明朝"/>
          <w:color w:val="000000"/>
          <w:spacing w:val="4"/>
          <w:kern w:val="0"/>
          <w:sz w:val="28"/>
          <w:szCs w:val="28"/>
        </w:rPr>
      </w:pPr>
    </w:p>
    <w:p w:rsidR="00E178FD" w:rsidRDefault="00E178FD" w:rsidP="002E6962">
      <w:pPr>
        <w:widowControl/>
        <w:jc w:val="left"/>
        <w:rPr>
          <w:rFonts w:ascii="ＭＳ ゴシック" w:eastAsia="ＭＳ ゴシック" w:hAnsi="ＭＳ ゴシック" w:cs="ＭＳ 明朝"/>
          <w:color w:val="000000"/>
          <w:spacing w:val="4"/>
          <w:kern w:val="0"/>
          <w:sz w:val="28"/>
          <w:szCs w:val="28"/>
        </w:rPr>
      </w:pPr>
    </w:p>
    <w:p w:rsidR="00E178FD" w:rsidRDefault="00E178FD" w:rsidP="002E6962">
      <w:pPr>
        <w:widowControl/>
        <w:jc w:val="left"/>
        <w:rPr>
          <w:rFonts w:ascii="ＭＳ ゴシック" w:eastAsia="ＭＳ ゴシック" w:hAnsi="ＭＳ ゴシック" w:cs="ＭＳ 明朝"/>
          <w:color w:val="000000"/>
          <w:spacing w:val="4"/>
          <w:kern w:val="0"/>
          <w:sz w:val="28"/>
          <w:szCs w:val="28"/>
        </w:rPr>
      </w:pPr>
    </w:p>
    <w:p w:rsidR="00E178FD" w:rsidRDefault="00E178FD" w:rsidP="002E6962">
      <w:pPr>
        <w:widowControl/>
        <w:jc w:val="left"/>
        <w:rPr>
          <w:rFonts w:ascii="ＭＳ ゴシック" w:eastAsia="ＭＳ ゴシック" w:hAnsi="ＭＳ ゴシック" w:cs="ＭＳ 明朝"/>
          <w:color w:val="000000"/>
          <w:spacing w:val="4"/>
          <w:kern w:val="0"/>
          <w:sz w:val="28"/>
          <w:szCs w:val="28"/>
        </w:rPr>
      </w:pPr>
    </w:p>
    <w:p w:rsidR="00E178FD" w:rsidRDefault="00E178FD" w:rsidP="002E6962">
      <w:pPr>
        <w:widowControl/>
        <w:jc w:val="left"/>
        <w:rPr>
          <w:rFonts w:ascii="ＭＳ ゴシック" w:eastAsia="ＭＳ ゴシック" w:hAnsi="ＭＳ ゴシック" w:cs="ＭＳ 明朝"/>
          <w:color w:val="000000"/>
          <w:spacing w:val="4"/>
          <w:kern w:val="0"/>
          <w:sz w:val="28"/>
          <w:szCs w:val="28"/>
        </w:rPr>
      </w:pPr>
    </w:p>
    <w:p w:rsidR="00E178FD" w:rsidRDefault="00E178FD" w:rsidP="002E6962">
      <w:pPr>
        <w:widowControl/>
        <w:jc w:val="left"/>
        <w:rPr>
          <w:rFonts w:ascii="ＭＳ ゴシック" w:eastAsia="ＭＳ ゴシック" w:hAnsi="ＭＳ ゴシック" w:cs="ＭＳ 明朝"/>
          <w:color w:val="000000"/>
          <w:spacing w:val="4"/>
          <w:kern w:val="0"/>
          <w:sz w:val="28"/>
          <w:szCs w:val="28"/>
        </w:rPr>
      </w:pPr>
    </w:p>
    <w:p w:rsidR="00E178FD" w:rsidRPr="00727EE3" w:rsidRDefault="00E178FD" w:rsidP="00E178FD">
      <w:pPr>
        <w:overflowPunct w:val="0"/>
        <w:adjustRightInd w:val="0"/>
        <w:jc w:val="left"/>
        <w:textAlignment w:val="baseline"/>
        <w:rPr>
          <w:rFonts w:asciiTheme="minorEastAsia" w:hAnsiTheme="minorEastAsia" w:cs="ＭＳ 明朝"/>
          <w:color w:val="000000"/>
          <w:spacing w:val="4"/>
          <w:kern w:val="0"/>
          <w:sz w:val="28"/>
          <w:szCs w:val="28"/>
        </w:rPr>
      </w:pPr>
      <w:r w:rsidRPr="00727EE3">
        <w:rPr>
          <w:rFonts w:asciiTheme="minorEastAsia" w:hAnsiTheme="minorEastAsia" w:cs="ＭＳ 明朝" w:hint="eastAsia"/>
          <w:color w:val="000000"/>
          <w:spacing w:val="4"/>
          <w:kern w:val="0"/>
          <w:szCs w:val="28"/>
        </w:rPr>
        <w:t>３ページ</w:t>
      </w:r>
    </w:p>
    <w:p w:rsidR="00E178FD" w:rsidRPr="00EF3736" w:rsidRDefault="00E178FD" w:rsidP="00E178FD">
      <w:pPr>
        <w:overflowPunct w:val="0"/>
        <w:adjustRightInd w:val="0"/>
        <w:snapToGrid w:val="0"/>
        <w:jc w:val="left"/>
        <w:textAlignment w:val="baseline"/>
        <w:rPr>
          <w:rFonts w:ascii="ＭＳ ゴシック" w:eastAsia="ＭＳ ゴシック" w:hAnsi="ＭＳ ゴシック" w:cs="ＭＳ 明朝"/>
          <w:color w:val="000000"/>
          <w:spacing w:val="4"/>
          <w:kern w:val="0"/>
          <w:sz w:val="28"/>
          <w:szCs w:val="28"/>
        </w:rPr>
      </w:pPr>
      <w:r w:rsidRPr="00EF3736">
        <w:rPr>
          <w:rFonts w:ascii="ＭＳ ゴシック" w:eastAsia="ＭＳ ゴシック" w:hAnsi="ＭＳ ゴシック" w:cs="ＭＳ 明朝" w:hint="eastAsia"/>
          <w:color w:val="000000"/>
          <w:spacing w:val="4"/>
          <w:kern w:val="0"/>
          <w:sz w:val="28"/>
          <w:szCs w:val="28"/>
        </w:rPr>
        <w:t>はじめに</w:t>
      </w:r>
    </w:p>
    <w:p w:rsidR="00E178FD" w:rsidRPr="00EF3736" w:rsidRDefault="00E178FD" w:rsidP="00E178FD">
      <w:pPr>
        <w:overflowPunct w:val="0"/>
        <w:adjustRightInd w:val="0"/>
        <w:jc w:val="left"/>
        <w:textAlignment w:val="baseline"/>
        <w:rPr>
          <w:rFonts w:ascii="ＭＳ 明朝" w:eastAsia="ＭＳ 明朝" w:hAnsi="ＭＳ 明朝" w:cs="ＭＳ 明朝"/>
          <w:color w:val="000000"/>
          <w:spacing w:val="4"/>
          <w:kern w:val="0"/>
          <w:sz w:val="24"/>
          <w:szCs w:val="24"/>
        </w:rPr>
      </w:pPr>
    </w:p>
    <w:p w:rsidR="00E178FD" w:rsidRPr="00EF3736" w:rsidRDefault="00E178FD" w:rsidP="00E178FD">
      <w:pPr>
        <w:overflowPunct w:val="0"/>
        <w:adjustRightInd w:val="0"/>
        <w:jc w:val="left"/>
        <w:textAlignment w:val="baseline"/>
        <w:rPr>
          <w:rFonts w:ascii="ＭＳ 明朝" w:hAnsi="ＭＳ 明朝" w:cs="ＭＳ 明朝"/>
          <w:color w:val="000000"/>
          <w:spacing w:val="4"/>
          <w:kern w:val="0"/>
          <w:sz w:val="24"/>
          <w:szCs w:val="24"/>
        </w:rPr>
      </w:pPr>
      <w:r w:rsidRPr="00EF3736">
        <w:rPr>
          <w:rFonts w:ascii="ＭＳ 明朝" w:hAnsi="ＭＳ 明朝" w:cs="ＭＳ 明朝" w:hint="eastAsia"/>
          <w:color w:val="000000"/>
          <w:spacing w:val="4"/>
          <w:kern w:val="0"/>
          <w:sz w:val="24"/>
          <w:szCs w:val="24"/>
        </w:rPr>
        <w:t xml:space="preserve">　東京都は、高齢者や障害者を含めたすべての人が安全で、安心して、快適に暮らし、訪れることができる社会の実現に向けて、平成７年に福祉のまちづくり条例を制定し、都独自の整備基準による施設の整備や、教育及び学習の振興、事業者や都民への情報提供等に取り組んできた。</w:t>
      </w:r>
    </w:p>
    <w:p w:rsidR="00E178FD" w:rsidRPr="00EF3736"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r w:rsidRPr="00EF3736">
        <w:rPr>
          <w:rFonts w:ascii="ＭＳ 明朝" w:hAnsi="ＭＳ 明朝" w:cs="ＭＳ 明朝" w:hint="eastAsia"/>
          <w:color w:val="000000"/>
          <w:spacing w:val="4"/>
          <w:kern w:val="0"/>
          <w:sz w:val="24"/>
          <w:szCs w:val="24"/>
        </w:rPr>
        <w:t>また、条例に基づき、福祉のまちづくり推進計画を策定し、福祉のまちづくりに関する施策の総合的かつ計画的な推進を図るとともに、東京都福祉のまちづくり推進協議会（以下「推進協議会」という。）を設置し、推進協議会からの提言を踏まえ、これまで様々な施策に取り組ん</w:t>
      </w:r>
      <w:r>
        <w:rPr>
          <w:rFonts w:ascii="ＭＳ 明朝" w:hAnsi="ＭＳ 明朝" w:cs="ＭＳ 明朝" w:hint="eastAsia"/>
          <w:color w:val="000000"/>
          <w:spacing w:val="4"/>
          <w:kern w:val="0"/>
          <w:sz w:val="24"/>
          <w:szCs w:val="24"/>
        </w:rPr>
        <w:t>できた</w:t>
      </w:r>
      <w:r w:rsidRPr="00EF3736">
        <w:rPr>
          <w:rFonts w:ascii="ＭＳ 明朝" w:hAnsi="ＭＳ 明朝" w:cs="ＭＳ 明朝" w:hint="eastAsia"/>
          <w:color w:val="000000"/>
          <w:spacing w:val="4"/>
          <w:kern w:val="0"/>
          <w:sz w:val="24"/>
          <w:szCs w:val="24"/>
        </w:rPr>
        <w:t>。</w:t>
      </w:r>
    </w:p>
    <w:p w:rsidR="00E178FD" w:rsidRPr="00EF3736"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r w:rsidRPr="00EF3736">
        <w:rPr>
          <w:rFonts w:ascii="ＭＳ 明朝" w:hAnsi="ＭＳ 明朝" w:cs="ＭＳ 明朝" w:hint="eastAsia"/>
          <w:color w:val="000000"/>
          <w:spacing w:val="4"/>
          <w:kern w:val="0"/>
          <w:sz w:val="24"/>
          <w:szCs w:val="24"/>
        </w:rPr>
        <w:t>今期（第11期）の推進協議会では、前期（第10期）で、人々の多様性について理解を図るユニーサルデザイン教育や施設・設備の適正利用に向けた普及啓発、情報面でのバリアフリーなど、ソフト面の取組について意見具申した</w:t>
      </w:r>
      <w:bookmarkStart w:id="0" w:name="_GoBack"/>
      <w:bookmarkEnd w:id="0"/>
      <w:r w:rsidRPr="00EF3736">
        <w:rPr>
          <w:rFonts w:ascii="ＭＳ 明朝" w:hAnsi="ＭＳ 明朝" w:cs="ＭＳ 明朝" w:hint="eastAsia"/>
          <w:color w:val="000000"/>
          <w:spacing w:val="4"/>
          <w:kern w:val="0"/>
          <w:sz w:val="24"/>
          <w:szCs w:val="24"/>
        </w:rPr>
        <w:t>ことを踏まえて、東京2020大会も見据えて、ユニバーサルデザインの理念に基づく今後の福祉のまちづくりの取組の中で、より望ましい施設や設備の整備の方向性について議論を重ねた。</w:t>
      </w:r>
    </w:p>
    <w:p w:rsidR="00E178FD" w:rsidRPr="00EF3736"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r w:rsidRPr="00EF3736">
        <w:rPr>
          <w:rFonts w:ascii="ＭＳ 明朝" w:hAnsi="ＭＳ 明朝" w:cs="ＭＳ 明朝" w:hint="eastAsia"/>
          <w:color w:val="000000"/>
          <w:spacing w:val="4"/>
          <w:kern w:val="0"/>
          <w:sz w:val="24"/>
          <w:szCs w:val="24"/>
        </w:rPr>
        <w:t>誰もが利用しやすい施設等の整備に当たっては、実際に利用する場面を想定して、前期の意見具申で提言したソフト面の取組と一体的に検討することが必要である。</w:t>
      </w:r>
    </w:p>
    <w:p w:rsidR="00E178FD" w:rsidRPr="00EF3736"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r w:rsidRPr="00EF3736">
        <w:rPr>
          <w:rFonts w:ascii="ＭＳ 明朝" w:hAnsi="ＭＳ 明朝" w:cs="ＭＳ 明朝" w:hint="eastAsia"/>
          <w:color w:val="000000"/>
          <w:spacing w:val="4"/>
          <w:kern w:val="0"/>
          <w:sz w:val="24"/>
          <w:szCs w:val="24"/>
        </w:rPr>
        <w:t>本意見具申を踏まえ、東京都や区市町村、事業者等により、利用者の視点に立った施設や設備の整備が進むことを期待する。</w:t>
      </w:r>
    </w:p>
    <w:p w:rsidR="00E178FD" w:rsidRPr="00EF3736" w:rsidRDefault="00E178FD" w:rsidP="00E178FD">
      <w:pPr>
        <w:overflowPunct w:val="0"/>
        <w:adjustRightInd w:val="0"/>
        <w:jc w:val="left"/>
        <w:textAlignment w:val="baseline"/>
        <w:rPr>
          <w:rFonts w:ascii="ＭＳ 明朝" w:hAnsi="ＭＳ 明朝" w:cs="ＭＳ 明朝"/>
          <w:color w:val="000000"/>
          <w:spacing w:val="4"/>
          <w:kern w:val="0"/>
          <w:sz w:val="24"/>
          <w:szCs w:val="24"/>
        </w:rPr>
      </w:pPr>
    </w:p>
    <w:p w:rsidR="00E178FD" w:rsidRPr="00EF3736" w:rsidRDefault="00E178FD" w:rsidP="00E178FD">
      <w:pPr>
        <w:overflowPunct w:val="0"/>
        <w:adjustRightInd w:val="0"/>
        <w:jc w:val="left"/>
        <w:textAlignment w:val="baseline"/>
        <w:rPr>
          <w:rFonts w:ascii="ＭＳ 明朝" w:hAnsi="ＭＳ 明朝" w:cs="ＭＳ 明朝"/>
          <w:color w:val="000000"/>
          <w:spacing w:val="4"/>
          <w:kern w:val="0"/>
          <w:sz w:val="24"/>
          <w:szCs w:val="24"/>
        </w:rPr>
      </w:pPr>
    </w:p>
    <w:p w:rsidR="00E178FD" w:rsidRPr="00EF3736" w:rsidRDefault="00E178FD" w:rsidP="00E178FD">
      <w:pPr>
        <w:rPr>
          <w:rFonts w:ascii="ＭＳ ゴシック" w:eastAsia="ＭＳ ゴシック" w:hAnsi="ＭＳ ゴシック"/>
          <w:sz w:val="24"/>
          <w:szCs w:val="24"/>
        </w:rPr>
      </w:pPr>
    </w:p>
    <w:p w:rsidR="00E178FD" w:rsidRPr="00EF3736" w:rsidRDefault="00E178FD" w:rsidP="00E178FD">
      <w:pPr>
        <w:widowControl/>
        <w:jc w:val="left"/>
        <w:rPr>
          <w:rFonts w:ascii="ＭＳ ゴシック" w:eastAsia="ＭＳ ゴシック" w:hAnsi="ＭＳ ゴシック"/>
          <w:sz w:val="24"/>
          <w:szCs w:val="24"/>
        </w:rPr>
      </w:pPr>
      <w:r w:rsidRPr="00EF3736">
        <w:rPr>
          <w:rFonts w:ascii="ＭＳ ゴシック" w:eastAsia="ＭＳ ゴシック" w:hAnsi="ＭＳ ゴシック"/>
          <w:sz w:val="24"/>
          <w:szCs w:val="24"/>
        </w:rPr>
        <w:br w:type="page"/>
      </w:r>
    </w:p>
    <w:p w:rsidR="00E178FD" w:rsidRDefault="00E178FD" w:rsidP="00E178FD">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４ページ</w:t>
      </w:r>
    </w:p>
    <w:p w:rsidR="00E178FD" w:rsidRPr="00EF3736" w:rsidRDefault="00E178FD" w:rsidP="00E178FD">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第１章　福祉のまちづくりのこれまでの進展</w:t>
      </w:r>
    </w:p>
    <w:p w:rsidR="00E178FD" w:rsidRPr="00EF3736" w:rsidRDefault="00E178FD" w:rsidP="00E178FD">
      <w:pPr>
        <w:rPr>
          <w:rFonts w:ascii="ＭＳ ゴシック" w:eastAsia="ＭＳ ゴシック" w:hAnsi="ＭＳ ゴシック"/>
          <w:sz w:val="24"/>
          <w:szCs w:val="24"/>
        </w:rPr>
      </w:pPr>
    </w:p>
    <w:p w:rsidR="00E178FD" w:rsidRPr="00EF3736" w:rsidRDefault="00E178FD" w:rsidP="00E178FD">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１　福祉のまちづくり条例等に基づく施設や設備の整備</w:t>
      </w:r>
    </w:p>
    <w:p w:rsidR="00E178FD" w:rsidRPr="00EF3736" w:rsidRDefault="00E178FD" w:rsidP="00E178FD">
      <w:pPr>
        <w:ind w:leftChars="100" w:left="690" w:hangingChars="200" w:hanging="480"/>
        <w:rPr>
          <w:rFonts w:asciiTheme="minorEastAsia" w:hAnsiTheme="minorEastAsia"/>
          <w:sz w:val="24"/>
          <w:szCs w:val="24"/>
        </w:rPr>
      </w:pPr>
    </w:p>
    <w:p w:rsidR="00E178FD" w:rsidRPr="00EF3736" w:rsidRDefault="00E178FD" w:rsidP="00E178FD">
      <w:pPr>
        <w:ind w:leftChars="130" w:left="513" w:hangingChars="100" w:hanging="240"/>
        <w:rPr>
          <w:rFonts w:asciiTheme="minorEastAsia" w:hAnsiTheme="minorEastAsia"/>
          <w:sz w:val="24"/>
          <w:szCs w:val="24"/>
        </w:rPr>
      </w:pPr>
      <w:r w:rsidRPr="00EF3736">
        <w:rPr>
          <w:rFonts w:asciiTheme="minorEastAsia" w:hAnsiTheme="minorEastAsia" w:hint="eastAsia"/>
          <w:sz w:val="24"/>
          <w:szCs w:val="24"/>
        </w:rPr>
        <w:t>〇　都における福祉のまちづくりは、昭和48年の「身障者のための公園施設設計基準」、昭和51年の「都立施設の障害者向け整備要綱」、昭和54年の「視覚障害者誘導ブロック設置指針」の策定など、主として障害者を対象にした取組から進められた。</w:t>
      </w:r>
    </w:p>
    <w:p w:rsidR="00E178FD" w:rsidRPr="00EF3736" w:rsidRDefault="00E178FD" w:rsidP="00E178FD">
      <w:pPr>
        <w:ind w:leftChars="100" w:left="690" w:hangingChars="200" w:hanging="480"/>
        <w:rPr>
          <w:rFonts w:asciiTheme="minorEastAsia" w:hAnsiTheme="minorEastAsia"/>
          <w:sz w:val="24"/>
          <w:szCs w:val="24"/>
        </w:rPr>
      </w:pPr>
    </w:p>
    <w:p w:rsidR="00E178FD" w:rsidRPr="00EF3736" w:rsidRDefault="00E178FD" w:rsidP="00E178FD">
      <w:pPr>
        <w:ind w:leftChars="130" w:left="513" w:hangingChars="100" w:hanging="240"/>
        <w:rPr>
          <w:rFonts w:asciiTheme="minorEastAsia" w:hAnsiTheme="minorEastAsia"/>
          <w:sz w:val="24"/>
          <w:szCs w:val="24"/>
        </w:rPr>
      </w:pPr>
      <w:r w:rsidRPr="00EF3736">
        <w:rPr>
          <w:rFonts w:asciiTheme="minorEastAsia" w:hAnsiTheme="minorEastAsia" w:hint="eastAsia"/>
          <w:sz w:val="24"/>
          <w:szCs w:val="24"/>
        </w:rPr>
        <w:t>〇　昭和63年には「東京都における福祉のまちづくり整備指針」を制定し、高齢者や障害者を含むすべての人々が、安全かつ快適に施設を利用できるよう公共建築物や公共交通機関、道路、公園などについての具体的な整備基準を初めて定めるとともに、平成５年には「東京都建築安全条例」を改正し、障害者及び高齢者に配慮を要する特殊建築物についてのバリアフリー化基準を定めた。</w:t>
      </w:r>
    </w:p>
    <w:p w:rsidR="00E178FD" w:rsidRPr="00EF3736" w:rsidRDefault="00E178FD" w:rsidP="00E178FD">
      <w:pPr>
        <w:ind w:leftChars="200" w:left="660" w:hangingChars="100" w:hanging="240"/>
        <w:rPr>
          <w:rFonts w:asciiTheme="minorEastAsia" w:hAnsiTheme="minorEastAsia"/>
          <w:sz w:val="24"/>
          <w:szCs w:val="24"/>
        </w:rPr>
      </w:pPr>
    </w:p>
    <w:p w:rsidR="00E178FD" w:rsidRPr="00EF3736" w:rsidRDefault="00E178FD" w:rsidP="00E178FD">
      <w:pPr>
        <w:ind w:leftChars="127" w:left="507" w:hangingChars="100" w:hanging="240"/>
        <w:rPr>
          <w:rFonts w:asciiTheme="minorEastAsia" w:hAnsiTheme="minorEastAsia"/>
          <w:sz w:val="24"/>
          <w:szCs w:val="24"/>
        </w:rPr>
      </w:pPr>
      <w:r w:rsidRPr="00EF3736">
        <w:rPr>
          <w:rFonts w:asciiTheme="minorEastAsia" w:hAnsiTheme="minorEastAsia" w:hint="eastAsia"/>
          <w:sz w:val="24"/>
          <w:szCs w:val="24"/>
        </w:rPr>
        <w:t>〇　そして、平成７年には「東京都福祉のまちづくり条例」（以下「福祉のまちづくり条例」という。）を制定し、不特定かつ多数の人が利用する建築物、道路、公園、公共交通施設、路外駐車場のうち、種類及び規模により定められた施設（特定施設）の新設又は改修に当たっては、高齢者や障害者を含めたすべての人が円滑に利用できるよう、整備基準に基づく整備を推進することとした。</w:t>
      </w:r>
    </w:p>
    <w:p w:rsidR="00E178FD" w:rsidRPr="00EF3736" w:rsidRDefault="00E178FD" w:rsidP="00E178FD">
      <w:pPr>
        <w:ind w:leftChars="100" w:left="690" w:hangingChars="200" w:hanging="480"/>
        <w:rPr>
          <w:rFonts w:asciiTheme="minorEastAsia" w:hAnsiTheme="minorEastAsia"/>
          <w:sz w:val="24"/>
          <w:szCs w:val="24"/>
        </w:rPr>
      </w:pPr>
      <w:r w:rsidRPr="00EF3736">
        <w:rPr>
          <w:rFonts w:asciiTheme="minorEastAsia" w:hAnsiTheme="minorEastAsia" w:hint="eastAsia"/>
          <w:sz w:val="24"/>
          <w:szCs w:val="24"/>
        </w:rPr>
        <w:t xml:space="preserve">　</w:t>
      </w:r>
    </w:p>
    <w:p w:rsidR="00E178FD" w:rsidRDefault="00E178FD" w:rsidP="00E178FD">
      <w:pPr>
        <w:ind w:leftChars="127" w:left="507" w:hangingChars="100" w:hanging="240"/>
        <w:rPr>
          <w:rFonts w:asciiTheme="minorEastAsia" w:hAnsiTheme="minorEastAsia"/>
          <w:sz w:val="24"/>
          <w:szCs w:val="24"/>
        </w:rPr>
      </w:pPr>
      <w:r w:rsidRPr="00EF3736">
        <w:rPr>
          <w:rFonts w:asciiTheme="minorEastAsia" w:hAnsiTheme="minorEastAsia" w:hint="eastAsia"/>
          <w:sz w:val="24"/>
          <w:szCs w:val="24"/>
        </w:rPr>
        <w:t>〇　「高齢者、身体障害者等が円滑に利用できる特定建築物の建築の促進に関する法律」の改正を受け、平成15年には、法で定める対象建築物の拡大や整備基準を強化した「高齢者、身体障害者等が利用しやすい建築物の整備に関する条例」を制定した。（※１）</w:t>
      </w:r>
    </w:p>
    <w:p w:rsidR="00E178FD" w:rsidRPr="00EF3736" w:rsidRDefault="00E178FD" w:rsidP="00E178FD">
      <w:pPr>
        <w:ind w:leftChars="127" w:left="507" w:hangingChars="100" w:hanging="240"/>
        <w:rPr>
          <w:rFonts w:asciiTheme="minorEastAsia" w:hAnsiTheme="minorEastAsia"/>
          <w:sz w:val="24"/>
          <w:szCs w:val="24"/>
        </w:rPr>
      </w:pPr>
      <w:r>
        <w:rPr>
          <w:rFonts w:asciiTheme="minorEastAsia" w:hAnsiTheme="minorEastAsia" w:hint="eastAsia"/>
          <w:sz w:val="24"/>
          <w:szCs w:val="24"/>
        </w:rPr>
        <w:t>（※１）平成18年に「高齢者、障害者等の移動等の円滑化の促進に関する法律」（以下、「バリアフリー法」という。）が制定されたことから、名称を「高齢者、障害者等が利用しやすい建築物の整備に関する条例」（以下、「建築物バリアフリー条例」という。）に改正した。</w:t>
      </w:r>
    </w:p>
    <w:p w:rsidR="00E178FD" w:rsidRPr="00EF3736" w:rsidRDefault="00E178FD" w:rsidP="00E178FD">
      <w:pPr>
        <w:ind w:leftChars="200" w:left="660" w:hangingChars="100" w:hanging="240"/>
        <w:rPr>
          <w:rFonts w:asciiTheme="minorEastAsia" w:hAnsiTheme="minorEastAsia"/>
          <w:sz w:val="24"/>
          <w:szCs w:val="24"/>
        </w:rPr>
      </w:pPr>
    </w:p>
    <w:p w:rsidR="00E178FD" w:rsidRPr="00EF3736" w:rsidRDefault="00E178FD" w:rsidP="00E178FD">
      <w:pPr>
        <w:ind w:leftChars="127" w:left="507" w:hangingChars="100" w:hanging="240"/>
        <w:rPr>
          <w:rFonts w:asciiTheme="minorEastAsia" w:hAnsiTheme="minorEastAsia"/>
          <w:sz w:val="24"/>
          <w:szCs w:val="24"/>
        </w:rPr>
      </w:pPr>
      <w:r w:rsidRPr="00EF3736">
        <w:rPr>
          <w:rFonts w:asciiTheme="minorEastAsia" w:hAnsiTheme="minorEastAsia" w:hint="eastAsia"/>
          <w:sz w:val="24"/>
          <w:szCs w:val="24"/>
        </w:rPr>
        <w:t>〇　さらに、平成21年には福祉のまちづくり条例を改正し、基本理念としてユニバーサルデザインの考え方を明確に位置</w:t>
      </w:r>
      <w:r>
        <w:rPr>
          <w:rFonts w:asciiTheme="minorEastAsia" w:hAnsiTheme="minorEastAsia" w:hint="eastAsia"/>
          <w:sz w:val="24"/>
          <w:szCs w:val="24"/>
        </w:rPr>
        <w:t>付ける</w:t>
      </w:r>
      <w:r w:rsidRPr="00EF3736">
        <w:rPr>
          <w:rFonts w:asciiTheme="minorEastAsia" w:hAnsiTheme="minorEastAsia" w:hint="eastAsia"/>
          <w:sz w:val="24"/>
          <w:szCs w:val="24"/>
        </w:rPr>
        <w:t>とともに、特定施設の整備基準について、それまで努力義務であったものを遵守義務とした。</w:t>
      </w:r>
    </w:p>
    <w:p w:rsidR="00E178FD" w:rsidRPr="00EF3736" w:rsidRDefault="00E178FD" w:rsidP="00E178FD">
      <w:pPr>
        <w:ind w:leftChars="200" w:left="660" w:hangingChars="100" w:hanging="240"/>
        <w:rPr>
          <w:rFonts w:asciiTheme="minorEastAsia" w:hAnsiTheme="minorEastAsia"/>
          <w:sz w:val="24"/>
          <w:szCs w:val="24"/>
        </w:rPr>
      </w:pPr>
    </w:p>
    <w:p w:rsidR="00E178FD" w:rsidRPr="00EF3736" w:rsidRDefault="00E178FD" w:rsidP="00E178FD">
      <w:pPr>
        <w:ind w:leftChars="127" w:left="507" w:hangingChars="100" w:hanging="240"/>
        <w:rPr>
          <w:rFonts w:asciiTheme="minorEastAsia" w:hAnsiTheme="minorEastAsia"/>
          <w:sz w:val="24"/>
          <w:szCs w:val="24"/>
        </w:rPr>
      </w:pPr>
      <w:r w:rsidRPr="00EF3736">
        <w:rPr>
          <w:rFonts w:asciiTheme="minorEastAsia" w:hAnsiTheme="minorEastAsia" w:hint="eastAsia"/>
          <w:sz w:val="24"/>
          <w:szCs w:val="24"/>
        </w:rPr>
        <w:t>〇　このほか、福祉のまちづくり条例では、福祉のまちづくりに関する施策の総合的かつ計画的な推進を図るための基本となる計画である「福祉のまちづくり推進計画」（以下「推進計画」という。）の策定について定めている。</w:t>
      </w:r>
    </w:p>
    <w:p w:rsidR="00E178FD" w:rsidRPr="00EF3736" w:rsidRDefault="00E178FD" w:rsidP="00E178FD">
      <w:pPr>
        <w:ind w:leftChars="200" w:left="660" w:hangingChars="100" w:hanging="240"/>
        <w:rPr>
          <w:rFonts w:asciiTheme="minorEastAsia" w:hAnsiTheme="minorEastAsia"/>
          <w:sz w:val="24"/>
          <w:szCs w:val="24"/>
        </w:rPr>
      </w:pPr>
    </w:p>
    <w:p w:rsidR="00E178FD" w:rsidRDefault="00E178FD" w:rsidP="00E178FD">
      <w:pPr>
        <w:ind w:leftChars="127" w:left="507" w:hangingChars="100" w:hanging="240"/>
        <w:rPr>
          <w:rFonts w:asciiTheme="minorEastAsia" w:hAnsiTheme="minorEastAsia"/>
          <w:sz w:val="24"/>
          <w:szCs w:val="24"/>
        </w:rPr>
      </w:pPr>
      <w:r>
        <w:rPr>
          <w:rFonts w:asciiTheme="minorEastAsia" w:hAnsiTheme="minorEastAsia" w:hint="eastAsia"/>
          <w:sz w:val="24"/>
          <w:szCs w:val="24"/>
        </w:rPr>
        <w:lastRenderedPageBreak/>
        <w:t>５ページ</w:t>
      </w:r>
    </w:p>
    <w:p w:rsidR="00E178FD" w:rsidRPr="00EF3736" w:rsidRDefault="00E178FD" w:rsidP="00E178FD">
      <w:pPr>
        <w:ind w:leftChars="127" w:left="507" w:hangingChars="100" w:hanging="240"/>
        <w:rPr>
          <w:rFonts w:asciiTheme="minorEastAsia" w:hAnsiTheme="minorEastAsia"/>
          <w:sz w:val="24"/>
          <w:szCs w:val="24"/>
        </w:rPr>
      </w:pPr>
      <w:r w:rsidRPr="00EF3736">
        <w:rPr>
          <w:rFonts w:asciiTheme="minorEastAsia" w:hAnsiTheme="minorEastAsia" w:hint="eastAsia"/>
          <w:sz w:val="24"/>
          <w:szCs w:val="24"/>
        </w:rPr>
        <w:t>〇　平成26年度から平成30年度までの5年間を計画期間とする現行の推進計画には、福祉、教育、住宅、建設、交通、観光等のあらゆる分野から計102事業を盛り込んでいる。</w:t>
      </w:r>
    </w:p>
    <w:p w:rsidR="00E178FD" w:rsidRPr="00EF3736" w:rsidRDefault="00E178FD" w:rsidP="00E178FD">
      <w:pPr>
        <w:ind w:leftChars="200" w:left="660" w:hangingChars="100" w:hanging="240"/>
        <w:rPr>
          <w:rFonts w:asciiTheme="minorEastAsia" w:hAnsiTheme="minorEastAsia"/>
          <w:sz w:val="24"/>
          <w:szCs w:val="24"/>
        </w:rPr>
      </w:pPr>
    </w:p>
    <w:p w:rsidR="00E178FD" w:rsidRPr="00EF3736" w:rsidRDefault="00E178FD" w:rsidP="00E178FD">
      <w:pPr>
        <w:ind w:leftChars="127" w:left="507" w:hangingChars="100" w:hanging="240"/>
        <w:rPr>
          <w:rFonts w:asciiTheme="minorEastAsia" w:hAnsiTheme="minorEastAsia"/>
          <w:sz w:val="24"/>
          <w:szCs w:val="24"/>
        </w:rPr>
      </w:pPr>
      <w:r w:rsidRPr="00EF3736">
        <w:rPr>
          <w:rFonts w:asciiTheme="minorEastAsia" w:hAnsiTheme="minorEastAsia" w:hint="eastAsia"/>
          <w:sz w:val="24"/>
          <w:szCs w:val="24"/>
        </w:rPr>
        <w:t>〇　これまでの取組により、都内の多くの鉄道駅では、エレベーターが整備され、駅の出入口からホームまで円滑に移動できるルートが確保され、また、路線バスもノンステップ化した車両が多く見られるようになった。</w:t>
      </w:r>
    </w:p>
    <w:p w:rsidR="00E178FD" w:rsidRPr="00EF3736" w:rsidRDefault="00E178FD" w:rsidP="00E178FD">
      <w:pPr>
        <w:ind w:leftChars="200" w:left="660" w:hangingChars="100" w:hanging="240"/>
        <w:rPr>
          <w:rFonts w:asciiTheme="minorEastAsia" w:hAnsiTheme="minorEastAsia"/>
          <w:sz w:val="24"/>
          <w:szCs w:val="24"/>
        </w:rPr>
      </w:pPr>
    </w:p>
    <w:p w:rsidR="00E178FD" w:rsidRPr="00EF3736" w:rsidRDefault="00E178FD" w:rsidP="00E178FD">
      <w:pPr>
        <w:ind w:leftChars="127" w:left="507" w:hangingChars="100" w:hanging="240"/>
        <w:rPr>
          <w:rFonts w:asciiTheme="minorEastAsia" w:hAnsiTheme="minorEastAsia"/>
          <w:sz w:val="24"/>
          <w:szCs w:val="24"/>
        </w:rPr>
      </w:pPr>
      <w:r w:rsidRPr="00EF3736">
        <w:rPr>
          <w:rFonts w:asciiTheme="minorEastAsia" w:hAnsiTheme="minorEastAsia" w:hint="eastAsia"/>
          <w:sz w:val="24"/>
          <w:szCs w:val="24"/>
        </w:rPr>
        <w:t>〇　また、建築物、歩道、公園等では、段差解消や視覚障害者誘導用ブロックの設置、だれでもトイレの整備などが大幅に進んできた。</w:t>
      </w:r>
    </w:p>
    <w:p w:rsidR="00E178FD" w:rsidRPr="00EF3736" w:rsidRDefault="00E178FD" w:rsidP="00E178FD">
      <w:pPr>
        <w:ind w:leftChars="127" w:left="507" w:hangingChars="100" w:hanging="240"/>
        <w:rPr>
          <w:rFonts w:asciiTheme="minorEastAsia" w:hAnsiTheme="minorEastAsia"/>
          <w:sz w:val="24"/>
          <w:szCs w:val="24"/>
        </w:rPr>
      </w:pPr>
    </w:p>
    <w:p w:rsidR="00E178FD" w:rsidRPr="00EF3736" w:rsidRDefault="00E178FD" w:rsidP="00E178FD">
      <w:pPr>
        <w:ind w:leftChars="127" w:left="507" w:hangingChars="100" w:hanging="240"/>
        <w:rPr>
          <w:rFonts w:asciiTheme="minorEastAsia" w:hAnsiTheme="minorEastAsia"/>
          <w:sz w:val="24"/>
          <w:szCs w:val="24"/>
        </w:rPr>
      </w:pPr>
      <w:r w:rsidRPr="00CD72A2">
        <w:rPr>
          <w:rFonts w:asciiTheme="minorEastAsia" w:hAnsiTheme="minorEastAsia" w:hint="eastAsia"/>
          <w:sz w:val="24"/>
          <w:szCs w:val="24"/>
        </w:rPr>
        <w:t>〇　一方、施設や設備を整備してもハード面だけでは限界があり、すべての人が社会参加できる環境を整備するためには、ソフト面の取組の充実が重要であることから、学校や地域における学習や、事業者内での社員教育等により、人々の多様性等について</w:t>
      </w:r>
      <w:r w:rsidRPr="00EF3736">
        <w:rPr>
          <w:rFonts w:asciiTheme="minorEastAsia" w:hAnsiTheme="minorEastAsia" w:hint="eastAsia"/>
          <w:sz w:val="24"/>
          <w:szCs w:val="24"/>
        </w:rPr>
        <w:t>理解を図る心のバリアフリー、また、点字や音声、拡大文字のほか、手話や筆記、多言語による対応等、様々な手段で情報提供を進める情報バリアフリーに向けた取組を推進している。</w:t>
      </w:r>
    </w:p>
    <w:p w:rsidR="00E178FD" w:rsidRPr="00EF3736" w:rsidRDefault="00E178FD" w:rsidP="00E178FD">
      <w:pPr>
        <w:rPr>
          <w:rFonts w:asciiTheme="minorEastAsia" w:hAnsiTheme="minorEastAsia"/>
          <w:sz w:val="24"/>
          <w:szCs w:val="24"/>
        </w:rPr>
      </w:pPr>
    </w:p>
    <w:p w:rsidR="00E178FD" w:rsidRPr="00EF3736" w:rsidRDefault="00E178FD" w:rsidP="00E178FD">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２　国の最近の動向</w:t>
      </w:r>
    </w:p>
    <w:p w:rsidR="00E178FD" w:rsidRPr="00EF3736" w:rsidRDefault="00E178FD" w:rsidP="00E178FD">
      <w:pPr>
        <w:rPr>
          <w:rFonts w:asciiTheme="minorEastAsia" w:hAnsiTheme="minorEastAsia"/>
          <w:sz w:val="24"/>
          <w:szCs w:val="24"/>
        </w:rPr>
      </w:pPr>
    </w:p>
    <w:p w:rsidR="00E178FD" w:rsidRPr="00EF3736" w:rsidRDefault="00E178FD" w:rsidP="00E178FD">
      <w:pPr>
        <w:ind w:leftChars="127" w:left="507" w:hangingChars="100" w:hanging="240"/>
        <w:rPr>
          <w:rFonts w:asciiTheme="minorEastAsia" w:hAnsiTheme="minorEastAsia"/>
          <w:sz w:val="24"/>
          <w:szCs w:val="24"/>
        </w:rPr>
      </w:pPr>
      <w:r w:rsidRPr="00EF3736">
        <w:rPr>
          <w:rFonts w:asciiTheme="minorEastAsia" w:hAnsiTheme="minorEastAsia"/>
          <w:noProof/>
          <w:sz w:val="24"/>
          <w:szCs w:val="24"/>
        </w:rPr>
        <mc:AlternateContent>
          <mc:Choice Requires="wpg">
            <w:drawing>
              <wp:anchor distT="0" distB="0" distL="114300" distR="114300" simplePos="0" relativeHeight="251659264" behindDoc="0" locked="0" layoutInCell="1" allowOverlap="1" wp14:anchorId="60F227EB" wp14:editId="44F25F34">
                <wp:simplePos x="0" y="0"/>
                <wp:positionH relativeFrom="column">
                  <wp:posOffset>-65405</wp:posOffset>
                </wp:positionH>
                <wp:positionV relativeFrom="paragraph">
                  <wp:posOffset>10326532</wp:posOffset>
                </wp:positionV>
                <wp:extent cx="6091555" cy="1605280"/>
                <wp:effectExtent l="0" t="0" r="23495" b="0"/>
                <wp:wrapNone/>
                <wp:docPr id="7" name="グループ化 7"/>
                <wp:cNvGraphicFramePr/>
                <a:graphic xmlns:a="http://schemas.openxmlformats.org/drawingml/2006/main">
                  <a:graphicData uri="http://schemas.microsoft.com/office/word/2010/wordprocessingGroup">
                    <wpg:wgp>
                      <wpg:cNvGrpSpPr/>
                      <wpg:grpSpPr>
                        <a:xfrm>
                          <a:off x="0" y="0"/>
                          <a:ext cx="6091555" cy="1605280"/>
                          <a:chOff x="0" y="0"/>
                          <a:chExt cx="6091703" cy="1605517"/>
                        </a:xfrm>
                      </wpg:grpSpPr>
                      <wps:wsp>
                        <wps:cNvPr id="11" name="正方形/長方形 11"/>
                        <wps:cNvSpPr/>
                        <wps:spPr>
                          <a:xfrm>
                            <a:off x="0" y="74428"/>
                            <a:ext cx="6090920" cy="1531089"/>
                          </a:xfrm>
                          <a:prstGeom prst="rect">
                            <a:avLst/>
                          </a:prstGeom>
                          <a:noFill/>
                          <a:ln w="25400" cap="flat" cmpd="sng" algn="ctr">
                            <a:noFill/>
                            <a:prstDash val="solid"/>
                          </a:ln>
                          <a:effectLst/>
                        </wps:spPr>
                        <wps:txbx>
                          <w:txbxContent>
                            <w:p w:rsidR="00E178FD" w:rsidRDefault="00E178FD" w:rsidP="00E178FD">
                              <w:pPr>
                                <w:spacing w:line="320" w:lineRule="exact"/>
                                <w:ind w:left="960" w:hangingChars="400" w:hanging="96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１）合理的配慮・・・障害者から日常生活や社会生活で受ける様々な制限をもたらす社会的障壁の除去について意思の表明があった場合に、障害者の権利利益を侵害することとならないよう、個別の状況に応じて行われる配慮。</w:t>
                              </w:r>
                            </w:p>
                            <w:p w:rsidR="00E178FD" w:rsidRDefault="00E178FD" w:rsidP="00E178FD">
                              <w:pPr>
                                <w:spacing w:line="320" w:lineRule="exact"/>
                                <w:ind w:left="960" w:hangingChars="400" w:hanging="960"/>
                                <w:jc w:val="left"/>
                                <w:rPr>
                                  <w:rFonts w:asciiTheme="minorEastAsia" w:hAnsiTheme="minorEastAsia"/>
                                  <w:color w:val="000000" w:themeColor="text1"/>
                                  <w:sz w:val="24"/>
                                  <w:szCs w:val="24"/>
                                </w:rPr>
                              </w:pPr>
                              <w:r w:rsidRPr="00CF046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２</w:t>
                              </w:r>
                              <w:r w:rsidRPr="00CF046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障害の社会モデル</w:t>
                              </w:r>
                              <w:r w:rsidRPr="00CF046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障害は個人の心身機能の障害と社会的障壁の相互作用により創り出されているものであり、社会的障壁を取り除くのは社会の責務であるという、障害者権利条約に反映された理念。</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12" name="直線コネクタ 12"/>
                        <wps:cNvCnPr/>
                        <wps:spPr>
                          <a:xfrm>
                            <a:off x="31898" y="0"/>
                            <a:ext cx="6059805" cy="0"/>
                          </a:xfrm>
                          <a:prstGeom prst="line">
                            <a:avLst/>
                          </a:prstGeom>
                          <a:noFill/>
                          <a:ln w="9525" cap="flat" cmpd="sng" algn="ctr">
                            <a:solidFill>
                              <a:sysClr val="windowText" lastClr="000000"/>
                            </a:solidFill>
                            <a:prstDash val="solid"/>
                          </a:ln>
                          <a:effectLst/>
                        </wps:spPr>
                        <wps:bodyPr/>
                      </wps:wsp>
                    </wpg:wgp>
                  </a:graphicData>
                </a:graphic>
                <wp14:sizeRelV relativeFrom="margin">
                  <wp14:pctHeight>0</wp14:pctHeight>
                </wp14:sizeRelV>
              </wp:anchor>
            </w:drawing>
          </mc:Choice>
          <mc:Fallback>
            <w:pict>
              <v:group id="グループ化 7" o:spid="_x0000_s1026" style="position:absolute;left:0;text-align:left;margin-left:-5.15pt;margin-top:813.1pt;width:479.65pt;height:126.4pt;z-index:251659264;mso-height-relative:margin" coordsize="60917,16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">
                <v:rect id="正方形/長方形 11" o:spid="_x0000_s1027" style="position:absolute;top:744;width:60909;height:15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xWwMAA&#10;AADbAAAADwAAAGRycy9kb3ducmV2LnhtbERPTYvCMBC9C/sfwix4EU1VcKUaZREUL1Z09T40Y1O2&#10;mZQm1vrvzcKCt3m8z1muO1uJlhpfOlYwHiUgiHOnSy4UXH62wzkIH5A1Vo5JwZM8rFcfvSWm2j34&#10;RO05FCKGsE9RgQmhTqX0uSGLfuRq4sjdXGMxRNgUUjf4iOG2kpMkmUmLJccGgzVtDOW/57tVkB1b&#10;fg6yUs8OV73ZTb/uJktIqf5n970AEagLb/G/e6/j/DH8/RIPkK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QxWwMAAAADbAAAADwAAAAAAAAAAAAAAAACYAgAAZHJzL2Rvd25y&#10;ZXYueG1sUEsFBgAAAAAEAAQA9QAAAIUDAAAAAA==&#10;" filled="f" stroked="f" strokeweight="2pt">
                  <v:textbox inset="1mm,1mm,1mm,1mm">
                    <w:txbxContent>
                      <w:p w:rsidR="00E178FD" w:rsidRDefault="00E178FD" w:rsidP="00E178FD">
                        <w:pPr>
                          <w:spacing w:line="320" w:lineRule="exact"/>
                          <w:ind w:left="960" w:hangingChars="400" w:hanging="96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１）合理的配慮・・・障害者から日常生活や社会生活で受ける様々な制限をもたらす社会的障壁の除去について意思の表明があった場合に、障害者の権利利益を侵害することとならないよう、個別の状況に応じて行われる配慮。</w:t>
                        </w:r>
                      </w:p>
                      <w:p w:rsidR="00E178FD" w:rsidRDefault="00E178FD" w:rsidP="00E178FD">
                        <w:pPr>
                          <w:spacing w:line="320" w:lineRule="exact"/>
                          <w:ind w:left="960" w:hangingChars="400" w:hanging="960"/>
                          <w:jc w:val="left"/>
                          <w:rPr>
                            <w:rFonts w:asciiTheme="minorEastAsia" w:hAnsiTheme="minorEastAsia"/>
                            <w:color w:val="000000" w:themeColor="text1"/>
                            <w:sz w:val="24"/>
                            <w:szCs w:val="24"/>
                          </w:rPr>
                        </w:pPr>
                        <w:r w:rsidRPr="00CF046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２</w:t>
                        </w:r>
                        <w:r w:rsidRPr="00CF046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障害の社会モデル</w:t>
                        </w:r>
                        <w:r w:rsidRPr="00CF046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障害は個人の心身機能の障害と社会的障壁の相互作用により創り出されているものであり、社会的障壁を取り除くのは社会の責務であるという、障害者権利条約に反映された理念。</w:t>
                        </w:r>
                      </w:p>
                    </w:txbxContent>
                  </v:textbox>
                </v:rect>
                <v:line id="直線コネクタ 12" o:spid="_x0000_s1028" style="position:absolute;visibility:visible;mso-wrap-style:square" from="318,0" to="609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Ekk8IAAADbAAAADwAAAGRycy9kb3ducmV2LnhtbERPTWvCQBC9F/wPywheitkoIpK6hiAK&#10;Htu0BI9Ddkxis7Mxu2raX+8Khd7m8T5nnQ6mFTfqXWNZwSyKQRCXVjdcKfj63E9XIJxH1thaJgU/&#10;5CDdjF7WmGh75w+65b4SIYRdggpq77tESlfWZNBFtiMO3Mn2Bn2AfSV1j/cQblo5j+OlNNhwaKix&#10;o21N5Xd+NQqq7fn1cszPvwu/3K3sfvFeFKdMqcl4yN5AeBr8v/jPfdBh/hyev4QD5O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qEkk8IAAADbAAAADwAAAAAAAAAAAAAA&#10;AAChAgAAZHJzL2Rvd25yZXYueG1sUEsFBgAAAAAEAAQA+QAAAJADAAAAAA==&#10;" strokecolor="windowText"/>
              </v:group>
            </w:pict>
          </mc:Fallback>
        </mc:AlternateContent>
      </w:r>
      <w:r w:rsidRPr="00EF3736">
        <w:rPr>
          <w:rFonts w:asciiTheme="minorEastAsia" w:hAnsiTheme="minorEastAsia" w:hint="eastAsia"/>
          <w:sz w:val="24"/>
          <w:szCs w:val="24"/>
        </w:rPr>
        <w:t>〇　国は、平成26年に、障害者の権利を実現するための措置等を規定した「障害者の権利に関する条約」を批准し、また、条約締結の際の国内法の整備の一環として平成25年に制定した「障害を理由とする差別の解消の推進に関する法律」（以下、「障害者差別解消法」という。）を平成28年に施行した。</w:t>
      </w:r>
    </w:p>
    <w:p w:rsidR="00E178FD" w:rsidRPr="00EF3736" w:rsidRDefault="00E178FD" w:rsidP="00E178FD">
      <w:pPr>
        <w:ind w:leftChars="200" w:left="660" w:hangingChars="100" w:hanging="240"/>
        <w:rPr>
          <w:rFonts w:asciiTheme="minorEastAsia" w:hAnsiTheme="minorEastAsia"/>
          <w:sz w:val="24"/>
          <w:szCs w:val="24"/>
        </w:rPr>
      </w:pPr>
    </w:p>
    <w:p w:rsidR="00E178FD" w:rsidRDefault="00E178FD" w:rsidP="00E178FD">
      <w:pPr>
        <w:ind w:leftChars="127" w:left="507" w:hangingChars="100" w:hanging="240"/>
        <w:rPr>
          <w:rFonts w:asciiTheme="minorEastAsia" w:hAnsiTheme="minorEastAsia"/>
          <w:sz w:val="24"/>
          <w:szCs w:val="24"/>
        </w:rPr>
      </w:pPr>
      <w:r w:rsidRPr="00EF3736">
        <w:rPr>
          <w:rFonts w:asciiTheme="minorEastAsia" w:hAnsiTheme="minorEastAsia" w:hint="eastAsia"/>
          <w:sz w:val="24"/>
          <w:szCs w:val="24"/>
        </w:rPr>
        <w:t>〇　障害者差別解消法では、行政機関等や民間事業者に対し、障害を理由とする不当な差別的取扱いを禁止するとともに、障害のある人が直面する社会的障壁を除去するため、本人の求めに応じて合理的配慮（※２）を行うこととされている。</w:t>
      </w:r>
    </w:p>
    <w:p w:rsidR="00E178FD" w:rsidRPr="00EF3736" w:rsidRDefault="00E178FD" w:rsidP="00E178FD">
      <w:pPr>
        <w:ind w:leftChars="127" w:left="507" w:hangingChars="100" w:hanging="240"/>
        <w:rPr>
          <w:rFonts w:asciiTheme="minorEastAsia" w:hAnsiTheme="minorEastAsia"/>
          <w:sz w:val="24"/>
          <w:szCs w:val="24"/>
        </w:rPr>
      </w:pPr>
      <w:r>
        <w:rPr>
          <w:rFonts w:asciiTheme="minorEastAsia" w:hAnsiTheme="minorEastAsia" w:hint="eastAsia"/>
          <w:color w:val="000000" w:themeColor="text1"/>
          <w:sz w:val="24"/>
          <w:szCs w:val="24"/>
        </w:rPr>
        <w:t>（※２）合理的配慮・・・障害者から日常生活や社会生活で受ける様々な制限をもたらす社会的障壁の除去について意思の表明があった場合に、その実施に伴う負担が過重でないときは、障害者の権利利益を侵害することとならないよう、個別の状況に応じて行われる配慮。（</w:t>
      </w:r>
      <w:r w:rsidRPr="00032458">
        <w:rPr>
          <w:rFonts w:asciiTheme="minorEastAsia" w:hAnsiTheme="minorEastAsia" w:hint="eastAsia"/>
          <w:color w:val="000000" w:themeColor="text1"/>
          <w:sz w:val="24"/>
          <w:szCs w:val="24"/>
        </w:rPr>
        <w:t>参考資料：東京都福祉保健局「東京都障害者差別解消法ハンドブック」（平成28年））</w:t>
      </w:r>
    </w:p>
    <w:p w:rsidR="00E178FD" w:rsidRPr="00EF3736" w:rsidRDefault="00E178FD" w:rsidP="00E178FD">
      <w:pPr>
        <w:ind w:leftChars="200" w:left="660" w:hangingChars="100" w:hanging="240"/>
        <w:rPr>
          <w:rFonts w:asciiTheme="minorEastAsia" w:hAnsiTheme="minorEastAsia"/>
          <w:sz w:val="24"/>
          <w:szCs w:val="24"/>
        </w:rPr>
      </w:pPr>
    </w:p>
    <w:p w:rsidR="00E178FD" w:rsidRPr="00EF3736" w:rsidRDefault="00E178FD" w:rsidP="00E178FD">
      <w:pPr>
        <w:rPr>
          <w:rFonts w:asciiTheme="minorEastAsia" w:hAnsiTheme="minorEastAsia"/>
          <w:sz w:val="24"/>
          <w:szCs w:val="24"/>
        </w:rPr>
      </w:pPr>
    </w:p>
    <w:p w:rsidR="00E178FD" w:rsidRPr="00EF3736" w:rsidRDefault="00E178FD" w:rsidP="00E178FD">
      <w:pPr>
        <w:ind w:leftChars="200" w:left="660" w:hangingChars="100" w:hanging="240"/>
        <w:rPr>
          <w:rFonts w:asciiTheme="minorEastAsia" w:hAnsiTheme="minorEastAsia"/>
          <w:sz w:val="24"/>
          <w:szCs w:val="24"/>
        </w:rPr>
      </w:pPr>
    </w:p>
    <w:p w:rsidR="00E178FD" w:rsidRDefault="00E178FD" w:rsidP="00E178FD">
      <w:pPr>
        <w:ind w:leftChars="127" w:left="507" w:hangingChars="100" w:hanging="240"/>
        <w:rPr>
          <w:rFonts w:asciiTheme="minorEastAsia" w:hAnsiTheme="minorEastAsia"/>
          <w:sz w:val="24"/>
          <w:szCs w:val="24"/>
        </w:rPr>
      </w:pPr>
    </w:p>
    <w:p w:rsidR="00E178FD" w:rsidRDefault="00E178FD" w:rsidP="00E178FD">
      <w:pPr>
        <w:ind w:leftChars="127" w:left="507" w:hangingChars="100" w:hanging="240"/>
        <w:rPr>
          <w:rFonts w:asciiTheme="minorEastAsia" w:hAnsiTheme="minorEastAsia"/>
          <w:sz w:val="24"/>
          <w:szCs w:val="24"/>
        </w:rPr>
      </w:pPr>
      <w:r>
        <w:rPr>
          <w:rFonts w:asciiTheme="minorEastAsia" w:hAnsiTheme="minorEastAsia" w:hint="eastAsia"/>
          <w:sz w:val="24"/>
          <w:szCs w:val="24"/>
        </w:rPr>
        <w:lastRenderedPageBreak/>
        <w:t>６ページ</w:t>
      </w:r>
    </w:p>
    <w:p w:rsidR="00E178FD" w:rsidRDefault="00E178FD" w:rsidP="00E178FD">
      <w:pPr>
        <w:ind w:leftChars="127" w:left="507" w:hangingChars="100" w:hanging="240"/>
        <w:rPr>
          <w:rFonts w:asciiTheme="minorEastAsia" w:hAnsiTheme="minorEastAsia"/>
          <w:sz w:val="24"/>
          <w:szCs w:val="24"/>
        </w:rPr>
      </w:pPr>
      <w:r w:rsidRPr="00CD72A2">
        <w:rPr>
          <w:rFonts w:asciiTheme="minorEastAsia" w:hAnsiTheme="minorEastAsia" w:hint="eastAsia"/>
          <w:sz w:val="24"/>
          <w:szCs w:val="24"/>
        </w:rPr>
        <w:t>〇　また、平成29年2月に、東京2020大会を契機とした共生社会の実現に向けて、世</w:t>
      </w:r>
      <w:r w:rsidRPr="00EF3736">
        <w:rPr>
          <w:rFonts w:asciiTheme="minorEastAsia" w:hAnsiTheme="minorEastAsia" w:hint="eastAsia"/>
          <w:sz w:val="24"/>
          <w:szCs w:val="24"/>
        </w:rPr>
        <w:t>界に誇れるユニバーサルデザインのまちづくりを実現するとともに、「障害の社会モデル」（※３）の考え方をすべての人が理解し、実践できるよう、国民全体を巻き込んだ心のバリアフリーの取組を展開するため、「ユニバーサルデザイン2020行動計画」（以下「行動計画」という。）を取りまとめた。</w:t>
      </w:r>
    </w:p>
    <w:p w:rsidR="00E178FD" w:rsidRDefault="00E178FD" w:rsidP="00E178FD">
      <w:pPr>
        <w:spacing w:line="320" w:lineRule="exact"/>
        <w:ind w:left="960" w:hangingChars="400" w:hanging="960"/>
        <w:jc w:val="left"/>
        <w:rPr>
          <w:rFonts w:asciiTheme="minorEastAsia" w:hAnsiTheme="minorEastAsia"/>
          <w:color w:val="000000" w:themeColor="text1"/>
          <w:sz w:val="24"/>
          <w:szCs w:val="24"/>
        </w:rPr>
      </w:pPr>
      <w:r w:rsidRPr="00CF046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３</w:t>
      </w:r>
      <w:r w:rsidRPr="00CF046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障害の社会モデル</w:t>
      </w:r>
      <w:r w:rsidRPr="00CF046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障害は個人の心身機能の障害が原因ではなく、社会に原因（社会的障壁）があり、社会的障壁を取り除くのは社会の責務であるという、障害者の権利に関する条約に反映された理念。（</w:t>
      </w:r>
      <w:r w:rsidRPr="00032458">
        <w:rPr>
          <w:rFonts w:asciiTheme="minorEastAsia" w:hAnsiTheme="minorEastAsia" w:hint="eastAsia"/>
          <w:color w:val="000000" w:themeColor="text1"/>
          <w:sz w:val="24"/>
          <w:szCs w:val="24"/>
        </w:rPr>
        <w:t>参考資料：外務省「障害者権利条約パンフレット」（平成27年））</w:t>
      </w:r>
    </w:p>
    <w:p w:rsidR="00E178FD" w:rsidRPr="00727EE3" w:rsidRDefault="00E178FD" w:rsidP="00E178FD">
      <w:pPr>
        <w:ind w:leftChars="127" w:left="507" w:hangingChars="100" w:hanging="240"/>
        <w:rPr>
          <w:rFonts w:asciiTheme="minorEastAsia" w:hAnsiTheme="minorEastAsia"/>
          <w:sz w:val="24"/>
          <w:szCs w:val="24"/>
        </w:rPr>
      </w:pPr>
    </w:p>
    <w:p w:rsidR="00E178FD" w:rsidRPr="00EF3736" w:rsidRDefault="00E178FD" w:rsidP="00E178FD">
      <w:pPr>
        <w:ind w:left="480" w:hangingChars="200" w:hanging="480"/>
        <w:rPr>
          <w:rFonts w:asciiTheme="minorEastAsia" w:hAnsiTheme="minorEastAsia"/>
          <w:sz w:val="24"/>
          <w:szCs w:val="24"/>
        </w:rPr>
      </w:pPr>
    </w:p>
    <w:p w:rsidR="00E178FD" w:rsidRPr="00EF3736" w:rsidRDefault="00E178FD" w:rsidP="00E178FD">
      <w:pPr>
        <w:ind w:left="480" w:hangingChars="200" w:hanging="480"/>
        <w:rPr>
          <w:rFonts w:asciiTheme="minorEastAsia" w:hAnsiTheme="minorEastAsia"/>
          <w:sz w:val="24"/>
          <w:szCs w:val="24"/>
        </w:rPr>
      </w:pPr>
      <w:r w:rsidRPr="00EF3736">
        <w:rPr>
          <w:rFonts w:asciiTheme="minorEastAsia" w:hAnsiTheme="minorEastAsia" w:hint="eastAsia"/>
          <w:sz w:val="24"/>
          <w:szCs w:val="24"/>
        </w:rPr>
        <w:t xml:space="preserve">　〇　行動計画に基づき、バリアフリー・ユニバーサルデザインに関する施策に高齢者、障害者等の視点を反映させるための当事者参画の重要性の明確化や、交通バリアフリー基準・ガイドラインの見直しなど、バリアフリー法及び関連施策の見直しに向けた検討を進めている。</w:t>
      </w:r>
    </w:p>
    <w:p w:rsidR="00E178FD" w:rsidRPr="00EF3736" w:rsidRDefault="00E178FD" w:rsidP="00E178FD">
      <w:pPr>
        <w:rPr>
          <w:rFonts w:asciiTheme="minorEastAsia" w:hAnsiTheme="minorEastAsia"/>
          <w:sz w:val="24"/>
          <w:szCs w:val="24"/>
        </w:rPr>
      </w:pPr>
    </w:p>
    <w:p w:rsidR="00E178FD" w:rsidRPr="00EF3736" w:rsidRDefault="00E178FD" w:rsidP="00E178FD">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３　福祉のまちづくりが目指すもの</w:t>
      </w:r>
    </w:p>
    <w:p w:rsidR="00E178FD" w:rsidRPr="00EF3736" w:rsidRDefault="00E178FD" w:rsidP="00E178FD">
      <w:pPr>
        <w:rPr>
          <w:rFonts w:asciiTheme="minorEastAsia" w:hAnsiTheme="minorEastAsia"/>
          <w:sz w:val="24"/>
          <w:szCs w:val="24"/>
        </w:rPr>
      </w:pPr>
    </w:p>
    <w:p w:rsidR="00E178FD" w:rsidRPr="00EF3736" w:rsidRDefault="00E178FD" w:rsidP="00E178FD">
      <w:pPr>
        <w:ind w:leftChars="127" w:left="507" w:hangingChars="100" w:hanging="240"/>
        <w:rPr>
          <w:rFonts w:asciiTheme="minorEastAsia" w:hAnsiTheme="minorEastAsia"/>
          <w:sz w:val="24"/>
          <w:szCs w:val="24"/>
        </w:rPr>
      </w:pPr>
      <w:r w:rsidRPr="00EF3736">
        <w:rPr>
          <w:rFonts w:asciiTheme="minorEastAsia" w:hAnsiTheme="minorEastAsia" w:hint="eastAsia"/>
          <w:sz w:val="24"/>
          <w:szCs w:val="24"/>
        </w:rPr>
        <w:t>〇　障害者差別解消法や行動計画が目指しているのは、すべての国民が、障害の有無によって分け隔てられることなく、相互に人格と個性を尊重し合いながら共生する社会である。</w:t>
      </w:r>
    </w:p>
    <w:p w:rsidR="00E178FD" w:rsidRPr="00EF3736" w:rsidRDefault="00E178FD" w:rsidP="00E178FD">
      <w:pPr>
        <w:ind w:leftChars="200" w:left="660" w:hangingChars="100" w:hanging="240"/>
        <w:rPr>
          <w:rFonts w:asciiTheme="minorEastAsia" w:hAnsiTheme="minorEastAsia"/>
          <w:sz w:val="24"/>
          <w:szCs w:val="24"/>
        </w:rPr>
      </w:pPr>
    </w:p>
    <w:p w:rsidR="00E178FD" w:rsidRPr="00EF3736" w:rsidRDefault="00E178FD" w:rsidP="00E178FD">
      <w:pPr>
        <w:ind w:leftChars="127" w:left="507" w:hangingChars="100" w:hanging="240"/>
        <w:rPr>
          <w:rFonts w:asciiTheme="minorEastAsia" w:hAnsiTheme="minorEastAsia"/>
          <w:sz w:val="24"/>
          <w:szCs w:val="24"/>
        </w:rPr>
      </w:pPr>
      <w:r w:rsidRPr="00EF3736">
        <w:rPr>
          <w:rFonts w:asciiTheme="minorEastAsia" w:hAnsiTheme="minorEastAsia" w:hint="eastAsia"/>
          <w:sz w:val="24"/>
          <w:szCs w:val="24"/>
        </w:rPr>
        <w:t>〇　そして、障害者差別解消法における合理的配慮や、行動計画でも示されている障害の社会モデルの考え方は、ハード面の整備とともに、整備された施設や設備を必要としている人が利用できるよう、施設等の管理者や利用者が当事者のニーズに応じて適切に配慮することなども含まれており、障害のある人だけでなく、すべての人が暮らしやすく、訪れやすい社会につながるものである。</w:t>
      </w:r>
    </w:p>
    <w:p w:rsidR="00E178FD" w:rsidRPr="00EF3736" w:rsidRDefault="00E178FD" w:rsidP="00E178FD">
      <w:pPr>
        <w:ind w:leftChars="127" w:left="507" w:hangingChars="100" w:hanging="240"/>
        <w:rPr>
          <w:rFonts w:asciiTheme="minorEastAsia" w:hAnsiTheme="minorEastAsia"/>
          <w:sz w:val="24"/>
          <w:szCs w:val="24"/>
        </w:rPr>
      </w:pPr>
    </w:p>
    <w:p w:rsidR="00E178FD" w:rsidRPr="00CD72A2" w:rsidRDefault="00E178FD" w:rsidP="00E178FD">
      <w:pPr>
        <w:ind w:leftChars="127" w:left="507" w:hangingChars="100" w:hanging="240"/>
        <w:rPr>
          <w:rFonts w:asciiTheme="minorEastAsia" w:hAnsiTheme="minorEastAsia"/>
          <w:sz w:val="24"/>
          <w:szCs w:val="24"/>
        </w:rPr>
      </w:pPr>
      <w:r w:rsidRPr="00EF3736">
        <w:rPr>
          <w:rFonts w:asciiTheme="minorEastAsia" w:hAnsiTheme="minorEastAsia" w:hint="eastAsia"/>
          <w:sz w:val="24"/>
          <w:szCs w:val="24"/>
        </w:rPr>
        <w:t>〇　それは、誰もがまちの中を自由に移動し、必要な情報を入手しながら、あらゆる場</w:t>
      </w:r>
      <w:r w:rsidRPr="00CD72A2">
        <w:rPr>
          <w:rFonts w:asciiTheme="minorEastAsia" w:hAnsiTheme="minorEastAsia" w:hint="eastAsia"/>
          <w:sz w:val="24"/>
          <w:szCs w:val="24"/>
        </w:rPr>
        <w:t>所で活動に参加し、共に楽しむことができる社会であり、福祉のまちづくりにおいて実現を目指しているものである。</w:t>
      </w:r>
    </w:p>
    <w:p w:rsidR="00E178FD" w:rsidRPr="00CD72A2" w:rsidRDefault="00E178FD" w:rsidP="00E178FD">
      <w:pPr>
        <w:ind w:leftChars="127" w:left="507" w:hangingChars="100" w:hanging="240"/>
        <w:rPr>
          <w:rFonts w:asciiTheme="minorEastAsia" w:hAnsiTheme="minorEastAsia"/>
          <w:sz w:val="24"/>
          <w:szCs w:val="24"/>
        </w:rPr>
      </w:pPr>
    </w:p>
    <w:p w:rsidR="00E178FD" w:rsidRPr="00EF3736" w:rsidRDefault="00E178FD" w:rsidP="00E178FD">
      <w:pPr>
        <w:ind w:leftChars="127" w:left="507" w:hangingChars="100" w:hanging="240"/>
        <w:rPr>
          <w:rFonts w:asciiTheme="minorEastAsia" w:hAnsiTheme="minorEastAsia"/>
          <w:sz w:val="24"/>
          <w:szCs w:val="24"/>
        </w:rPr>
      </w:pPr>
      <w:r w:rsidRPr="00CD72A2">
        <w:rPr>
          <w:rFonts w:asciiTheme="minorEastAsia" w:hAnsiTheme="minorEastAsia" w:hint="eastAsia"/>
          <w:sz w:val="24"/>
          <w:szCs w:val="24"/>
        </w:rPr>
        <w:t>〇　バリアフリー法や福祉のまちづくり条例に基づく整備基準も、こうした目的を達成するために定められていることを、行政や事業者など福祉のまちづくりに関わるすべての人々が理解しなければならない。</w:t>
      </w:r>
    </w:p>
    <w:p w:rsidR="00E178FD" w:rsidRPr="00EF3736" w:rsidRDefault="00E178FD" w:rsidP="00E178FD">
      <w:pPr>
        <w:rPr>
          <w:rFonts w:asciiTheme="minorEastAsia" w:hAnsiTheme="minorEastAsia"/>
          <w:sz w:val="24"/>
          <w:szCs w:val="24"/>
        </w:rPr>
      </w:pPr>
    </w:p>
    <w:p w:rsidR="00E178FD" w:rsidRPr="00EF3736" w:rsidRDefault="00E178FD" w:rsidP="00E178FD">
      <w:pPr>
        <w:widowControl/>
        <w:jc w:val="left"/>
        <w:rPr>
          <w:rFonts w:asciiTheme="minorEastAsia" w:hAnsiTheme="minorEastAsia"/>
          <w:sz w:val="24"/>
          <w:szCs w:val="24"/>
        </w:rPr>
      </w:pPr>
      <w:r w:rsidRPr="00EF3736">
        <w:rPr>
          <w:rFonts w:asciiTheme="minorEastAsia" w:hAnsiTheme="minorEastAsia"/>
          <w:sz w:val="24"/>
          <w:szCs w:val="24"/>
        </w:rPr>
        <w:br w:type="page"/>
      </w:r>
    </w:p>
    <w:p w:rsidR="00E178FD" w:rsidRDefault="00E178FD" w:rsidP="00E178FD">
      <w:pPr>
        <w:ind w:leftChars="127" w:left="507" w:hangingChars="100" w:hanging="240"/>
        <w:rPr>
          <w:rFonts w:asciiTheme="minorEastAsia" w:hAnsiTheme="minorEastAsia"/>
          <w:sz w:val="24"/>
          <w:szCs w:val="24"/>
        </w:rPr>
      </w:pPr>
      <w:r>
        <w:rPr>
          <w:rFonts w:asciiTheme="minorEastAsia" w:hAnsiTheme="minorEastAsia" w:hint="eastAsia"/>
          <w:sz w:val="24"/>
          <w:szCs w:val="24"/>
        </w:rPr>
        <w:lastRenderedPageBreak/>
        <w:t>７ページ</w:t>
      </w:r>
    </w:p>
    <w:p w:rsidR="00E178FD" w:rsidRDefault="00E178FD" w:rsidP="00E178FD">
      <w:pPr>
        <w:ind w:leftChars="127" w:left="507" w:hangingChars="100" w:hanging="240"/>
        <w:rPr>
          <w:rFonts w:asciiTheme="minorEastAsia" w:hAnsiTheme="minorEastAsia"/>
          <w:sz w:val="24"/>
          <w:szCs w:val="24"/>
        </w:rPr>
      </w:pPr>
      <w:r w:rsidRPr="00EF3736">
        <w:rPr>
          <w:rFonts w:asciiTheme="minorEastAsia" w:hAnsiTheme="minorEastAsia" w:hint="eastAsia"/>
          <w:sz w:val="24"/>
          <w:szCs w:val="24"/>
        </w:rPr>
        <w:t>〇　また、整備後においても、利用者からの意見を踏まえて改善を図るスパイラルアップの仕組み（※４）による取組を進めることに加えて、日常的な維持管理を担う施設管理者や事業者、そして、施設等の利用者が、高齢者や障害者等の利用に当たって適切な配慮や対応を行うことや、ニーズに応じた速やかな情報提供など、ソフト面の取組を推進することも重要である。</w:t>
      </w:r>
    </w:p>
    <w:p w:rsidR="00E178FD" w:rsidRDefault="00E178FD" w:rsidP="00E178FD">
      <w:pPr>
        <w:spacing w:line="320" w:lineRule="exact"/>
        <w:ind w:left="960" w:hangingChars="400" w:hanging="960"/>
        <w:jc w:val="left"/>
        <w:rPr>
          <w:rFonts w:asciiTheme="minorEastAsia" w:hAnsiTheme="minorEastAsia"/>
          <w:color w:val="000000" w:themeColor="text1"/>
          <w:sz w:val="24"/>
          <w:szCs w:val="24"/>
        </w:rPr>
      </w:pPr>
      <w:r w:rsidRPr="00CF046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４</w:t>
      </w:r>
      <w:r w:rsidRPr="00CF046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スパイラルアップの仕組み</w:t>
      </w:r>
      <w:r w:rsidRPr="00CF046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ユニバーサルデザインの特徴である、「計画の策定から実行までの各段階での利用者の声の反映」、「繰り返しによるデザインの進化」、「改善を続けていく姿勢やプロセス（過程）の重視」など、その結果だけでなく、改善の積み重ね（スパイラルアップ）を重視すること。</w:t>
      </w:r>
    </w:p>
    <w:p w:rsidR="00E178FD" w:rsidRPr="00727EE3" w:rsidRDefault="00E178FD" w:rsidP="00E178FD">
      <w:pPr>
        <w:ind w:leftChars="127" w:left="507" w:hangingChars="100" w:hanging="240"/>
        <w:rPr>
          <w:rFonts w:asciiTheme="minorEastAsia" w:hAnsiTheme="minorEastAsia"/>
          <w:sz w:val="24"/>
          <w:szCs w:val="24"/>
        </w:rPr>
      </w:pPr>
    </w:p>
    <w:p w:rsidR="00E178FD" w:rsidRPr="00EF3736" w:rsidRDefault="00E178FD" w:rsidP="00E178FD">
      <w:pPr>
        <w:ind w:left="480" w:hangingChars="200" w:hanging="480"/>
        <w:rPr>
          <w:rFonts w:asciiTheme="minorEastAsia" w:hAnsiTheme="minorEastAsia"/>
          <w:sz w:val="24"/>
          <w:szCs w:val="24"/>
        </w:rPr>
      </w:pPr>
    </w:p>
    <w:p w:rsidR="00E178FD" w:rsidRPr="00EF3736" w:rsidRDefault="00E178FD" w:rsidP="00E178FD">
      <w:pPr>
        <w:ind w:left="480" w:hangingChars="200" w:hanging="480"/>
        <w:rPr>
          <w:rFonts w:asciiTheme="minorEastAsia" w:hAnsiTheme="minorEastAsia"/>
          <w:sz w:val="24"/>
          <w:szCs w:val="24"/>
        </w:rPr>
      </w:pPr>
      <w:r w:rsidRPr="00EF3736">
        <w:rPr>
          <w:rFonts w:asciiTheme="minorEastAsia" w:hAnsiTheme="minorEastAsia" w:hint="eastAsia"/>
          <w:sz w:val="24"/>
          <w:szCs w:val="24"/>
        </w:rPr>
        <w:t xml:space="preserve">　〇　東京で暮らす人や東京を訪れるすべての人が福祉のまちづくりの進展を実感できるよう、都は、区市町村や事業者等と連携して、整備基準に基づく整備を進めるとともに、利用者の視点に立った取組をまちの中の建築物や歩道、公園、公共交通などにおいて、より一層推進する必要がある。</w:t>
      </w:r>
    </w:p>
    <w:p w:rsidR="00E178FD" w:rsidRPr="00EF3736" w:rsidRDefault="00E178FD" w:rsidP="00E178FD">
      <w:pPr>
        <w:ind w:left="480" w:hangingChars="200" w:hanging="480"/>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r>
        <w:rPr>
          <w:rFonts w:asciiTheme="minorEastAsia" w:hAnsiTheme="minorEastAsia" w:hint="eastAsia"/>
          <w:sz w:val="24"/>
          <w:szCs w:val="24"/>
        </w:rPr>
        <w:t>【福祉のまちづくりで目指す将来像】</w:t>
      </w:r>
    </w:p>
    <w:p w:rsidR="00E178FD" w:rsidRPr="00EF3736" w:rsidRDefault="00E178FD" w:rsidP="00E178FD">
      <w:pPr>
        <w:widowControl/>
        <w:jc w:val="left"/>
        <w:rPr>
          <w:rFonts w:asciiTheme="minorEastAsia" w:hAnsiTheme="minorEastAsia"/>
          <w:sz w:val="24"/>
          <w:szCs w:val="24"/>
        </w:rPr>
      </w:pPr>
      <w:r>
        <w:rPr>
          <w:rFonts w:asciiTheme="minorEastAsia" w:hAnsiTheme="minorEastAsia" w:hint="eastAsia"/>
          <w:sz w:val="24"/>
          <w:szCs w:val="24"/>
        </w:rPr>
        <w:t xml:space="preserve">　障害の有無や、年齢、性別、国籍、個人の能力等に関係なく、誰もが自立した日常生活を営み、自由に移動し、必要な情報を入手しながら、あらゆる場所で活動に参加し、共に楽しむことができる社会</w:t>
      </w:r>
    </w:p>
    <w:p w:rsidR="00E178FD" w:rsidRPr="00EF3736" w:rsidRDefault="00E178FD" w:rsidP="00E178FD">
      <w:pPr>
        <w:widowControl/>
        <w:jc w:val="left"/>
        <w:rPr>
          <w:rFonts w:asciiTheme="minorEastAsia" w:hAnsiTheme="minorEastAsia"/>
          <w:sz w:val="24"/>
          <w:szCs w:val="24"/>
        </w:rPr>
      </w:pPr>
    </w:p>
    <w:p w:rsidR="00E178FD" w:rsidRPr="00EF3736" w:rsidRDefault="00E178FD" w:rsidP="00E178FD">
      <w:pPr>
        <w:widowControl/>
        <w:jc w:val="left"/>
        <w:rPr>
          <w:rFonts w:asciiTheme="minorEastAsia" w:hAnsiTheme="minorEastAsia"/>
          <w:sz w:val="24"/>
          <w:szCs w:val="24"/>
        </w:rPr>
      </w:pPr>
    </w:p>
    <w:p w:rsidR="00E178FD" w:rsidRPr="00EF3736" w:rsidRDefault="00E178FD" w:rsidP="00E178FD">
      <w:pPr>
        <w:widowControl/>
        <w:jc w:val="left"/>
        <w:rPr>
          <w:rFonts w:asciiTheme="minorEastAsia" w:hAnsiTheme="minorEastAsia"/>
          <w:sz w:val="24"/>
          <w:szCs w:val="24"/>
        </w:rPr>
      </w:pPr>
    </w:p>
    <w:p w:rsidR="00E178FD" w:rsidRPr="00EF3736" w:rsidRDefault="00E178FD" w:rsidP="00E178FD">
      <w:pPr>
        <w:widowControl/>
        <w:jc w:val="left"/>
        <w:rPr>
          <w:rFonts w:asciiTheme="minorEastAsia" w:hAnsiTheme="minorEastAsia"/>
          <w:sz w:val="24"/>
          <w:szCs w:val="24"/>
        </w:rPr>
      </w:pPr>
    </w:p>
    <w:p w:rsidR="00E178FD" w:rsidRPr="00EF3736" w:rsidRDefault="00E178FD" w:rsidP="00E178FD">
      <w:pPr>
        <w:widowControl/>
        <w:jc w:val="left"/>
        <w:rPr>
          <w:rFonts w:asciiTheme="minorEastAsia" w:hAnsiTheme="minorEastAsia"/>
          <w:sz w:val="24"/>
          <w:szCs w:val="24"/>
        </w:rPr>
      </w:pPr>
    </w:p>
    <w:p w:rsidR="00E178FD" w:rsidRPr="00EF3736" w:rsidRDefault="00E178FD" w:rsidP="00E178FD">
      <w:pPr>
        <w:widowControl/>
        <w:jc w:val="left"/>
        <w:rPr>
          <w:rFonts w:asciiTheme="minorEastAsia" w:hAnsiTheme="minorEastAsia"/>
          <w:sz w:val="24"/>
          <w:szCs w:val="24"/>
        </w:rPr>
      </w:pPr>
    </w:p>
    <w:p w:rsidR="00E178FD" w:rsidRPr="00635D01" w:rsidRDefault="00E178FD" w:rsidP="00E178FD">
      <w:pPr>
        <w:widowControl/>
        <w:jc w:val="left"/>
        <w:rPr>
          <w:rFonts w:asciiTheme="minorEastAsia" w:hAnsiTheme="minorEastAsia"/>
          <w:sz w:val="24"/>
          <w:szCs w:val="24"/>
        </w:rPr>
      </w:pPr>
    </w:p>
    <w:p w:rsidR="00E178FD" w:rsidRDefault="00E178FD" w:rsidP="002E6962">
      <w:pPr>
        <w:widowControl/>
        <w:jc w:val="left"/>
        <w:rPr>
          <w:rFonts w:ascii="ＭＳ ゴシック" w:eastAsia="ＭＳ ゴシック" w:hAnsi="ＭＳ ゴシック" w:cs="ＭＳ 明朝"/>
          <w:color w:val="000000"/>
          <w:spacing w:val="4"/>
          <w:kern w:val="0"/>
          <w:sz w:val="28"/>
          <w:szCs w:val="28"/>
        </w:rPr>
      </w:pPr>
    </w:p>
    <w:p w:rsidR="00E178FD" w:rsidRDefault="00E178FD" w:rsidP="002E6962">
      <w:pPr>
        <w:widowControl/>
        <w:jc w:val="left"/>
        <w:rPr>
          <w:rFonts w:ascii="ＭＳ ゴシック" w:eastAsia="ＭＳ ゴシック" w:hAnsi="ＭＳ ゴシック" w:cs="ＭＳ 明朝"/>
          <w:color w:val="000000"/>
          <w:spacing w:val="4"/>
          <w:kern w:val="0"/>
          <w:sz w:val="28"/>
          <w:szCs w:val="28"/>
        </w:rPr>
      </w:pPr>
    </w:p>
    <w:p w:rsidR="00E178FD" w:rsidRDefault="00E178FD" w:rsidP="002E6962">
      <w:pPr>
        <w:widowControl/>
        <w:jc w:val="left"/>
        <w:rPr>
          <w:rFonts w:ascii="ＭＳ ゴシック" w:eastAsia="ＭＳ ゴシック" w:hAnsi="ＭＳ ゴシック" w:cs="ＭＳ 明朝"/>
          <w:color w:val="000000"/>
          <w:spacing w:val="4"/>
          <w:kern w:val="0"/>
          <w:sz w:val="28"/>
          <w:szCs w:val="28"/>
        </w:rPr>
      </w:pPr>
    </w:p>
    <w:p w:rsidR="00E178FD" w:rsidRDefault="00E178FD" w:rsidP="002E6962">
      <w:pPr>
        <w:widowControl/>
        <w:jc w:val="left"/>
        <w:rPr>
          <w:rFonts w:ascii="ＭＳ ゴシック" w:eastAsia="ＭＳ ゴシック" w:hAnsi="ＭＳ ゴシック" w:cs="ＭＳ 明朝"/>
          <w:color w:val="000000"/>
          <w:spacing w:val="4"/>
          <w:kern w:val="0"/>
          <w:sz w:val="28"/>
          <w:szCs w:val="28"/>
        </w:rPr>
      </w:pPr>
    </w:p>
    <w:p w:rsidR="00E178FD" w:rsidRDefault="00E178FD" w:rsidP="002E6962">
      <w:pPr>
        <w:widowControl/>
        <w:jc w:val="left"/>
        <w:rPr>
          <w:rFonts w:ascii="ＭＳ ゴシック" w:eastAsia="ＭＳ ゴシック" w:hAnsi="ＭＳ ゴシック" w:cs="ＭＳ 明朝"/>
          <w:color w:val="000000"/>
          <w:spacing w:val="4"/>
          <w:kern w:val="0"/>
          <w:sz w:val="28"/>
          <w:szCs w:val="28"/>
        </w:rPr>
      </w:pPr>
    </w:p>
    <w:p w:rsidR="00E178FD" w:rsidRDefault="00E178FD" w:rsidP="00E178FD">
      <w:pPr>
        <w:rPr>
          <w:rFonts w:ascii="ＭＳ ゴシック" w:eastAsia="ＭＳ ゴシック" w:hAnsi="ＭＳ ゴシック"/>
          <w:sz w:val="24"/>
          <w:szCs w:val="24"/>
        </w:rPr>
      </w:pPr>
    </w:p>
    <w:p w:rsidR="00E178FD" w:rsidRDefault="00E178FD" w:rsidP="00E178FD">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８ページ</w:t>
      </w:r>
    </w:p>
    <w:p w:rsidR="00E178FD" w:rsidRPr="00EF3736" w:rsidRDefault="00E178FD" w:rsidP="00E178FD">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第２章　これまでの都の取組状況</w:t>
      </w:r>
    </w:p>
    <w:p w:rsidR="00E178FD" w:rsidRPr="00EF3736" w:rsidRDefault="00E178FD" w:rsidP="00E178FD">
      <w:pPr>
        <w:ind w:left="480" w:hangingChars="200" w:hanging="480"/>
        <w:rPr>
          <w:rFonts w:asciiTheme="minorEastAsia" w:hAnsiTheme="minorEastAsia"/>
          <w:sz w:val="24"/>
          <w:szCs w:val="24"/>
        </w:rPr>
      </w:pPr>
    </w:p>
    <w:p w:rsidR="00E178FD" w:rsidRPr="00CD72A2" w:rsidRDefault="00E178FD" w:rsidP="00E178FD">
      <w:pPr>
        <w:ind w:left="240" w:hangingChars="100" w:hanging="240"/>
        <w:rPr>
          <w:rFonts w:asciiTheme="minorEastAsia" w:hAnsiTheme="minorEastAsia"/>
          <w:sz w:val="24"/>
          <w:szCs w:val="24"/>
        </w:rPr>
      </w:pPr>
      <w:r w:rsidRPr="00EF3736">
        <w:rPr>
          <w:rFonts w:asciiTheme="minorEastAsia" w:hAnsiTheme="minorEastAsia" w:hint="eastAsia"/>
          <w:sz w:val="24"/>
          <w:szCs w:val="24"/>
        </w:rPr>
        <w:t>〇　都は、福祉のまちづくり条例等に基づく施設整備を推進するとともに、推進計画にお</w:t>
      </w:r>
      <w:r w:rsidRPr="00CD72A2">
        <w:rPr>
          <w:rFonts w:asciiTheme="minorEastAsia" w:hAnsiTheme="minorEastAsia" w:hint="eastAsia"/>
          <w:sz w:val="24"/>
          <w:szCs w:val="24"/>
        </w:rPr>
        <w:t>ける様々な取組を通じて、誰もが暮らしやすく、訪れやすいまちづくりを進めてきた。</w:t>
      </w:r>
    </w:p>
    <w:p w:rsidR="00E178FD" w:rsidRPr="00CD72A2" w:rsidRDefault="00E178FD" w:rsidP="00E178FD">
      <w:pPr>
        <w:ind w:left="240" w:hangingChars="100" w:hanging="240"/>
        <w:rPr>
          <w:rFonts w:asciiTheme="minorEastAsia" w:hAnsiTheme="minorEastAsia"/>
          <w:sz w:val="24"/>
          <w:szCs w:val="24"/>
        </w:rPr>
      </w:pPr>
    </w:p>
    <w:p w:rsidR="00E178FD" w:rsidRPr="00CD72A2" w:rsidRDefault="00E178FD" w:rsidP="00E178FD">
      <w:pPr>
        <w:ind w:left="240" w:hangingChars="100" w:hanging="240"/>
        <w:rPr>
          <w:rFonts w:asciiTheme="minorEastAsia" w:hAnsiTheme="minorEastAsia"/>
          <w:sz w:val="24"/>
          <w:szCs w:val="24"/>
        </w:rPr>
      </w:pPr>
      <w:r w:rsidRPr="00CD72A2">
        <w:rPr>
          <w:rFonts w:asciiTheme="minorEastAsia" w:hAnsiTheme="minorEastAsia" w:hint="eastAsia"/>
          <w:sz w:val="24"/>
          <w:szCs w:val="24"/>
        </w:rPr>
        <w:t>〇　以下、１及び２においてハード整備を進めるための主な施策や進捗状況、また、３において前期の推進協議会からの提言等を踏まえた心のバリアフリーや情報バリアフリーに関する主な取組状況について確認する。</w:t>
      </w:r>
    </w:p>
    <w:p w:rsidR="00E178FD" w:rsidRPr="00CD72A2" w:rsidRDefault="00E178FD" w:rsidP="00E178FD">
      <w:pPr>
        <w:rPr>
          <w:rFonts w:ascii="ＭＳ ゴシック" w:eastAsia="ＭＳ ゴシック" w:hAnsi="ＭＳ ゴシック"/>
          <w:sz w:val="24"/>
          <w:szCs w:val="24"/>
        </w:rPr>
      </w:pPr>
    </w:p>
    <w:p w:rsidR="00E178FD" w:rsidRPr="00CD72A2" w:rsidRDefault="00E178FD" w:rsidP="00E178FD">
      <w:pPr>
        <w:rPr>
          <w:rFonts w:ascii="ＭＳ ゴシック" w:eastAsia="ＭＳ ゴシック" w:hAnsi="ＭＳ ゴシック"/>
          <w:sz w:val="24"/>
          <w:szCs w:val="24"/>
        </w:rPr>
      </w:pPr>
      <w:r w:rsidRPr="00CD72A2">
        <w:rPr>
          <w:rFonts w:ascii="ＭＳ ゴシック" w:eastAsia="ＭＳ ゴシック" w:hAnsi="ＭＳ ゴシック" w:hint="eastAsia"/>
          <w:sz w:val="24"/>
          <w:szCs w:val="24"/>
        </w:rPr>
        <w:t>１　ハード整備を進めるための現在までの都の主な施策</w:t>
      </w:r>
    </w:p>
    <w:p w:rsidR="00E178FD" w:rsidRPr="00CD72A2" w:rsidRDefault="00E178FD" w:rsidP="00E178FD">
      <w:pPr>
        <w:rPr>
          <w:rFonts w:ascii="ＭＳ ゴシック" w:eastAsia="ＭＳ ゴシック" w:hAnsi="ＭＳ ゴシック"/>
          <w:sz w:val="24"/>
          <w:szCs w:val="24"/>
        </w:rPr>
      </w:pPr>
    </w:p>
    <w:p w:rsidR="00E178FD" w:rsidRPr="00CD72A2" w:rsidRDefault="00E178FD" w:rsidP="00E178FD">
      <w:pPr>
        <w:rPr>
          <w:rFonts w:ascii="ＭＳ ゴシック" w:eastAsia="ＭＳ ゴシック" w:hAnsi="ＭＳ ゴシック"/>
          <w:sz w:val="24"/>
          <w:szCs w:val="24"/>
        </w:rPr>
      </w:pPr>
      <w:r w:rsidRPr="00CD72A2">
        <w:rPr>
          <w:rFonts w:ascii="ＭＳ ゴシック" w:eastAsia="ＭＳ ゴシック" w:hAnsi="ＭＳ ゴシック" w:hint="eastAsia"/>
          <w:sz w:val="24"/>
          <w:szCs w:val="24"/>
        </w:rPr>
        <w:t>（１）公共交通のバリアフリー化</w:t>
      </w:r>
    </w:p>
    <w:p w:rsidR="00E178FD" w:rsidRPr="00CD72A2" w:rsidRDefault="00E178FD" w:rsidP="00E178FD">
      <w:pPr>
        <w:rPr>
          <w:rFonts w:ascii="ＭＳ ゴシック" w:eastAsia="ＭＳ ゴシック" w:hAnsi="ＭＳ ゴシック"/>
          <w:sz w:val="24"/>
          <w:szCs w:val="24"/>
        </w:rPr>
      </w:pPr>
    </w:p>
    <w:p w:rsidR="00E178FD" w:rsidRPr="00CD72A2" w:rsidRDefault="00E178FD" w:rsidP="00E178FD">
      <w:pPr>
        <w:ind w:firstLineChars="100" w:firstLine="240"/>
        <w:rPr>
          <w:rFonts w:asciiTheme="minorEastAsia" w:hAnsiTheme="minorEastAsia"/>
          <w:sz w:val="24"/>
          <w:szCs w:val="24"/>
        </w:rPr>
      </w:pPr>
      <w:r w:rsidRPr="00CD72A2">
        <w:rPr>
          <w:rFonts w:asciiTheme="minorEastAsia" w:hAnsiTheme="minorEastAsia" w:hint="eastAsia"/>
          <w:sz w:val="24"/>
          <w:szCs w:val="24"/>
        </w:rPr>
        <w:t>ア　民営鉄道駅のエレベーター、ホームドア等の整備促進</w:t>
      </w:r>
    </w:p>
    <w:p w:rsidR="00E178FD" w:rsidRPr="00CD72A2" w:rsidRDefault="00E178FD" w:rsidP="00E178FD">
      <w:pPr>
        <w:ind w:leftChars="200" w:left="420" w:firstLineChars="100" w:firstLine="240"/>
        <w:rPr>
          <w:rFonts w:asciiTheme="minorEastAsia" w:hAnsiTheme="minorEastAsia"/>
          <w:sz w:val="24"/>
          <w:szCs w:val="24"/>
        </w:rPr>
      </w:pPr>
      <w:r w:rsidRPr="00CD72A2">
        <w:rPr>
          <w:rFonts w:asciiTheme="minorEastAsia" w:hAnsiTheme="minorEastAsia" w:hint="eastAsia"/>
          <w:sz w:val="24"/>
          <w:szCs w:val="24"/>
        </w:rPr>
        <w:t>民営鉄道駅におけるエレベーター等の設備やホームドアの整備を促進する補助を区市町村と連携して行っている。</w:t>
      </w:r>
    </w:p>
    <w:p w:rsidR="00E178FD" w:rsidRPr="00CD72A2" w:rsidRDefault="00E178FD" w:rsidP="00E178FD">
      <w:pPr>
        <w:ind w:leftChars="200" w:left="420" w:firstLineChars="100" w:firstLine="240"/>
        <w:rPr>
          <w:rFonts w:asciiTheme="minorEastAsia" w:hAnsiTheme="minorEastAsia"/>
          <w:sz w:val="24"/>
          <w:szCs w:val="24"/>
        </w:rPr>
      </w:pPr>
    </w:p>
    <w:p w:rsidR="00E178FD" w:rsidRPr="00CD72A2" w:rsidRDefault="00E178FD" w:rsidP="00E178FD">
      <w:pPr>
        <w:ind w:firstLineChars="100" w:firstLine="240"/>
        <w:rPr>
          <w:rFonts w:asciiTheme="minorEastAsia" w:hAnsiTheme="minorEastAsia"/>
          <w:sz w:val="24"/>
          <w:szCs w:val="24"/>
        </w:rPr>
      </w:pPr>
      <w:r w:rsidRPr="00CD72A2">
        <w:rPr>
          <w:rFonts w:asciiTheme="minorEastAsia" w:hAnsiTheme="minorEastAsia" w:hint="eastAsia"/>
          <w:sz w:val="24"/>
          <w:szCs w:val="24"/>
        </w:rPr>
        <w:t>イ　民営バスのノンステップ化への支援</w:t>
      </w:r>
    </w:p>
    <w:p w:rsidR="00E178FD" w:rsidRPr="00CD72A2" w:rsidRDefault="00E178FD" w:rsidP="00E178FD">
      <w:pPr>
        <w:ind w:leftChars="200" w:left="420" w:firstLineChars="100" w:firstLine="240"/>
        <w:rPr>
          <w:rFonts w:asciiTheme="minorEastAsia" w:hAnsiTheme="minorEastAsia"/>
          <w:sz w:val="24"/>
          <w:szCs w:val="24"/>
        </w:rPr>
      </w:pPr>
      <w:r w:rsidRPr="00CD72A2">
        <w:rPr>
          <w:rFonts w:asciiTheme="minorEastAsia" w:hAnsiTheme="minorEastAsia" w:hint="eastAsia"/>
          <w:sz w:val="24"/>
          <w:szCs w:val="24"/>
        </w:rPr>
        <w:t>都内民営バス事業者が、ノンステップバスを購入する際の購入経費の一部を補助している。</w:t>
      </w:r>
    </w:p>
    <w:p w:rsidR="00E178FD" w:rsidRPr="00EF3736" w:rsidRDefault="00E178FD" w:rsidP="00E178FD">
      <w:pPr>
        <w:ind w:leftChars="200" w:left="420" w:firstLineChars="100" w:firstLine="240"/>
        <w:rPr>
          <w:rFonts w:asciiTheme="minorEastAsia" w:hAnsiTheme="minorEastAsia"/>
          <w:sz w:val="24"/>
          <w:szCs w:val="24"/>
        </w:rPr>
      </w:pPr>
      <w:r w:rsidRPr="00CD72A2">
        <w:rPr>
          <w:rFonts w:asciiTheme="minorEastAsia" w:hAnsiTheme="minorEastAsia" w:hint="eastAsia"/>
          <w:sz w:val="24"/>
          <w:szCs w:val="24"/>
        </w:rPr>
        <w:t>また、空港連絡バスなど、荷室スペースの車両構造上、ノンステップバスが整備できない路線バスについては、リフト付きバスの導入について支援している。</w:t>
      </w:r>
    </w:p>
    <w:p w:rsidR="00E178FD" w:rsidRPr="00EF3736" w:rsidRDefault="00E178FD" w:rsidP="00E178FD">
      <w:pPr>
        <w:ind w:leftChars="200" w:left="420" w:firstLineChars="100" w:firstLine="240"/>
        <w:rPr>
          <w:rFonts w:asciiTheme="minorEastAsia" w:hAnsiTheme="minorEastAsia"/>
          <w:sz w:val="24"/>
          <w:szCs w:val="24"/>
        </w:rPr>
      </w:pPr>
    </w:p>
    <w:p w:rsidR="00E178FD" w:rsidRPr="00EF3736" w:rsidRDefault="00E178FD" w:rsidP="00E178FD">
      <w:pPr>
        <w:ind w:firstLineChars="100" w:firstLine="240"/>
        <w:rPr>
          <w:rFonts w:asciiTheme="minorEastAsia" w:hAnsiTheme="minorEastAsia"/>
          <w:sz w:val="24"/>
          <w:szCs w:val="24"/>
        </w:rPr>
      </w:pPr>
      <w:r w:rsidRPr="00EF3736">
        <w:rPr>
          <w:rFonts w:asciiTheme="minorEastAsia" w:hAnsiTheme="minorEastAsia" w:hint="eastAsia"/>
          <w:sz w:val="24"/>
          <w:szCs w:val="24"/>
        </w:rPr>
        <w:t>ウ　都営交通におけるバリアフリー化</w:t>
      </w:r>
    </w:p>
    <w:p w:rsidR="00E178FD" w:rsidRDefault="00E178FD" w:rsidP="00E178FD">
      <w:pPr>
        <w:ind w:leftChars="200" w:left="420" w:firstLineChars="100" w:firstLine="240"/>
        <w:rPr>
          <w:rFonts w:asciiTheme="minorEastAsia" w:hAnsiTheme="minorEastAsia"/>
          <w:sz w:val="24"/>
          <w:szCs w:val="24"/>
        </w:rPr>
      </w:pPr>
      <w:r w:rsidRPr="00EF3736">
        <w:rPr>
          <w:rFonts w:asciiTheme="minorEastAsia" w:hAnsiTheme="minorEastAsia" w:hint="eastAsia"/>
          <w:sz w:val="24"/>
          <w:szCs w:val="24"/>
        </w:rPr>
        <w:t>都営地下鉄では、平成25年度に全駅でのエレベーター等による１ルート確保を完了しており、より一層のバリアフリー化に向けて、乗換駅でのエレベーター設置やホームドアの整備を進めている。</w:t>
      </w:r>
    </w:p>
    <w:p w:rsidR="00E178FD" w:rsidRPr="00EF3736" w:rsidRDefault="00E178FD" w:rsidP="00E178FD">
      <w:pPr>
        <w:ind w:leftChars="200" w:left="420" w:firstLineChars="100" w:firstLine="240"/>
        <w:rPr>
          <w:rFonts w:asciiTheme="minorEastAsia" w:hAnsiTheme="minorEastAsia"/>
          <w:sz w:val="24"/>
          <w:szCs w:val="24"/>
        </w:rPr>
      </w:pPr>
      <w:r w:rsidRPr="00EF3736">
        <w:rPr>
          <w:rFonts w:asciiTheme="minorEastAsia" w:hAnsiTheme="minorEastAsia" w:hint="eastAsia"/>
          <w:sz w:val="24"/>
          <w:szCs w:val="24"/>
        </w:rPr>
        <w:t>また、都営バスでは、平成24年度末にすべての車両のノンステップバス化が完了している。</w:t>
      </w:r>
    </w:p>
    <w:p w:rsidR="00E178FD" w:rsidRPr="00EF3736" w:rsidRDefault="00E178FD" w:rsidP="00E178FD">
      <w:pPr>
        <w:rPr>
          <w:rFonts w:asciiTheme="minorEastAsia" w:hAnsiTheme="minorEastAsia"/>
          <w:sz w:val="24"/>
          <w:szCs w:val="24"/>
        </w:rPr>
      </w:pPr>
    </w:p>
    <w:p w:rsidR="00E178FD" w:rsidRPr="00EF3736" w:rsidRDefault="00E178FD" w:rsidP="00E178FD">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（２）建築物等のバリアフリー化</w:t>
      </w:r>
    </w:p>
    <w:p w:rsidR="00E178FD" w:rsidRPr="00EF3736" w:rsidRDefault="00E178FD" w:rsidP="00E178FD">
      <w:pPr>
        <w:ind w:firstLineChars="100" w:firstLine="240"/>
        <w:rPr>
          <w:rFonts w:asciiTheme="minorEastAsia" w:hAnsiTheme="minorEastAsia"/>
          <w:sz w:val="24"/>
          <w:szCs w:val="24"/>
        </w:rPr>
      </w:pPr>
    </w:p>
    <w:p w:rsidR="00E178FD" w:rsidRPr="00EF3736" w:rsidRDefault="00E178FD" w:rsidP="00E178FD">
      <w:pPr>
        <w:ind w:firstLineChars="100" w:firstLine="240"/>
        <w:rPr>
          <w:rFonts w:asciiTheme="minorEastAsia" w:hAnsiTheme="minorEastAsia"/>
          <w:sz w:val="24"/>
          <w:szCs w:val="24"/>
        </w:rPr>
      </w:pPr>
      <w:r w:rsidRPr="00EF3736">
        <w:rPr>
          <w:rFonts w:asciiTheme="minorEastAsia" w:hAnsiTheme="minorEastAsia" w:hint="eastAsia"/>
          <w:sz w:val="24"/>
          <w:szCs w:val="24"/>
        </w:rPr>
        <w:t>ア　区市町村の福祉のまちづくりに関する基盤整備への支援</w:t>
      </w:r>
    </w:p>
    <w:p w:rsidR="00E178FD" w:rsidRPr="00EF3736" w:rsidRDefault="00E178FD" w:rsidP="00E178FD">
      <w:pPr>
        <w:ind w:leftChars="200" w:left="420" w:firstLineChars="100" w:firstLine="240"/>
        <w:rPr>
          <w:rFonts w:asciiTheme="minorEastAsia" w:hAnsiTheme="minorEastAsia"/>
          <w:sz w:val="24"/>
          <w:szCs w:val="24"/>
        </w:rPr>
      </w:pPr>
      <w:r w:rsidRPr="00EF3736">
        <w:rPr>
          <w:rFonts w:asciiTheme="minorEastAsia" w:hAnsiTheme="minorEastAsia" w:hint="eastAsia"/>
          <w:sz w:val="24"/>
          <w:szCs w:val="24"/>
        </w:rPr>
        <w:t>区市町村が自ら行う福祉のまちづくり条例に適合した公共的施設、道路、公園等の整備に対して支援を行うとともに、小規模店舗など身近な建築物のバリアフリー化を行う民間事業者に対する整備費の一部を助成する事業に対して支援を行っている。</w:t>
      </w:r>
    </w:p>
    <w:p w:rsidR="00E178FD" w:rsidRDefault="00E178FD" w:rsidP="00E178FD">
      <w:pPr>
        <w:rPr>
          <w:rFonts w:asciiTheme="minorEastAsia" w:hAnsiTheme="minorEastAsia"/>
          <w:sz w:val="24"/>
          <w:szCs w:val="24"/>
        </w:rPr>
      </w:pPr>
      <w:r w:rsidRPr="00EF3736">
        <w:rPr>
          <w:rFonts w:asciiTheme="minorEastAsia" w:hAnsiTheme="minorEastAsia" w:hint="eastAsia"/>
          <w:sz w:val="24"/>
          <w:szCs w:val="24"/>
        </w:rPr>
        <w:t xml:space="preserve">　</w:t>
      </w:r>
    </w:p>
    <w:p w:rsidR="00E178FD" w:rsidRPr="00EF3736" w:rsidRDefault="00E178FD" w:rsidP="00E178FD">
      <w:pPr>
        <w:rPr>
          <w:rFonts w:asciiTheme="minorEastAsia" w:hAnsiTheme="minorEastAsia"/>
          <w:sz w:val="24"/>
          <w:szCs w:val="24"/>
        </w:rPr>
      </w:pPr>
      <w:r>
        <w:rPr>
          <w:rFonts w:asciiTheme="minorEastAsia" w:hAnsiTheme="minorEastAsia" w:hint="eastAsia"/>
          <w:sz w:val="24"/>
          <w:szCs w:val="24"/>
        </w:rPr>
        <w:lastRenderedPageBreak/>
        <w:t>９ページ</w:t>
      </w:r>
    </w:p>
    <w:p w:rsidR="00E178FD" w:rsidRPr="00EF3736" w:rsidRDefault="00E178FD" w:rsidP="00E178FD">
      <w:pPr>
        <w:ind w:firstLineChars="100" w:firstLine="240"/>
        <w:rPr>
          <w:rFonts w:asciiTheme="minorEastAsia" w:hAnsiTheme="minorEastAsia"/>
          <w:sz w:val="24"/>
          <w:szCs w:val="24"/>
        </w:rPr>
      </w:pPr>
      <w:r w:rsidRPr="00EF3736">
        <w:rPr>
          <w:rFonts w:asciiTheme="minorEastAsia" w:hAnsiTheme="minorEastAsia" w:hint="eastAsia"/>
          <w:sz w:val="24"/>
          <w:szCs w:val="24"/>
        </w:rPr>
        <w:t>イ　宿泊施設のバリアフリー化支援</w:t>
      </w:r>
    </w:p>
    <w:p w:rsidR="00E178FD" w:rsidRPr="00EF3736" w:rsidRDefault="00E178FD" w:rsidP="00E178FD">
      <w:pPr>
        <w:ind w:leftChars="200" w:left="420" w:firstLineChars="100" w:firstLine="240"/>
        <w:rPr>
          <w:rFonts w:asciiTheme="minorEastAsia" w:hAnsiTheme="minorEastAsia"/>
          <w:sz w:val="24"/>
          <w:szCs w:val="24"/>
        </w:rPr>
      </w:pPr>
      <w:r w:rsidRPr="00EF3736">
        <w:rPr>
          <w:rFonts w:asciiTheme="minorEastAsia" w:hAnsiTheme="minorEastAsia" w:hint="eastAsia"/>
          <w:sz w:val="24"/>
          <w:szCs w:val="24"/>
        </w:rPr>
        <w:t>民間宿泊事業者を対象に、宿泊施設におけるバリアフリー化を進めるため、通路の段差解消や階段、廊下等への手すり設置等の経費、バリアフリーコンサルティングに要する経費等への補助を行っている。</w:t>
      </w:r>
    </w:p>
    <w:p w:rsidR="00E178FD" w:rsidRPr="00EF3736" w:rsidRDefault="00E178FD" w:rsidP="00E178FD">
      <w:pPr>
        <w:rPr>
          <w:rFonts w:asciiTheme="minorEastAsia" w:hAnsiTheme="minorEastAsia"/>
          <w:sz w:val="24"/>
          <w:szCs w:val="24"/>
        </w:rPr>
      </w:pPr>
    </w:p>
    <w:p w:rsidR="00E178FD" w:rsidRPr="00EF3736" w:rsidRDefault="00E178FD" w:rsidP="00E178FD">
      <w:pPr>
        <w:ind w:firstLineChars="100" w:firstLine="240"/>
        <w:rPr>
          <w:rFonts w:asciiTheme="minorEastAsia" w:hAnsiTheme="minorEastAsia"/>
          <w:sz w:val="24"/>
          <w:szCs w:val="24"/>
        </w:rPr>
      </w:pPr>
      <w:r w:rsidRPr="00EF3736">
        <w:rPr>
          <w:rFonts w:asciiTheme="minorEastAsia" w:hAnsiTheme="minorEastAsia" w:hint="eastAsia"/>
          <w:sz w:val="24"/>
          <w:szCs w:val="24"/>
        </w:rPr>
        <w:t>ウ　店舗等内部のユニバーサルデザイン整備ガイドライン</w:t>
      </w:r>
    </w:p>
    <w:p w:rsidR="00E178FD" w:rsidRPr="00EF3736" w:rsidRDefault="00E178FD" w:rsidP="00E178FD">
      <w:pPr>
        <w:ind w:leftChars="200" w:left="420" w:firstLineChars="100" w:firstLine="240"/>
        <w:rPr>
          <w:rFonts w:asciiTheme="minorEastAsia" w:hAnsiTheme="minorEastAsia"/>
          <w:sz w:val="24"/>
          <w:szCs w:val="24"/>
        </w:rPr>
      </w:pPr>
      <w:r w:rsidRPr="00EF3736">
        <w:rPr>
          <w:rFonts w:asciiTheme="minorEastAsia" w:hAnsiTheme="minorEastAsia" w:hint="eastAsia"/>
          <w:sz w:val="24"/>
          <w:szCs w:val="24"/>
        </w:rPr>
        <w:t>店舗等を誰もが利用しやすくするための内部の構造やレイアウト、工夫等について、具体的な整備事例も交えながら紹介したガイドラインを平成22年度に作成し、区市町村や民間事業者等に配布するとともに、ホームページに掲載している。</w:t>
      </w:r>
    </w:p>
    <w:p w:rsidR="00E178FD" w:rsidRPr="00EF3736" w:rsidRDefault="00E178FD" w:rsidP="00E178FD">
      <w:pPr>
        <w:rPr>
          <w:rFonts w:asciiTheme="minorEastAsia" w:hAnsiTheme="minorEastAsia"/>
          <w:sz w:val="24"/>
          <w:szCs w:val="24"/>
        </w:rPr>
      </w:pPr>
    </w:p>
    <w:p w:rsidR="00E178FD" w:rsidRPr="00EF3736" w:rsidRDefault="00E178FD" w:rsidP="00E178FD">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（３）道路のバリアフリー化</w:t>
      </w:r>
    </w:p>
    <w:p w:rsidR="00E178FD" w:rsidRPr="00EF3736" w:rsidRDefault="00E178FD" w:rsidP="00E178FD">
      <w:pPr>
        <w:rPr>
          <w:rFonts w:asciiTheme="minorEastAsia" w:hAnsiTheme="minorEastAsia"/>
          <w:sz w:val="24"/>
          <w:szCs w:val="24"/>
        </w:rPr>
      </w:pPr>
    </w:p>
    <w:p w:rsidR="00E178FD" w:rsidRPr="00EF3736" w:rsidRDefault="00E178FD" w:rsidP="00E178FD">
      <w:pPr>
        <w:ind w:firstLineChars="100" w:firstLine="240"/>
        <w:rPr>
          <w:rFonts w:asciiTheme="minorEastAsia" w:hAnsiTheme="minorEastAsia"/>
          <w:sz w:val="24"/>
          <w:szCs w:val="24"/>
        </w:rPr>
      </w:pPr>
      <w:r w:rsidRPr="00EF3736">
        <w:rPr>
          <w:rFonts w:asciiTheme="minorEastAsia" w:hAnsiTheme="minorEastAsia" w:hint="eastAsia"/>
          <w:sz w:val="24"/>
          <w:szCs w:val="24"/>
        </w:rPr>
        <w:t>ア　特定道路等（都道）のバリアフリー化</w:t>
      </w:r>
    </w:p>
    <w:p w:rsidR="00E178FD" w:rsidRDefault="00E178FD" w:rsidP="00E178FD">
      <w:pPr>
        <w:ind w:leftChars="200" w:left="420" w:firstLineChars="100" w:firstLine="240"/>
        <w:rPr>
          <w:rFonts w:asciiTheme="minorEastAsia" w:hAnsiTheme="minorEastAsia"/>
          <w:sz w:val="24"/>
          <w:szCs w:val="24"/>
        </w:rPr>
      </w:pPr>
      <w:r w:rsidRPr="00EF3736">
        <w:rPr>
          <w:rFonts w:asciiTheme="minorEastAsia" w:hAnsiTheme="minorEastAsia" w:hint="eastAsia"/>
          <w:sz w:val="24"/>
          <w:szCs w:val="24"/>
        </w:rPr>
        <w:t>高齢者や障害者などを含めた多くの人が、日常生活で利用する駅や公共施設、病院等を結ぶ特定道路及び想定特定道路（※５）において、歩道の段差解消、勾配の改善、視覚障害者誘導用ブロックの設置等のバリアフリー化を推進するとともに、平成28年に策定した「東京都道路バリアフリー推進計画」で定めた、東京2020大会会場や観光施設周辺等の優先整備路線において、バリアフリー化を重点的に進めている。</w:t>
      </w:r>
    </w:p>
    <w:p w:rsidR="00E178FD" w:rsidRDefault="00E178FD" w:rsidP="00E178FD">
      <w:pPr>
        <w:spacing w:line="320" w:lineRule="exact"/>
        <w:ind w:left="960" w:hangingChars="400" w:hanging="96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（※５）特定道路・・・バリアフリー法に基づく基本構想（10ページ参照）で設定された生活関連経路のうち、優先的にバリアフリー化すべき道路として国土交通大臣が指定したもの。</w:t>
      </w:r>
    </w:p>
    <w:p w:rsidR="00E178FD" w:rsidRPr="00EF3736" w:rsidRDefault="00E178FD" w:rsidP="00E178FD">
      <w:pPr>
        <w:ind w:leftChars="300" w:left="870" w:hangingChars="100" w:hanging="240"/>
        <w:rPr>
          <w:rFonts w:asciiTheme="minorEastAsia" w:hAnsiTheme="minorEastAsia"/>
          <w:sz w:val="24"/>
          <w:szCs w:val="24"/>
        </w:rPr>
      </w:pPr>
      <w:r>
        <w:rPr>
          <w:rFonts w:asciiTheme="minorEastAsia" w:hAnsiTheme="minorEastAsia" w:hint="eastAsia"/>
          <w:color w:val="000000" w:themeColor="text1"/>
          <w:sz w:val="24"/>
          <w:szCs w:val="24"/>
        </w:rPr>
        <w:t xml:space="preserve">　想定特定道路・・・将来、区市町村が基本構想を策定した場合、特定道路に指定されるべき道路と都が位置付けたもの。</w:t>
      </w:r>
    </w:p>
    <w:p w:rsidR="00E178FD" w:rsidRPr="00EF3736" w:rsidRDefault="00E178FD" w:rsidP="00E178FD">
      <w:pPr>
        <w:rPr>
          <w:rFonts w:asciiTheme="minorEastAsia" w:hAnsiTheme="minorEastAsia"/>
          <w:sz w:val="24"/>
          <w:szCs w:val="24"/>
        </w:rPr>
      </w:pPr>
    </w:p>
    <w:p w:rsidR="00E178FD" w:rsidRPr="00EF3736" w:rsidRDefault="00E178FD" w:rsidP="00E178FD">
      <w:pPr>
        <w:ind w:firstLineChars="100" w:firstLine="240"/>
        <w:rPr>
          <w:rFonts w:asciiTheme="minorEastAsia" w:hAnsiTheme="minorEastAsia"/>
          <w:sz w:val="24"/>
          <w:szCs w:val="24"/>
        </w:rPr>
      </w:pPr>
      <w:r w:rsidRPr="00EF3736">
        <w:rPr>
          <w:rFonts w:asciiTheme="minorEastAsia" w:hAnsiTheme="minorEastAsia" w:hint="eastAsia"/>
          <w:sz w:val="24"/>
          <w:szCs w:val="24"/>
        </w:rPr>
        <w:t>イ　道路の無電柱化の推進</w:t>
      </w:r>
    </w:p>
    <w:p w:rsidR="00E178FD" w:rsidRPr="00EF3736" w:rsidRDefault="00E178FD" w:rsidP="00E178FD">
      <w:pPr>
        <w:ind w:leftChars="200" w:left="420" w:firstLineChars="100" w:firstLine="240"/>
        <w:rPr>
          <w:rFonts w:asciiTheme="minorEastAsia" w:hAnsiTheme="minorEastAsia"/>
          <w:sz w:val="24"/>
          <w:szCs w:val="24"/>
        </w:rPr>
      </w:pPr>
      <w:r w:rsidRPr="00EF3736">
        <w:rPr>
          <w:rFonts w:asciiTheme="minorEastAsia" w:hAnsiTheme="minorEastAsia" w:hint="eastAsia"/>
          <w:sz w:val="24"/>
          <w:szCs w:val="24"/>
        </w:rPr>
        <w:t>都市防災機能の強化、安全で快適な歩行空間の確保、良好な都市景観の創出を図るため、電線共同溝の整備により、地上に架設されている電線類を道路の地下に収容し、無電柱化を推進している。また、無電柱化の推進に関する施策を総合的、計画的かつ迅速に推進するため、平成29年に「東京都無電柱化推進条例」を制定した。</w:t>
      </w:r>
    </w:p>
    <w:p w:rsidR="00E178FD" w:rsidRPr="00EF3736" w:rsidRDefault="00E178FD" w:rsidP="00E178FD">
      <w:pPr>
        <w:rPr>
          <w:rFonts w:asciiTheme="minorEastAsia" w:hAnsiTheme="minorEastAsia"/>
          <w:sz w:val="24"/>
          <w:szCs w:val="24"/>
        </w:rPr>
      </w:pPr>
    </w:p>
    <w:p w:rsidR="00E178FD" w:rsidRPr="00EF3736" w:rsidRDefault="00E178FD" w:rsidP="00E178FD">
      <w:pPr>
        <w:ind w:firstLineChars="100" w:firstLine="240"/>
        <w:rPr>
          <w:rFonts w:asciiTheme="minorEastAsia" w:hAnsiTheme="minorEastAsia"/>
          <w:sz w:val="24"/>
          <w:szCs w:val="24"/>
        </w:rPr>
      </w:pPr>
      <w:r w:rsidRPr="00EF3736">
        <w:rPr>
          <w:rFonts w:asciiTheme="minorEastAsia" w:hAnsiTheme="minorEastAsia" w:hint="eastAsia"/>
          <w:sz w:val="24"/>
          <w:szCs w:val="24"/>
        </w:rPr>
        <w:t>ウ　高齢者や視覚障害者等が安全に歩行できる横断歩道の整備</w:t>
      </w:r>
    </w:p>
    <w:p w:rsidR="00E178FD" w:rsidRDefault="00E178FD" w:rsidP="00E178FD">
      <w:pPr>
        <w:ind w:leftChars="200" w:left="420" w:firstLineChars="100" w:firstLine="240"/>
        <w:rPr>
          <w:rFonts w:asciiTheme="minorEastAsia" w:hAnsiTheme="minorEastAsia"/>
          <w:sz w:val="24"/>
          <w:szCs w:val="24"/>
        </w:rPr>
      </w:pPr>
      <w:r w:rsidRPr="00CD72A2">
        <w:rPr>
          <w:rFonts w:asciiTheme="minorEastAsia" w:hAnsiTheme="minorEastAsia" w:hint="eastAsia"/>
          <w:sz w:val="24"/>
          <w:szCs w:val="24"/>
        </w:rPr>
        <w:t>バリアフリー法に基づき区市町村が策定した基本構想における重点整備地区等に</w:t>
      </w:r>
      <w:r w:rsidRPr="000012B1">
        <w:rPr>
          <w:rFonts w:asciiTheme="minorEastAsia" w:hAnsiTheme="minorEastAsia" w:hint="eastAsia"/>
          <w:sz w:val="24"/>
          <w:szCs w:val="24"/>
        </w:rPr>
        <w:t>おいて</w:t>
      </w:r>
      <w:r w:rsidRPr="00EF3736">
        <w:rPr>
          <w:rFonts w:asciiTheme="minorEastAsia" w:hAnsiTheme="minorEastAsia" w:hint="eastAsia"/>
          <w:sz w:val="24"/>
          <w:szCs w:val="24"/>
        </w:rPr>
        <w:t>、高齢者や視覚障害者等が安全に横断できるよう、横断歩行者の状況に応じて青時間を延長する信号機やエスコートゾーン（※６）の整備を進めている。</w:t>
      </w:r>
    </w:p>
    <w:p w:rsidR="00E178FD" w:rsidRPr="00EF3736" w:rsidRDefault="00E178FD" w:rsidP="00E178FD">
      <w:pPr>
        <w:ind w:leftChars="200" w:left="420"/>
        <w:rPr>
          <w:rFonts w:asciiTheme="minorEastAsia" w:hAnsiTheme="minorEastAsia"/>
          <w:sz w:val="24"/>
          <w:szCs w:val="24"/>
        </w:rPr>
      </w:pPr>
      <w:r>
        <w:rPr>
          <w:rFonts w:asciiTheme="minorEastAsia" w:hAnsiTheme="minorEastAsia" w:hint="eastAsia"/>
          <w:color w:val="000000" w:themeColor="text1"/>
          <w:sz w:val="24"/>
          <w:szCs w:val="24"/>
        </w:rPr>
        <w:t>（※６）エスコートゾーン・・・道路を横断する視覚障害者の安全性、利便性を向上させるために横断歩道上に設置され、横断時に横断方向の手がかりとする突起体の列。</w:t>
      </w:r>
    </w:p>
    <w:p w:rsidR="00E178FD" w:rsidRDefault="00E178FD" w:rsidP="00E178FD">
      <w:pPr>
        <w:rPr>
          <w:rFonts w:asciiTheme="minorEastAsia" w:hAnsiTheme="minorEastAsia"/>
          <w:sz w:val="24"/>
          <w:szCs w:val="24"/>
        </w:rPr>
      </w:pPr>
    </w:p>
    <w:p w:rsidR="00E178FD" w:rsidRPr="00EF3736" w:rsidRDefault="00E178FD" w:rsidP="00E178FD">
      <w:pPr>
        <w:rPr>
          <w:rFonts w:asciiTheme="minorEastAsia" w:hAnsiTheme="minorEastAsia"/>
          <w:sz w:val="24"/>
          <w:szCs w:val="24"/>
        </w:rPr>
      </w:pPr>
    </w:p>
    <w:p w:rsidR="00E178FD" w:rsidRPr="00EF3736" w:rsidRDefault="00E178FD" w:rsidP="00E178FD">
      <w:pPr>
        <w:widowControl/>
        <w:jc w:val="left"/>
        <w:rPr>
          <w:rFonts w:asciiTheme="minorEastAsia" w:hAnsiTheme="minorEastAsia"/>
          <w:sz w:val="24"/>
          <w:szCs w:val="24"/>
        </w:rPr>
      </w:pPr>
      <w:r>
        <w:rPr>
          <w:rFonts w:asciiTheme="minorEastAsia" w:hAnsiTheme="minorEastAsia" w:hint="eastAsia"/>
          <w:sz w:val="24"/>
          <w:szCs w:val="24"/>
        </w:rPr>
        <w:lastRenderedPageBreak/>
        <w:t>１０ページ</w:t>
      </w:r>
    </w:p>
    <w:p w:rsidR="00E178FD" w:rsidRPr="00EF3736" w:rsidRDefault="00E178FD" w:rsidP="00E178FD">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（４）面的なバリアフリー整備</w:t>
      </w:r>
    </w:p>
    <w:p w:rsidR="00E178FD" w:rsidRPr="00EF3736" w:rsidRDefault="00E178FD" w:rsidP="00E178FD">
      <w:pPr>
        <w:rPr>
          <w:rFonts w:asciiTheme="minorEastAsia" w:hAnsiTheme="minorEastAsia"/>
          <w:sz w:val="24"/>
          <w:szCs w:val="24"/>
        </w:rPr>
      </w:pPr>
    </w:p>
    <w:p w:rsidR="00E178FD" w:rsidRPr="00EF3736" w:rsidRDefault="00E178FD" w:rsidP="00E178FD">
      <w:pPr>
        <w:ind w:firstLineChars="100" w:firstLine="240"/>
        <w:rPr>
          <w:rFonts w:asciiTheme="minorEastAsia" w:hAnsiTheme="minorEastAsia"/>
          <w:sz w:val="24"/>
          <w:szCs w:val="24"/>
        </w:rPr>
      </w:pPr>
      <w:r w:rsidRPr="00EF3736">
        <w:rPr>
          <w:rFonts w:asciiTheme="minorEastAsia" w:hAnsiTheme="minorEastAsia" w:hint="eastAsia"/>
          <w:sz w:val="24"/>
          <w:szCs w:val="24"/>
        </w:rPr>
        <w:t>ア　ユニバーサルデザイン福祉のまちづくり事業</w:t>
      </w:r>
    </w:p>
    <w:p w:rsidR="00E178FD" w:rsidRPr="00EF3736" w:rsidRDefault="00E178FD" w:rsidP="00E178FD">
      <w:pPr>
        <w:ind w:leftChars="200" w:left="420" w:firstLineChars="100" w:firstLine="240"/>
        <w:rPr>
          <w:rFonts w:asciiTheme="minorEastAsia" w:hAnsiTheme="minorEastAsia"/>
          <w:sz w:val="24"/>
          <w:szCs w:val="24"/>
        </w:rPr>
      </w:pPr>
      <w:r w:rsidRPr="00EF3736">
        <w:rPr>
          <w:rFonts w:asciiTheme="minorEastAsia" w:hAnsiTheme="minorEastAsia" w:hint="eastAsia"/>
          <w:sz w:val="24"/>
          <w:szCs w:val="24"/>
        </w:rPr>
        <w:t>不特定多数の者が利用する施設を中心とする周辺地域でユニバーサルデザインの</w:t>
      </w:r>
      <w:r w:rsidRPr="00CD72A2">
        <w:rPr>
          <w:rFonts w:asciiTheme="minorEastAsia" w:hAnsiTheme="minorEastAsia" w:hint="eastAsia"/>
          <w:sz w:val="24"/>
          <w:szCs w:val="24"/>
        </w:rPr>
        <w:t>視点から連続性のある一体的・面的な福祉のまちづくり事業を行う区市町村に対する</w:t>
      </w:r>
      <w:r w:rsidRPr="00EF3736">
        <w:rPr>
          <w:rFonts w:asciiTheme="minorEastAsia" w:hAnsiTheme="minorEastAsia" w:hint="eastAsia"/>
          <w:sz w:val="24"/>
          <w:szCs w:val="24"/>
        </w:rPr>
        <w:t>補助を平成19年度から平成25年度まで実施した。</w:t>
      </w:r>
    </w:p>
    <w:p w:rsidR="00E178FD" w:rsidRPr="00EF3736" w:rsidRDefault="00E178FD" w:rsidP="00E178FD">
      <w:pPr>
        <w:widowControl/>
        <w:jc w:val="left"/>
        <w:rPr>
          <w:rFonts w:asciiTheme="minorEastAsia" w:hAnsiTheme="minorEastAsia"/>
          <w:sz w:val="24"/>
          <w:szCs w:val="24"/>
        </w:rPr>
      </w:pPr>
    </w:p>
    <w:p w:rsidR="00E178FD" w:rsidRPr="00EF3736" w:rsidRDefault="00E178FD" w:rsidP="00E178FD">
      <w:pPr>
        <w:ind w:firstLineChars="100" w:firstLine="240"/>
        <w:rPr>
          <w:rFonts w:asciiTheme="minorEastAsia" w:hAnsiTheme="minorEastAsia"/>
          <w:sz w:val="24"/>
          <w:szCs w:val="24"/>
        </w:rPr>
      </w:pPr>
      <w:r w:rsidRPr="00EF3736">
        <w:rPr>
          <w:rFonts w:asciiTheme="minorEastAsia" w:hAnsiTheme="minorEastAsia" w:hint="eastAsia"/>
          <w:sz w:val="24"/>
          <w:szCs w:val="24"/>
        </w:rPr>
        <w:t>イ　バリアフリー基本構想策定費補助</w:t>
      </w:r>
    </w:p>
    <w:p w:rsidR="00E178FD" w:rsidRPr="00EF3736" w:rsidRDefault="00E178FD" w:rsidP="00E178FD">
      <w:pPr>
        <w:ind w:leftChars="200" w:left="420" w:firstLineChars="100" w:firstLine="240"/>
        <w:rPr>
          <w:rFonts w:asciiTheme="minorEastAsia" w:hAnsiTheme="minorEastAsia"/>
          <w:sz w:val="24"/>
          <w:szCs w:val="24"/>
        </w:rPr>
      </w:pPr>
      <w:r w:rsidRPr="00EF3736">
        <w:rPr>
          <w:rFonts w:asciiTheme="minorEastAsia" w:hAnsiTheme="minorEastAsia" w:hint="eastAsia"/>
          <w:sz w:val="24"/>
          <w:szCs w:val="24"/>
        </w:rPr>
        <w:t>区市町村のバリアフリー基本構想（※７）の策定経費の一部を補助するとともに、情報提供や技術的助言を行っている。</w:t>
      </w:r>
    </w:p>
    <w:p w:rsidR="00E178FD" w:rsidRPr="00EF3736" w:rsidRDefault="00E178FD" w:rsidP="00E178FD">
      <w:pPr>
        <w:widowControl/>
        <w:jc w:val="left"/>
        <w:rPr>
          <w:rFonts w:asciiTheme="minorEastAsia" w:hAnsiTheme="minorEastAsia"/>
          <w:sz w:val="24"/>
          <w:szCs w:val="24"/>
        </w:rPr>
      </w:pPr>
      <w:r>
        <w:rPr>
          <w:rFonts w:asciiTheme="minorEastAsia" w:hAnsiTheme="minorEastAsia" w:hint="eastAsia"/>
          <w:color w:val="000000" w:themeColor="text1"/>
          <w:sz w:val="24"/>
          <w:szCs w:val="24"/>
        </w:rPr>
        <w:t>（※７）バリアフリー基本構想・・・</w:t>
      </w:r>
      <w:r>
        <w:rPr>
          <w:rFonts w:asciiTheme="minorEastAsia" w:hAnsiTheme="minorEastAsia" w:hint="eastAsia"/>
          <w:sz w:val="24"/>
          <w:szCs w:val="24"/>
        </w:rPr>
        <w:t>バリアフリー法に基づき区市町村が策定する、重点整備</w:t>
      </w:r>
      <w:r w:rsidRPr="00CD72A2">
        <w:rPr>
          <w:rFonts w:asciiTheme="minorEastAsia" w:hAnsiTheme="minorEastAsia" w:hint="eastAsia"/>
          <w:sz w:val="24"/>
          <w:szCs w:val="24"/>
        </w:rPr>
        <w:t>地区等</w:t>
      </w:r>
      <w:r>
        <w:rPr>
          <w:rFonts w:asciiTheme="minorEastAsia" w:hAnsiTheme="minorEastAsia" w:hint="eastAsia"/>
          <w:sz w:val="24"/>
          <w:szCs w:val="24"/>
        </w:rPr>
        <w:t>についての移動等円滑化に係る事業の重点的かつ一体的な推進に関する基本的な構想。</w:t>
      </w:r>
    </w:p>
    <w:p w:rsidR="00E178FD" w:rsidRPr="00EF3736" w:rsidRDefault="00E178FD" w:rsidP="00E178FD">
      <w:pPr>
        <w:widowControl/>
        <w:jc w:val="left"/>
        <w:rPr>
          <w:rFonts w:asciiTheme="minorEastAsia" w:hAnsiTheme="minorEastAsia"/>
          <w:sz w:val="24"/>
          <w:szCs w:val="24"/>
        </w:rPr>
      </w:pPr>
    </w:p>
    <w:p w:rsidR="00E178FD" w:rsidRPr="00EF3736" w:rsidRDefault="00E178FD" w:rsidP="00E178FD">
      <w:pPr>
        <w:widowControl/>
        <w:jc w:val="left"/>
        <w:rPr>
          <w:rFonts w:asciiTheme="minorEastAsia" w:hAnsiTheme="minorEastAsia"/>
          <w:sz w:val="24"/>
          <w:szCs w:val="24"/>
        </w:rPr>
      </w:pPr>
    </w:p>
    <w:p w:rsidR="00E178FD" w:rsidRPr="00EF3736" w:rsidRDefault="00E178FD" w:rsidP="00E178FD">
      <w:pPr>
        <w:widowControl/>
        <w:jc w:val="left"/>
        <w:rPr>
          <w:rFonts w:asciiTheme="minorEastAsia" w:hAnsiTheme="minorEastAsia"/>
          <w:sz w:val="24"/>
          <w:szCs w:val="24"/>
        </w:rPr>
      </w:pPr>
      <w:r w:rsidRPr="00EF3736">
        <w:rPr>
          <w:rFonts w:asciiTheme="minorEastAsia" w:hAnsiTheme="minorEastAsia"/>
          <w:sz w:val="24"/>
          <w:szCs w:val="24"/>
        </w:rPr>
        <w:br w:type="page"/>
      </w:r>
    </w:p>
    <w:p w:rsidR="00E178FD" w:rsidRDefault="00E178FD" w:rsidP="00E178FD">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１１ページ</w:t>
      </w:r>
    </w:p>
    <w:p w:rsidR="00E178FD" w:rsidRPr="00EF3736" w:rsidRDefault="00E178FD" w:rsidP="00E178FD">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２　都におけるバリアフリー化の進捗状況</w:t>
      </w:r>
    </w:p>
    <w:p w:rsidR="00E178FD" w:rsidRPr="00EF3736" w:rsidRDefault="00E178FD" w:rsidP="00E178FD">
      <w:pPr>
        <w:rPr>
          <w:rFonts w:ascii="ＭＳ ゴシック" w:eastAsia="ＭＳ ゴシック" w:hAnsi="ＭＳ ゴシック"/>
          <w:sz w:val="24"/>
          <w:szCs w:val="24"/>
        </w:rPr>
      </w:pPr>
    </w:p>
    <w:p w:rsidR="00E178FD" w:rsidRPr="00EF3736" w:rsidRDefault="00E178FD" w:rsidP="00E178FD">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（１）都内鉄道駅のバリアフリー化</w:t>
      </w:r>
    </w:p>
    <w:p w:rsidR="00E178FD" w:rsidRPr="00EF3736" w:rsidRDefault="00E178FD" w:rsidP="00E178FD">
      <w:pPr>
        <w:ind w:leftChars="200" w:left="420" w:firstLineChars="100" w:firstLine="240"/>
        <w:rPr>
          <w:rFonts w:asciiTheme="minorEastAsia" w:hAnsiTheme="minorEastAsia"/>
          <w:sz w:val="24"/>
          <w:szCs w:val="24"/>
        </w:rPr>
      </w:pPr>
      <w:r w:rsidRPr="00EF3736">
        <w:rPr>
          <w:rFonts w:asciiTheme="minorEastAsia" w:hAnsiTheme="minorEastAsia" w:hint="eastAsia"/>
          <w:sz w:val="24"/>
          <w:szCs w:val="24"/>
        </w:rPr>
        <w:t>エレベーター等による段差解消（高齢者や障害者等が駅の出入口からホームまで円滑に移動できる経路を１ルート以上確保）やだれでもトイレ、視覚障害者誘導用ブロックの整備状況は、いずれも９割を超えているが、ホームドアの整備状況は３割程度である。</w:t>
      </w:r>
    </w:p>
    <w:p w:rsidR="00E178FD" w:rsidRPr="00EF3736" w:rsidRDefault="00E178FD" w:rsidP="00E178FD">
      <w:pPr>
        <w:rPr>
          <w:rFonts w:asciiTheme="minorEastAsia" w:hAnsiTheme="minorEastAsia"/>
          <w:sz w:val="24"/>
          <w:szCs w:val="24"/>
        </w:rPr>
      </w:pPr>
    </w:p>
    <w:p w:rsidR="00E178FD" w:rsidRPr="00EF3736" w:rsidRDefault="00E178FD" w:rsidP="00E178FD">
      <w:pPr>
        <w:rPr>
          <w:rFonts w:asciiTheme="minorEastAsia" w:hAnsiTheme="minorEastAsia"/>
          <w:sz w:val="24"/>
          <w:szCs w:val="24"/>
        </w:rPr>
      </w:pPr>
      <w:r>
        <w:rPr>
          <w:rFonts w:asciiTheme="minorEastAsia" w:hAnsiTheme="minorEastAsia" w:hint="eastAsia"/>
          <w:sz w:val="24"/>
          <w:szCs w:val="24"/>
        </w:rPr>
        <w:t>【都内鉄道駅のバリアフリー化の進捗状況】</w:t>
      </w:r>
    </w:p>
    <w:p w:rsidR="00E178FD" w:rsidRDefault="00E178FD" w:rsidP="00E178FD">
      <w:pPr>
        <w:rPr>
          <w:rFonts w:asciiTheme="minorEastAsia" w:hAnsiTheme="minorEastAsia"/>
          <w:sz w:val="24"/>
          <w:szCs w:val="24"/>
        </w:rPr>
      </w:pPr>
      <w:r>
        <w:rPr>
          <w:rFonts w:asciiTheme="minorEastAsia" w:hAnsiTheme="minorEastAsia" w:hint="eastAsia"/>
          <w:sz w:val="24"/>
          <w:szCs w:val="24"/>
        </w:rPr>
        <w:t>エレベーター等による段差解消の整備状況</w:t>
      </w:r>
    </w:p>
    <w:p w:rsidR="00E178FD" w:rsidRDefault="00E178FD" w:rsidP="00E178FD">
      <w:pPr>
        <w:rPr>
          <w:rFonts w:asciiTheme="minorEastAsia" w:hAnsiTheme="minorEastAsia"/>
          <w:sz w:val="24"/>
          <w:szCs w:val="24"/>
        </w:rPr>
      </w:pPr>
      <w:r>
        <w:rPr>
          <w:rFonts w:asciiTheme="minorEastAsia" w:hAnsiTheme="minorEastAsia" w:hint="eastAsia"/>
          <w:sz w:val="24"/>
          <w:szCs w:val="24"/>
        </w:rPr>
        <w:t>平成24年度末　89％（673駅/755駅）　平成28年度末　93％（701駅/755駅）</w:t>
      </w:r>
    </w:p>
    <w:p w:rsidR="00E178FD" w:rsidRPr="00EF3736" w:rsidRDefault="00E178FD" w:rsidP="00E178FD">
      <w:pPr>
        <w:rPr>
          <w:rFonts w:asciiTheme="minorEastAsia" w:hAnsiTheme="minorEastAsia"/>
          <w:sz w:val="24"/>
          <w:szCs w:val="24"/>
        </w:rPr>
      </w:pPr>
      <w:r>
        <w:rPr>
          <w:rFonts w:asciiTheme="minorEastAsia" w:hAnsiTheme="minorEastAsia" w:hint="eastAsia"/>
          <w:sz w:val="24"/>
          <w:szCs w:val="24"/>
        </w:rPr>
        <w:t>だれでもトイレの整備状況（路面電車の駅を除く）</w:t>
      </w:r>
    </w:p>
    <w:p w:rsidR="00E178FD" w:rsidRPr="00EF3736" w:rsidRDefault="00E178FD" w:rsidP="00E178FD">
      <w:pPr>
        <w:rPr>
          <w:rFonts w:asciiTheme="minorEastAsia" w:hAnsiTheme="minorEastAsia"/>
          <w:sz w:val="24"/>
          <w:szCs w:val="24"/>
        </w:rPr>
      </w:pPr>
      <w:r>
        <w:rPr>
          <w:rFonts w:asciiTheme="minorEastAsia" w:hAnsiTheme="minorEastAsia" w:hint="eastAsia"/>
          <w:sz w:val="24"/>
          <w:szCs w:val="24"/>
        </w:rPr>
        <w:t>平成24年度末　92％（661駅/715駅）　平成28年度末　96％（685駅/715駅）</w:t>
      </w:r>
    </w:p>
    <w:p w:rsidR="00E178FD" w:rsidRPr="00770BBB" w:rsidRDefault="00E178FD" w:rsidP="00E178FD">
      <w:pPr>
        <w:rPr>
          <w:rFonts w:asciiTheme="minorEastAsia" w:hAnsiTheme="minorEastAsia"/>
          <w:sz w:val="24"/>
          <w:szCs w:val="24"/>
        </w:rPr>
      </w:pPr>
      <w:r>
        <w:rPr>
          <w:rFonts w:asciiTheme="minorEastAsia" w:hAnsiTheme="minorEastAsia" w:hint="eastAsia"/>
          <w:sz w:val="24"/>
          <w:szCs w:val="24"/>
        </w:rPr>
        <w:t>視覚障害者誘導用ブロックの整備状況</w:t>
      </w:r>
    </w:p>
    <w:p w:rsidR="00E178FD" w:rsidRPr="00EF3736" w:rsidRDefault="00E178FD" w:rsidP="00E178FD">
      <w:pPr>
        <w:rPr>
          <w:rFonts w:asciiTheme="minorEastAsia" w:hAnsiTheme="minorEastAsia"/>
          <w:sz w:val="24"/>
          <w:szCs w:val="24"/>
        </w:rPr>
      </w:pPr>
      <w:r>
        <w:rPr>
          <w:rFonts w:asciiTheme="minorEastAsia" w:hAnsiTheme="minorEastAsia" w:hint="eastAsia"/>
          <w:sz w:val="24"/>
          <w:szCs w:val="24"/>
        </w:rPr>
        <w:t>平成24年度末　99％（748駅/755駅）　平成28年度末　99％（752駅/755駅）</w:t>
      </w:r>
    </w:p>
    <w:p w:rsidR="00E178FD" w:rsidRDefault="00E178FD" w:rsidP="00E178FD">
      <w:pPr>
        <w:rPr>
          <w:rFonts w:asciiTheme="minorEastAsia" w:hAnsiTheme="minorEastAsia"/>
          <w:sz w:val="24"/>
          <w:szCs w:val="24"/>
        </w:rPr>
      </w:pPr>
      <w:r>
        <w:rPr>
          <w:rFonts w:asciiTheme="minorEastAsia" w:hAnsiTheme="minorEastAsia" w:hint="eastAsia"/>
          <w:sz w:val="24"/>
          <w:szCs w:val="24"/>
        </w:rPr>
        <w:t>ホームドア、可動式ホーム柵の整備状況</w:t>
      </w:r>
    </w:p>
    <w:p w:rsidR="00E178FD" w:rsidRPr="00770BBB" w:rsidRDefault="00E178FD" w:rsidP="00E178FD">
      <w:pPr>
        <w:rPr>
          <w:rFonts w:asciiTheme="minorEastAsia" w:hAnsiTheme="minorEastAsia"/>
          <w:sz w:val="24"/>
          <w:szCs w:val="24"/>
        </w:rPr>
      </w:pPr>
      <w:r>
        <w:rPr>
          <w:rFonts w:asciiTheme="minorEastAsia" w:hAnsiTheme="minorEastAsia" w:hint="eastAsia"/>
          <w:sz w:val="24"/>
          <w:szCs w:val="24"/>
        </w:rPr>
        <w:t>平成24年度末　28％（210駅/755駅）　平成28年度末　33％（249駅/755駅）</w:t>
      </w:r>
    </w:p>
    <w:p w:rsidR="00E178FD" w:rsidRPr="00EF3736" w:rsidRDefault="00E178FD" w:rsidP="00E178FD">
      <w:pPr>
        <w:rPr>
          <w:rFonts w:asciiTheme="minorEastAsia" w:hAnsiTheme="minorEastAsia"/>
          <w:sz w:val="24"/>
          <w:szCs w:val="24"/>
        </w:rPr>
      </w:pPr>
    </w:p>
    <w:p w:rsidR="00E178FD" w:rsidRPr="00EF3736" w:rsidRDefault="00E178FD" w:rsidP="00E178FD">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（２）都内のノンステップバスの普及状況</w:t>
      </w:r>
    </w:p>
    <w:p w:rsidR="00E178FD" w:rsidRPr="00EF3736" w:rsidRDefault="00E178FD" w:rsidP="00E178FD">
      <w:pPr>
        <w:ind w:leftChars="200" w:left="420"/>
        <w:rPr>
          <w:rFonts w:asciiTheme="minorEastAsia" w:hAnsiTheme="minorEastAsia"/>
          <w:sz w:val="24"/>
          <w:szCs w:val="24"/>
        </w:rPr>
      </w:pPr>
      <w:r w:rsidRPr="00EF3736">
        <w:rPr>
          <w:rFonts w:asciiTheme="minorEastAsia" w:hAnsiTheme="minorEastAsia" w:hint="eastAsia"/>
          <w:sz w:val="24"/>
          <w:szCs w:val="24"/>
        </w:rPr>
        <w:t xml:space="preserve">　都内の路線バスにおけるノンステップバス車両の整備率は９割を超えており、都営バスは既に100％を達成している。</w:t>
      </w:r>
    </w:p>
    <w:p w:rsidR="00E178FD" w:rsidRPr="00EF3736" w:rsidRDefault="00E178FD" w:rsidP="00E178FD">
      <w:pPr>
        <w:ind w:firstLineChars="200" w:firstLine="480"/>
        <w:rPr>
          <w:rFonts w:asciiTheme="minorEastAsia" w:hAnsiTheme="minorEastAsia"/>
          <w:sz w:val="24"/>
          <w:szCs w:val="24"/>
        </w:rPr>
      </w:pPr>
    </w:p>
    <w:p w:rsidR="00E178FD" w:rsidRPr="00EF3736" w:rsidRDefault="00E178FD" w:rsidP="00E178FD">
      <w:pPr>
        <w:rPr>
          <w:rFonts w:asciiTheme="minorEastAsia" w:hAnsiTheme="minorEastAsia"/>
          <w:sz w:val="24"/>
          <w:szCs w:val="24"/>
        </w:rPr>
      </w:pPr>
      <w:r>
        <w:rPr>
          <w:rFonts w:asciiTheme="minorEastAsia" w:hAnsiTheme="minorEastAsia" w:hint="eastAsia"/>
          <w:sz w:val="24"/>
          <w:szCs w:val="24"/>
        </w:rPr>
        <w:t>【都内のノンステップバス車両の普及状況】</w:t>
      </w:r>
    </w:p>
    <w:p w:rsidR="00E178FD" w:rsidRDefault="00E178FD" w:rsidP="00E178FD">
      <w:pPr>
        <w:rPr>
          <w:rFonts w:asciiTheme="minorEastAsia" w:hAnsiTheme="minorEastAsia"/>
          <w:sz w:val="24"/>
          <w:szCs w:val="24"/>
        </w:rPr>
      </w:pPr>
      <w:r>
        <w:rPr>
          <w:rFonts w:asciiTheme="minorEastAsia" w:hAnsiTheme="minorEastAsia" w:hint="eastAsia"/>
          <w:sz w:val="24"/>
          <w:szCs w:val="24"/>
        </w:rPr>
        <w:t xml:space="preserve">民営バス　</w:t>
      </w:r>
    </w:p>
    <w:p w:rsidR="00E178FD" w:rsidRPr="00EF3736" w:rsidRDefault="00E178FD" w:rsidP="00E178FD">
      <w:pPr>
        <w:rPr>
          <w:rFonts w:asciiTheme="minorEastAsia" w:hAnsiTheme="minorEastAsia"/>
          <w:sz w:val="24"/>
          <w:szCs w:val="24"/>
        </w:rPr>
      </w:pPr>
      <w:r>
        <w:rPr>
          <w:rFonts w:asciiTheme="minorEastAsia" w:hAnsiTheme="minorEastAsia" w:hint="eastAsia"/>
          <w:sz w:val="24"/>
          <w:szCs w:val="24"/>
        </w:rPr>
        <w:t>平成24年度末　84％（3,431両/4,072両）　平成28年度末　90％（3,829両/4,255両）</w:t>
      </w:r>
    </w:p>
    <w:p w:rsidR="00E178FD" w:rsidRPr="00014554" w:rsidRDefault="00E178FD" w:rsidP="00E178FD">
      <w:pPr>
        <w:rPr>
          <w:rFonts w:asciiTheme="minorEastAsia" w:hAnsiTheme="minorEastAsia"/>
          <w:sz w:val="24"/>
          <w:szCs w:val="24"/>
        </w:rPr>
      </w:pPr>
      <w:r>
        <w:rPr>
          <w:rFonts w:asciiTheme="minorEastAsia" w:hAnsiTheme="minorEastAsia" w:hint="eastAsia"/>
          <w:sz w:val="24"/>
          <w:szCs w:val="24"/>
        </w:rPr>
        <w:t>都営バス</w:t>
      </w:r>
    </w:p>
    <w:p w:rsidR="00E178FD" w:rsidRPr="00EF3736" w:rsidRDefault="00E178FD" w:rsidP="00E178FD">
      <w:pPr>
        <w:rPr>
          <w:rFonts w:asciiTheme="minorEastAsia" w:hAnsiTheme="minorEastAsia"/>
          <w:sz w:val="24"/>
          <w:szCs w:val="24"/>
        </w:rPr>
      </w:pPr>
      <w:r>
        <w:rPr>
          <w:rFonts w:asciiTheme="minorEastAsia" w:hAnsiTheme="minorEastAsia" w:hint="eastAsia"/>
          <w:sz w:val="24"/>
          <w:szCs w:val="24"/>
        </w:rPr>
        <w:t>平成24年度末　100％（1,452両/1,452両）　平成28年度末　100％（1,464両/1,464両）</w:t>
      </w:r>
    </w:p>
    <w:p w:rsidR="00E178FD" w:rsidRPr="00C5611C" w:rsidRDefault="00E178FD" w:rsidP="00E178FD">
      <w:pPr>
        <w:rPr>
          <w:rFonts w:asciiTheme="minorEastAsia" w:hAnsiTheme="minorEastAsia"/>
          <w:sz w:val="24"/>
          <w:szCs w:val="24"/>
        </w:rPr>
      </w:pPr>
      <w:r>
        <w:rPr>
          <w:rFonts w:asciiTheme="minorEastAsia" w:hAnsiTheme="minorEastAsia" w:hint="eastAsia"/>
          <w:sz w:val="24"/>
          <w:szCs w:val="24"/>
        </w:rPr>
        <w:t>合計</w:t>
      </w:r>
    </w:p>
    <w:p w:rsidR="00E178FD" w:rsidRPr="00EF3736" w:rsidRDefault="00E178FD" w:rsidP="00E178FD">
      <w:pPr>
        <w:rPr>
          <w:rFonts w:asciiTheme="minorEastAsia" w:hAnsiTheme="minorEastAsia"/>
          <w:sz w:val="24"/>
          <w:szCs w:val="24"/>
        </w:rPr>
      </w:pPr>
      <w:r>
        <w:rPr>
          <w:rFonts w:asciiTheme="minorEastAsia" w:hAnsiTheme="minorEastAsia" w:hint="eastAsia"/>
          <w:sz w:val="24"/>
          <w:szCs w:val="24"/>
        </w:rPr>
        <w:t>平成24年度末　88％（4,883両/5,524両）　平成28年度末　93％（5,293両/5,719両）</w:t>
      </w:r>
    </w:p>
    <w:p w:rsidR="00E178FD" w:rsidRPr="00EF3736" w:rsidRDefault="00E178FD" w:rsidP="00E178FD">
      <w:pPr>
        <w:ind w:firstLineChars="200" w:firstLine="480"/>
        <w:rPr>
          <w:rFonts w:asciiTheme="minorEastAsia" w:hAnsiTheme="minorEastAsia"/>
          <w:sz w:val="24"/>
          <w:szCs w:val="24"/>
        </w:rPr>
      </w:pPr>
    </w:p>
    <w:p w:rsidR="00E178FD" w:rsidRPr="00EF3736" w:rsidRDefault="00E178FD" w:rsidP="00E178FD">
      <w:pPr>
        <w:ind w:firstLineChars="200" w:firstLine="480"/>
        <w:rPr>
          <w:rFonts w:asciiTheme="minorEastAsia" w:hAnsiTheme="minorEastAsia"/>
          <w:sz w:val="24"/>
          <w:szCs w:val="24"/>
        </w:rPr>
      </w:pPr>
    </w:p>
    <w:p w:rsidR="00E178FD" w:rsidRPr="00EF3736" w:rsidRDefault="00E178FD" w:rsidP="00E178FD">
      <w:pPr>
        <w:ind w:firstLineChars="200" w:firstLine="480"/>
        <w:rPr>
          <w:rFonts w:asciiTheme="minorEastAsia" w:hAnsiTheme="minorEastAsia"/>
          <w:sz w:val="24"/>
          <w:szCs w:val="24"/>
        </w:rPr>
      </w:pPr>
    </w:p>
    <w:p w:rsidR="00E178FD" w:rsidRPr="00EF3736" w:rsidRDefault="00E178FD" w:rsidP="00E178FD">
      <w:pPr>
        <w:widowControl/>
        <w:jc w:val="left"/>
        <w:rPr>
          <w:rFonts w:asciiTheme="minorEastAsia" w:hAnsiTheme="minorEastAsia"/>
          <w:sz w:val="24"/>
          <w:szCs w:val="24"/>
        </w:rPr>
      </w:pPr>
      <w:r w:rsidRPr="00EF3736">
        <w:rPr>
          <w:rFonts w:asciiTheme="minorEastAsia" w:hAnsiTheme="minorEastAsia"/>
          <w:sz w:val="24"/>
          <w:szCs w:val="24"/>
        </w:rPr>
        <w:br w:type="page"/>
      </w:r>
    </w:p>
    <w:p w:rsidR="00E178FD" w:rsidRDefault="00E178FD" w:rsidP="00E178FD">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１２ページ</w:t>
      </w:r>
    </w:p>
    <w:p w:rsidR="00E178FD" w:rsidRPr="00EF3736" w:rsidRDefault="00E178FD" w:rsidP="00E178FD">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（３）福祉のまちづくり条例の届出件数</w:t>
      </w:r>
    </w:p>
    <w:p w:rsidR="00E178FD" w:rsidRPr="00EF3736" w:rsidRDefault="00E178FD" w:rsidP="00E178FD">
      <w:pPr>
        <w:ind w:leftChars="200" w:left="420" w:firstLineChars="100" w:firstLine="240"/>
        <w:rPr>
          <w:rFonts w:asciiTheme="minorEastAsia" w:hAnsiTheme="minorEastAsia"/>
          <w:sz w:val="24"/>
          <w:szCs w:val="24"/>
        </w:rPr>
      </w:pPr>
      <w:r w:rsidRPr="00EF3736">
        <w:rPr>
          <w:rFonts w:asciiTheme="minorEastAsia" w:hAnsiTheme="minorEastAsia" w:hint="eastAsia"/>
          <w:sz w:val="24"/>
          <w:szCs w:val="24"/>
        </w:rPr>
        <w:t>条例に基づく届出件数は、平成21年の条例改正により、200㎡未満の物販店舗、飲食店、サービス店舗等が届出対象に追加されたことから、件数が増加している。</w:t>
      </w:r>
    </w:p>
    <w:p w:rsidR="00E178FD" w:rsidRPr="00EF3736" w:rsidRDefault="00E178FD" w:rsidP="00E178FD">
      <w:pPr>
        <w:ind w:firstLineChars="200" w:firstLine="480"/>
        <w:rPr>
          <w:rFonts w:asciiTheme="minorEastAsia" w:hAnsiTheme="minorEastAsia"/>
          <w:sz w:val="24"/>
          <w:szCs w:val="24"/>
        </w:rPr>
      </w:pPr>
    </w:p>
    <w:p w:rsidR="00E178FD" w:rsidRPr="00EF3736" w:rsidRDefault="00E178FD" w:rsidP="00E178FD">
      <w:pPr>
        <w:rPr>
          <w:rFonts w:asciiTheme="minorEastAsia" w:hAnsiTheme="minorEastAsia"/>
          <w:sz w:val="24"/>
          <w:szCs w:val="24"/>
        </w:rPr>
      </w:pPr>
      <w:r>
        <w:rPr>
          <w:rFonts w:asciiTheme="minorEastAsia" w:hAnsiTheme="minorEastAsia" w:hint="eastAsia"/>
          <w:sz w:val="24"/>
          <w:szCs w:val="24"/>
        </w:rPr>
        <w:t>【福祉のまちづくり条例に基づく届出件数】</w:t>
      </w:r>
    </w:p>
    <w:p w:rsidR="00E178FD" w:rsidRPr="00EF3736" w:rsidRDefault="00E178FD" w:rsidP="00E178FD">
      <w:pPr>
        <w:rPr>
          <w:rFonts w:asciiTheme="minorEastAsia" w:hAnsiTheme="minorEastAsia"/>
          <w:sz w:val="24"/>
          <w:szCs w:val="24"/>
        </w:rPr>
      </w:pPr>
      <w:r>
        <w:rPr>
          <w:rFonts w:asciiTheme="minorEastAsia" w:hAnsiTheme="minorEastAsia" w:hint="eastAsia"/>
          <w:sz w:val="24"/>
          <w:szCs w:val="24"/>
        </w:rPr>
        <w:t xml:space="preserve">平成21年565件　平成22年989件　平成23年969件　平成24年1,078件　</w:t>
      </w:r>
    </w:p>
    <w:p w:rsidR="00E178FD" w:rsidRPr="00EF3736" w:rsidRDefault="00E178FD" w:rsidP="00E178FD">
      <w:pPr>
        <w:rPr>
          <w:rFonts w:asciiTheme="minorEastAsia" w:hAnsiTheme="minorEastAsia"/>
          <w:sz w:val="24"/>
          <w:szCs w:val="24"/>
        </w:rPr>
      </w:pPr>
      <w:r>
        <w:rPr>
          <w:rFonts w:asciiTheme="minorEastAsia" w:hAnsiTheme="minorEastAsia" w:hint="eastAsia"/>
          <w:sz w:val="24"/>
          <w:szCs w:val="24"/>
        </w:rPr>
        <w:t>平成25年1,305件　平成26年1,255件　平成27年1,235件　平成28年1,244件</w:t>
      </w:r>
    </w:p>
    <w:p w:rsidR="00E178FD" w:rsidRPr="00EF3736" w:rsidRDefault="00E178FD" w:rsidP="00E178FD">
      <w:pPr>
        <w:rPr>
          <w:rFonts w:ascii="ＭＳ ゴシック" w:eastAsia="ＭＳ ゴシック" w:hAnsi="ＭＳ ゴシック"/>
          <w:sz w:val="24"/>
          <w:szCs w:val="24"/>
        </w:rPr>
      </w:pPr>
    </w:p>
    <w:p w:rsidR="00E178FD" w:rsidRPr="00EF3736" w:rsidRDefault="00E178FD" w:rsidP="00E178FD">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（４）バリアフリー法に基づく認定</w:t>
      </w:r>
    </w:p>
    <w:p w:rsidR="00E178FD" w:rsidRPr="00EF3736" w:rsidRDefault="00E178FD" w:rsidP="00E178FD">
      <w:pPr>
        <w:ind w:leftChars="200" w:left="420" w:firstLineChars="100" w:firstLine="240"/>
        <w:rPr>
          <w:rFonts w:ascii="ＭＳ ゴシック" w:eastAsia="ＭＳ ゴシック" w:hAnsi="ＭＳ ゴシック"/>
          <w:sz w:val="24"/>
          <w:szCs w:val="24"/>
        </w:rPr>
      </w:pPr>
      <w:r w:rsidRPr="00EF3736">
        <w:rPr>
          <w:rFonts w:asciiTheme="minorEastAsia" w:hAnsiTheme="minorEastAsia" w:hint="eastAsia"/>
          <w:sz w:val="24"/>
          <w:szCs w:val="24"/>
        </w:rPr>
        <w:t>バリアフリー法に基づき、建築物移動等円滑化基準（義務基準）を超え、より高いレベルの誘導基準に適合する建築物を認定している。</w:t>
      </w:r>
    </w:p>
    <w:p w:rsidR="00E178FD" w:rsidRPr="00EF3736" w:rsidRDefault="00E178FD" w:rsidP="00E178FD">
      <w:pPr>
        <w:rPr>
          <w:rFonts w:ascii="ＭＳ ゴシック" w:eastAsia="ＭＳ ゴシック" w:hAnsi="ＭＳ ゴシック"/>
          <w:sz w:val="24"/>
          <w:szCs w:val="24"/>
        </w:rPr>
      </w:pPr>
    </w:p>
    <w:p w:rsidR="00E178FD" w:rsidRPr="001C1A97" w:rsidRDefault="00E178FD" w:rsidP="00E178FD">
      <w:pPr>
        <w:rPr>
          <w:rFonts w:asciiTheme="minorEastAsia" w:hAnsiTheme="minorEastAsia"/>
          <w:sz w:val="24"/>
          <w:szCs w:val="24"/>
        </w:rPr>
      </w:pPr>
      <w:r w:rsidRPr="001C1A97">
        <w:rPr>
          <w:rFonts w:asciiTheme="minorEastAsia" w:hAnsiTheme="minorEastAsia" w:hint="eastAsia"/>
          <w:sz w:val="24"/>
          <w:szCs w:val="24"/>
        </w:rPr>
        <w:t>【新規認定件数】</w:t>
      </w:r>
    </w:p>
    <w:p w:rsidR="00E178FD" w:rsidRDefault="00E178FD" w:rsidP="00E178FD">
      <w:pPr>
        <w:rPr>
          <w:rFonts w:asciiTheme="minorEastAsia" w:hAnsiTheme="minorEastAsia"/>
          <w:sz w:val="24"/>
          <w:szCs w:val="24"/>
        </w:rPr>
      </w:pPr>
      <w:r>
        <w:rPr>
          <w:rFonts w:asciiTheme="minorEastAsia" w:hAnsiTheme="minorEastAsia" w:hint="eastAsia"/>
          <w:sz w:val="24"/>
          <w:szCs w:val="24"/>
        </w:rPr>
        <w:t xml:space="preserve">平成24年度35件　平成25年度34件　平成26年度29件　平成27年25件　</w:t>
      </w:r>
    </w:p>
    <w:p w:rsidR="00E178FD" w:rsidRPr="001C1A97" w:rsidRDefault="00E178FD" w:rsidP="00E178FD">
      <w:pPr>
        <w:rPr>
          <w:rFonts w:asciiTheme="minorEastAsia" w:hAnsiTheme="minorEastAsia"/>
          <w:sz w:val="24"/>
          <w:szCs w:val="24"/>
        </w:rPr>
      </w:pPr>
      <w:r>
        <w:rPr>
          <w:rFonts w:asciiTheme="minorEastAsia" w:hAnsiTheme="minorEastAsia" w:hint="eastAsia"/>
          <w:sz w:val="24"/>
          <w:szCs w:val="24"/>
        </w:rPr>
        <w:t>平成28年度22件</w:t>
      </w:r>
    </w:p>
    <w:p w:rsidR="00E178FD" w:rsidRPr="00EF3736" w:rsidRDefault="00E178FD" w:rsidP="00E178FD">
      <w:pPr>
        <w:rPr>
          <w:rFonts w:ascii="ＭＳ ゴシック" w:eastAsia="ＭＳ ゴシック" w:hAnsi="ＭＳ ゴシック"/>
          <w:sz w:val="24"/>
          <w:szCs w:val="24"/>
        </w:rPr>
      </w:pPr>
    </w:p>
    <w:p w:rsidR="00E178FD" w:rsidRPr="00EF3736" w:rsidRDefault="00E178FD" w:rsidP="00E178FD">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（５）特定道路等（都道）のバリアフリー化</w:t>
      </w:r>
    </w:p>
    <w:p w:rsidR="00E178FD" w:rsidRPr="00EF3736" w:rsidRDefault="00E178FD" w:rsidP="00E178FD">
      <w:pPr>
        <w:ind w:leftChars="200" w:left="420"/>
        <w:rPr>
          <w:rFonts w:asciiTheme="minorEastAsia" w:hAnsiTheme="minorEastAsia"/>
          <w:sz w:val="24"/>
          <w:szCs w:val="24"/>
        </w:rPr>
      </w:pPr>
      <w:r w:rsidRPr="00EF3736">
        <w:rPr>
          <w:rFonts w:asciiTheme="minorEastAsia" w:hAnsiTheme="minorEastAsia" w:hint="eastAsia"/>
          <w:sz w:val="24"/>
          <w:szCs w:val="24"/>
        </w:rPr>
        <w:t xml:space="preserve">　駅や生活関連施設を結ぶ特定道路及び想定特定道路については、対象延長約327㎞のバリアフリー化が平成27年度末に完了した。</w:t>
      </w:r>
    </w:p>
    <w:p w:rsidR="00E178FD" w:rsidRPr="00EF3736" w:rsidRDefault="00E178FD" w:rsidP="00E178FD">
      <w:pPr>
        <w:ind w:leftChars="200" w:left="420" w:firstLineChars="100" w:firstLine="240"/>
        <w:rPr>
          <w:rFonts w:asciiTheme="minorEastAsia" w:hAnsiTheme="minorEastAsia"/>
          <w:sz w:val="24"/>
          <w:szCs w:val="24"/>
        </w:rPr>
      </w:pPr>
      <w:r w:rsidRPr="00EF3736">
        <w:rPr>
          <w:rFonts w:asciiTheme="minorEastAsia" w:hAnsiTheme="minorEastAsia" w:hint="eastAsia"/>
          <w:sz w:val="24"/>
          <w:szCs w:val="24"/>
        </w:rPr>
        <w:t>引き続き、「東京都道路バリアフリー推進計画」に基づき、優先整備路線（約180㎞）のバリアフリー化を進めている。</w:t>
      </w:r>
    </w:p>
    <w:p w:rsidR="00E178FD" w:rsidRPr="00EF3736" w:rsidRDefault="00E178FD" w:rsidP="00E178FD">
      <w:pPr>
        <w:ind w:firstLineChars="200" w:firstLine="480"/>
        <w:rPr>
          <w:rFonts w:asciiTheme="minorEastAsia" w:hAnsiTheme="minorEastAsia"/>
          <w:sz w:val="24"/>
          <w:szCs w:val="24"/>
        </w:rPr>
      </w:pPr>
    </w:p>
    <w:p w:rsidR="00E178FD" w:rsidRPr="001C1A97" w:rsidRDefault="00E178FD" w:rsidP="00E178FD">
      <w:pPr>
        <w:rPr>
          <w:rFonts w:asciiTheme="minorEastAsia" w:hAnsiTheme="minorEastAsia"/>
          <w:sz w:val="32"/>
          <w:szCs w:val="24"/>
        </w:rPr>
      </w:pPr>
      <w:r w:rsidRPr="001C1A97">
        <w:rPr>
          <w:rFonts w:hint="eastAsia"/>
          <w:noProof/>
          <w:sz w:val="24"/>
        </w:rPr>
        <w:t>【特定道路（都道）のバリアフリー化】</w:t>
      </w:r>
    </w:p>
    <w:p w:rsidR="00E178FD" w:rsidRPr="00EF3736" w:rsidRDefault="00E178FD" w:rsidP="00E178FD">
      <w:pPr>
        <w:rPr>
          <w:rFonts w:asciiTheme="minorEastAsia" w:hAnsiTheme="minorEastAsia"/>
          <w:sz w:val="24"/>
          <w:szCs w:val="24"/>
        </w:rPr>
      </w:pPr>
      <w:r>
        <w:rPr>
          <w:rFonts w:asciiTheme="minorEastAsia" w:hAnsiTheme="minorEastAsia" w:hint="eastAsia"/>
          <w:sz w:val="24"/>
          <w:szCs w:val="24"/>
        </w:rPr>
        <w:t>平成24年度末　83％（271キロメートル/327キロメートル）</w:t>
      </w:r>
    </w:p>
    <w:p w:rsidR="00E178FD" w:rsidRPr="00EF3736" w:rsidRDefault="00E178FD" w:rsidP="00E178FD">
      <w:pPr>
        <w:rPr>
          <w:rFonts w:asciiTheme="minorEastAsia" w:hAnsiTheme="minorEastAsia"/>
          <w:sz w:val="24"/>
          <w:szCs w:val="24"/>
        </w:rPr>
      </w:pPr>
      <w:r>
        <w:rPr>
          <w:rFonts w:asciiTheme="minorEastAsia" w:hAnsiTheme="minorEastAsia" w:hint="eastAsia"/>
          <w:sz w:val="24"/>
          <w:szCs w:val="24"/>
        </w:rPr>
        <w:t>平成27年度末　100％（327キロメートル/327キロメートル）</w:t>
      </w:r>
    </w:p>
    <w:p w:rsidR="00E178FD" w:rsidRPr="00EF3736" w:rsidRDefault="00E178FD" w:rsidP="00E178FD">
      <w:pPr>
        <w:rPr>
          <w:rFonts w:asciiTheme="minorEastAsia" w:hAnsiTheme="minorEastAsia"/>
          <w:sz w:val="24"/>
          <w:szCs w:val="24"/>
        </w:rPr>
      </w:pPr>
      <w:r>
        <w:rPr>
          <w:rFonts w:asciiTheme="minorEastAsia" w:hAnsiTheme="minorEastAsia" w:hint="eastAsia"/>
          <w:sz w:val="24"/>
          <w:szCs w:val="24"/>
        </w:rPr>
        <w:t>※特定道路及び想定特定道路（都道）対象全長327キロメートルにおける整備率</w:t>
      </w:r>
    </w:p>
    <w:p w:rsidR="00E178FD" w:rsidRDefault="00E178FD" w:rsidP="00E178FD">
      <w:pPr>
        <w:rPr>
          <w:rFonts w:asciiTheme="minorEastAsia" w:hAnsiTheme="minorEastAsia"/>
          <w:sz w:val="24"/>
          <w:szCs w:val="24"/>
        </w:rPr>
      </w:pPr>
    </w:p>
    <w:p w:rsidR="00E178FD" w:rsidRPr="00EF3736" w:rsidRDefault="00E178FD" w:rsidP="00E178FD">
      <w:pPr>
        <w:rPr>
          <w:rFonts w:asciiTheme="minorEastAsia" w:hAnsiTheme="minorEastAsia"/>
          <w:sz w:val="24"/>
          <w:szCs w:val="24"/>
        </w:rPr>
      </w:pPr>
      <w:r>
        <w:rPr>
          <w:rFonts w:asciiTheme="minorEastAsia" w:hAnsiTheme="minorEastAsia" w:hint="eastAsia"/>
          <w:sz w:val="24"/>
          <w:szCs w:val="24"/>
        </w:rPr>
        <w:t>【優先整備路線（都道）のバリアフリー化】</w:t>
      </w:r>
    </w:p>
    <w:p w:rsidR="00E178FD" w:rsidRPr="00EF3736" w:rsidRDefault="00E178FD" w:rsidP="00E178FD">
      <w:pPr>
        <w:rPr>
          <w:rFonts w:asciiTheme="minorEastAsia" w:hAnsiTheme="minorEastAsia"/>
          <w:sz w:val="24"/>
          <w:szCs w:val="24"/>
        </w:rPr>
      </w:pPr>
      <w:r>
        <w:rPr>
          <w:rFonts w:asciiTheme="minorEastAsia" w:hAnsiTheme="minorEastAsia" w:hint="eastAsia"/>
          <w:sz w:val="24"/>
          <w:szCs w:val="24"/>
        </w:rPr>
        <w:t>平成27年度末　3％（6キロメートル/180キロメートル）</w:t>
      </w:r>
    </w:p>
    <w:p w:rsidR="00E178FD" w:rsidRPr="00EF3736" w:rsidRDefault="00E178FD" w:rsidP="00E178FD">
      <w:pPr>
        <w:rPr>
          <w:rFonts w:asciiTheme="minorEastAsia" w:hAnsiTheme="minorEastAsia"/>
          <w:sz w:val="24"/>
          <w:szCs w:val="24"/>
        </w:rPr>
      </w:pPr>
      <w:r>
        <w:rPr>
          <w:rFonts w:asciiTheme="minorEastAsia" w:hAnsiTheme="minorEastAsia" w:hint="eastAsia"/>
          <w:sz w:val="24"/>
          <w:szCs w:val="24"/>
        </w:rPr>
        <w:t>平成28年度末　15％（27キロメートル/180キロメートル）</w:t>
      </w:r>
    </w:p>
    <w:p w:rsidR="00E178FD" w:rsidRDefault="00E178FD" w:rsidP="00E178FD">
      <w:pPr>
        <w:rPr>
          <w:rFonts w:ascii="ＭＳ ゴシック" w:eastAsia="ＭＳ ゴシック" w:hAnsi="ＭＳ ゴシック"/>
          <w:sz w:val="24"/>
          <w:szCs w:val="24"/>
        </w:rPr>
      </w:pPr>
    </w:p>
    <w:p w:rsidR="00E178FD" w:rsidRDefault="00E178FD" w:rsidP="00E178FD">
      <w:pPr>
        <w:rPr>
          <w:rFonts w:ascii="ＭＳ ゴシック" w:eastAsia="ＭＳ ゴシック" w:hAnsi="ＭＳ ゴシック"/>
          <w:sz w:val="24"/>
          <w:szCs w:val="24"/>
        </w:rPr>
      </w:pPr>
    </w:p>
    <w:p w:rsidR="00E178FD" w:rsidRDefault="00E178FD" w:rsidP="00E178FD">
      <w:pPr>
        <w:rPr>
          <w:rFonts w:ascii="ＭＳ ゴシック" w:eastAsia="ＭＳ ゴシック" w:hAnsi="ＭＳ ゴシック"/>
          <w:sz w:val="24"/>
          <w:szCs w:val="24"/>
        </w:rPr>
      </w:pPr>
    </w:p>
    <w:p w:rsidR="00E178FD" w:rsidRDefault="00E178FD" w:rsidP="00E178FD">
      <w:pPr>
        <w:rPr>
          <w:rFonts w:ascii="ＭＳ ゴシック" w:eastAsia="ＭＳ ゴシック" w:hAnsi="ＭＳ ゴシック"/>
          <w:sz w:val="24"/>
          <w:szCs w:val="24"/>
        </w:rPr>
      </w:pPr>
    </w:p>
    <w:p w:rsidR="00E178FD" w:rsidRDefault="00E178FD" w:rsidP="00E178FD">
      <w:pPr>
        <w:rPr>
          <w:rFonts w:ascii="ＭＳ ゴシック" w:eastAsia="ＭＳ ゴシック" w:hAnsi="ＭＳ ゴシック"/>
          <w:sz w:val="24"/>
          <w:szCs w:val="24"/>
        </w:rPr>
      </w:pPr>
    </w:p>
    <w:p w:rsidR="00E178FD" w:rsidRPr="00EF3736" w:rsidRDefault="00E178FD" w:rsidP="00E178FD">
      <w:pPr>
        <w:rPr>
          <w:rFonts w:ascii="ＭＳ ゴシック" w:eastAsia="ＭＳ ゴシック" w:hAnsi="ＭＳ ゴシック"/>
          <w:sz w:val="24"/>
          <w:szCs w:val="24"/>
        </w:rPr>
      </w:pPr>
    </w:p>
    <w:p w:rsidR="00E178FD" w:rsidRPr="00EF3736" w:rsidRDefault="00E178FD" w:rsidP="00E178FD">
      <w:pPr>
        <w:rPr>
          <w:rFonts w:ascii="ＭＳ ゴシック" w:eastAsia="ＭＳ ゴシック" w:hAnsi="ＭＳ ゴシック"/>
          <w:sz w:val="24"/>
          <w:szCs w:val="24"/>
        </w:rPr>
      </w:pPr>
    </w:p>
    <w:p w:rsidR="00E178FD" w:rsidRDefault="00E178FD" w:rsidP="00E178FD">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１３ページ</w:t>
      </w:r>
    </w:p>
    <w:p w:rsidR="00E178FD" w:rsidRPr="00EF3736" w:rsidRDefault="00E178FD" w:rsidP="00E178FD">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（６）道路の無電柱化</w:t>
      </w:r>
    </w:p>
    <w:p w:rsidR="00E178FD" w:rsidRPr="00EF3736" w:rsidRDefault="00E178FD" w:rsidP="00E178FD">
      <w:pPr>
        <w:ind w:leftChars="200" w:left="420" w:firstLineChars="100" w:firstLine="240"/>
        <w:rPr>
          <w:rFonts w:asciiTheme="minorEastAsia" w:hAnsiTheme="minorEastAsia"/>
          <w:sz w:val="24"/>
          <w:szCs w:val="24"/>
        </w:rPr>
      </w:pPr>
      <w:r w:rsidRPr="00EF3736">
        <w:rPr>
          <w:rFonts w:asciiTheme="minorEastAsia" w:hAnsiTheme="minorEastAsia" w:hint="eastAsia"/>
          <w:sz w:val="24"/>
          <w:szCs w:val="24"/>
        </w:rPr>
        <w:t>快適な歩行空間の確保等に向けて、都道における電線類の地中化率は年々高くなっている。</w:t>
      </w:r>
    </w:p>
    <w:p w:rsidR="00E178FD" w:rsidRDefault="00E178FD" w:rsidP="00E178FD">
      <w:pPr>
        <w:rPr>
          <w:rFonts w:asciiTheme="minorEastAsia" w:hAnsiTheme="minorEastAsia"/>
          <w:sz w:val="24"/>
          <w:szCs w:val="24"/>
        </w:rPr>
      </w:pPr>
    </w:p>
    <w:p w:rsidR="00E178FD" w:rsidRPr="00EF3736" w:rsidRDefault="00E178FD" w:rsidP="00E178FD">
      <w:pPr>
        <w:rPr>
          <w:rFonts w:asciiTheme="minorEastAsia" w:hAnsiTheme="minorEastAsia"/>
          <w:sz w:val="24"/>
          <w:szCs w:val="24"/>
        </w:rPr>
      </w:pPr>
      <w:r>
        <w:rPr>
          <w:rFonts w:asciiTheme="minorEastAsia" w:hAnsiTheme="minorEastAsia" w:hint="eastAsia"/>
          <w:sz w:val="24"/>
          <w:szCs w:val="24"/>
        </w:rPr>
        <w:t>【都道における地中化率】</w:t>
      </w:r>
    </w:p>
    <w:p w:rsidR="00E178FD" w:rsidRDefault="00E178FD" w:rsidP="00E178FD">
      <w:pPr>
        <w:rPr>
          <w:rFonts w:asciiTheme="minorEastAsia" w:hAnsiTheme="minorEastAsia"/>
          <w:sz w:val="24"/>
          <w:szCs w:val="24"/>
        </w:rPr>
      </w:pPr>
      <w:r>
        <w:rPr>
          <w:rFonts w:asciiTheme="minorEastAsia" w:hAnsiTheme="minorEastAsia" w:hint="eastAsia"/>
          <w:sz w:val="24"/>
          <w:szCs w:val="24"/>
        </w:rPr>
        <w:t xml:space="preserve">都内　</w:t>
      </w:r>
    </w:p>
    <w:p w:rsidR="00E178FD" w:rsidRDefault="00E178FD" w:rsidP="00E178FD">
      <w:pPr>
        <w:rPr>
          <w:rFonts w:asciiTheme="minorEastAsia" w:hAnsiTheme="minorEastAsia"/>
          <w:sz w:val="24"/>
          <w:szCs w:val="24"/>
        </w:rPr>
      </w:pPr>
      <w:r>
        <w:rPr>
          <w:rFonts w:asciiTheme="minorEastAsia" w:hAnsiTheme="minorEastAsia" w:hint="eastAsia"/>
          <w:sz w:val="24"/>
          <w:szCs w:val="24"/>
        </w:rPr>
        <w:t xml:space="preserve">平成24年度末　33％（772キロメートル/2,328キロメートル）　　</w:t>
      </w:r>
    </w:p>
    <w:p w:rsidR="00E178FD" w:rsidRDefault="00E178FD" w:rsidP="00E178FD">
      <w:pPr>
        <w:rPr>
          <w:rFonts w:asciiTheme="minorEastAsia" w:hAnsiTheme="minorEastAsia"/>
          <w:sz w:val="24"/>
          <w:szCs w:val="24"/>
        </w:rPr>
      </w:pPr>
      <w:r>
        <w:rPr>
          <w:rFonts w:asciiTheme="minorEastAsia" w:hAnsiTheme="minorEastAsia" w:hint="eastAsia"/>
          <w:sz w:val="24"/>
          <w:szCs w:val="24"/>
        </w:rPr>
        <w:t>平成28年度末　39％（913キロメートル/2,328キロメートル）</w:t>
      </w:r>
    </w:p>
    <w:p w:rsidR="00E178FD" w:rsidRDefault="00E178FD" w:rsidP="00E178FD">
      <w:pPr>
        <w:rPr>
          <w:rFonts w:asciiTheme="minorEastAsia" w:hAnsiTheme="minorEastAsia"/>
          <w:sz w:val="24"/>
          <w:szCs w:val="24"/>
        </w:rPr>
      </w:pPr>
      <w:r>
        <w:rPr>
          <w:rFonts w:asciiTheme="minorEastAsia" w:hAnsiTheme="minorEastAsia" w:hint="eastAsia"/>
          <w:sz w:val="24"/>
          <w:szCs w:val="24"/>
        </w:rPr>
        <w:t>センターコアエリア</w:t>
      </w:r>
    </w:p>
    <w:p w:rsidR="00E178FD" w:rsidRDefault="00E178FD" w:rsidP="00E178FD">
      <w:pPr>
        <w:rPr>
          <w:rFonts w:asciiTheme="minorEastAsia" w:hAnsiTheme="minorEastAsia"/>
          <w:sz w:val="24"/>
          <w:szCs w:val="24"/>
        </w:rPr>
      </w:pPr>
      <w:r>
        <w:rPr>
          <w:rFonts w:asciiTheme="minorEastAsia" w:hAnsiTheme="minorEastAsia" w:hint="eastAsia"/>
          <w:sz w:val="24"/>
          <w:szCs w:val="24"/>
        </w:rPr>
        <w:t xml:space="preserve">平成24年度末　80％（430キロメートル/536キロメートル）　　</w:t>
      </w:r>
    </w:p>
    <w:p w:rsidR="00E178FD" w:rsidRDefault="00E178FD" w:rsidP="00E178FD">
      <w:pPr>
        <w:widowControl/>
        <w:jc w:val="left"/>
        <w:rPr>
          <w:rFonts w:asciiTheme="minorEastAsia" w:hAnsiTheme="minorEastAsia"/>
          <w:sz w:val="24"/>
          <w:szCs w:val="24"/>
        </w:rPr>
      </w:pPr>
      <w:r>
        <w:rPr>
          <w:rFonts w:asciiTheme="minorEastAsia" w:hAnsiTheme="minorEastAsia" w:hint="eastAsia"/>
          <w:sz w:val="24"/>
          <w:szCs w:val="24"/>
        </w:rPr>
        <w:t>平成28年度末　94％（506キロメートル/536キロメートル）</w:t>
      </w:r>
    </w:p>
    <w:p w:rsidR="00E178FD" w:rsidRPr="00DA2C71" w:rsidRDefault="00E178FD" w:rsidP="00E178FD">
      <w:pPr>
        <w:widowControl/>
        <w:jc w:val="left"/>
        <w:rPr>
          <w:rFonts w:asciiTheme="minorEastAsia" w:hAnsiTheme="minorEastAsia"/>
          <w:sz w:val="24"/>
          <w:szCs w:val="24"/>
        </w:rPr>
      </w:pPr>
      <w:r>
        <w:rPr>
          <w:rFonts w:asciiTheme="minorEastAsia" w:hAnsiTheme="minorEastAsia" w:hint="eastAsia"/>
          <w:sz w:val="24"/>
          <w:szCs w:val="24"/>
        </w:rPr>
        <w:t>※センター・コア・エリア…おおむね首都高速中央環状線の内側のエリア</w:t>
      </w:r>
    </w:p>
    <w:p w:rsidR="00E178FD" w:rsidRPr="00EF3736" w:rsidRDefault="00E178FD" w:rsidP="00E178FD">
      <w:pPr>
        <w:widowControl/>
        <w:jc w:val="left"/>
        <w:rPr>
          <w:rFonts w:asciiTheme="minorEastAsia" w:hAnsiTheme="minorEastAsia"/>
          <w:sz w:val="24"/>
          <w:szCs w:val="24"/>
        </w:rPr>
      </w:pPr>
    </w:p>
    <w:p w:rsidR="00E178FD" w:rsidRPr="00EF3736" w:rsidRDefault="00E178FD" w:rsidP="00E178FD">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（７）高齢者・視覚障害者等用の信号機・エスコートゾーンの整備</w:t>
      </w:r>
    </w:p>
    <w:p w:rsidR="00E178FD" w:rsidRPr="00EF3736" w:rsidRDefault="00E178FD" w:rsidP="00E178FD">
      <w:pPr>
        <w:ind w:leftChars="200" w:left="420" w:firstLineChars="100" w:firstLine="240"/>
        <w:rPr>
          <w:rFonts w:asciiTheme="minorEastAsia" w:hAnsiTheme="minorEastAsia"/>
          <w:sz w:val="24"/>
          <w:szCs w:val="24"/>
        </w:rPr>
      </w:pPr>
      <w:r w:rsidRPr="00EF3736">
        <w:rPr>
          <w:rFonts w:asciiTheme="minorEastAsia" w:hAnsiTheme="minorEastAsia" w:hint="eastAsia"/>
          <w:sz w:val="24"/>
          <w:szCs w:val="24"/>
        </w:rPr>
        <w:t>高齢者や視覚障害者に配慮した信号機やエスコートゾーンの整備は年々進んでいる。平成27年度からは、高齢者等感応式信号機に替えて、横断歩道を渡りきれない</w:t>
      </w:r>
      <w:r>
        <w:rPr>
          <w:rFonts w:asciiTheme="minorEastAsia" w:hAnsiTheme="minorEastAsia" w:hint="eastAsia"/>
          <w:sz w:val="24"/>
          <w:szCs w:val="24"/>
        </w:rPr>
        <w:t>おそれ</w:t>
      </w:r>
      <w:r w:rsidRPr="00EF3736">
        <w:rPr>
          <w:rFonts w:asciiTheme="minorEastAsia" w:hAnsiTheme="minorEastAsia" w:hint="eastAsia"/>
          <w:sz w:val="24"/>
          <w:szCs w:val="24"/>
        </w:rPr>
        <w:t>がある場合に青信号の長さを延長する機能等を備えた歩行者感応式信号機を設置している。</w:t>
      </w:r>
    </w:p>
    <w:p w:rsidR="00E178FD" w:rsidRPr="00EF3736" w:rsidRDefault="00E178FD" w:rsidP="00E178FD">
      <w:pPr>
        <w:rPr>
          <w:rFonts w:asciiTheme="minorEastAsia" w:hAnsiTheme="minorEastAsia"/>
          <w:sz w:val="24"/>
          <w:szCs w:val="24"/>
        </w:rPr>
      </w:pPr>
    </w:p>
    <w:p w:rsidR="00E178FD" w:rsidRPr="00EF3736" w:rsidRDefault="00E178FD" w:rsidP="00E178FD">
      <w:pPr>
        <w:rPr>
          <w:rFonts w:asciiTheme="minorEastAsia" w:hAnsiTheme="minorEastAsia"/>
          <w:sz w:val="24"/>
          <w:szCs w:val="24"/>
        </w:rPr>
      </w:pPr>
      <w:r>
        <w:rPr>
          <w:rFonts w:asciiTheme="minorEastAsia" w:hAnsiTheme="minorEastAsia" w:hint="eastAsia"/>
          <w:sz w:val="24"/>
          <w:szCs w:val="24"/>
        </w:rPr>
        <w:t>【高齢者・視覚障害者等用の信号機、エスコートゾーンの整備箇所数（累積）】</w:t>
      </w:r>
    </w:p>
    <w:p w:rsidR="00E178FD" w:rsidRPr="00EF3736" w:rsidRDefault="00E178FD" w:rsidP="00E178FD">
      <w:pPr>
        <w:rPr>
          <w:rFonts w:asciiTheme="minorEastAsia" w:hAnsiTheme="minorEastAsia"/>
          <w:sz w:val="24"/>
          <w:szCs w:val="24"/>
        </w:rPr>
      </w:pPr>
      <w:r>
        <w:rPr>
          <w:rFonts w:asciiTheme="minorEastAsia" w:hAnsiTheme="minorEastAsia" w:hint="eastAsia"/>
          <w:sz w:val="24"/>
          <w:szCs w:val="24"/>
        </w:rPr>
        <w:t>高齢者等感応式信号機　平成24年度末　636か所　平成28年度末　657か所</w:t>
      </w:r>
    </w:p>
    <w:p w:rsidR="00E178FD" w:rsidRPr="00EF3736" w:rsidRDefault="00E178FD" w:rsidP="00E178FD">
      <w:pPr>
        <w:rPr>
          <w:rFonts w:asciiTheme="minorEastAsia" w:hAnsiTheme="minorEastAsia"/>
          <w:sz w:val="24"/>
          <w:szCs w:val="24"/>
        </w:rPr>
      </w:pPr>
      <w:r>
        <w:rPr>
          <w:rFonts w:asciiTheme="minorEastAsia" w:hAnsiTheme="minorEastAsia" w:hint="eastAsia"/>
          <w:sz w:val="24"/>
          <w:szCs w:val="24"/>
        </w:rPr>
        <w:t>視覚障害者用信号機　平成24年度末　1,885か所　平成28年度末　2,336か所</w:t>
      </w:r>
    </w:p>
    <w:p w:rsidR="00E178FD" w:rsidRPr="00EF3736" w:rsidRDefault="00E178FD" w:rsidP="00E178FD">
      <w:pPr>
        <w:rPr>
          <w:rFonts w:asciiTheme="minorEastAsia" w:hAnsiTheme="minorEastAsia"/>
          <w:sz w:val="24"/>
          <w:szCs w:val="24"/>
        </w:rPr>
      </w:pPr>
      <w:r>
        <w:rPr>
          <w:rFonts w:asciiTheme="minorEastAsia" w:hAnsiTheme="minorEastAsia" w:hint="eastAsia"/>
          <w:sz w:val="24"/>
          <w:szCs w:val="24"/>
        </w:rPr>
        <w:t>エスコートゾーン　平成24年度末　521か所　平成28年度末　580か所</w:t>
      </w:r>
    </w:p>
    <w:p w:rsidR="00E178FD" w:rsidRPr="00EF3736" w:rsidRDefault="00E178FD" w:rsidP="00E178FD">
      <w:pPr>
        <w:rPr>
          <w:rFonts w:asciiTheme="minorEastAsia" w:hAnsiTheme="minorEastAsia"/>
          <w:sz w:val="24"/>
          <w:szCs w:val="24"/>
        </w:rPr>
      </w:pPr>
      <w:r>
        <w:rPr>
          <w:rFonts w:asciiTheme="minorEastAsia" w:hAnsiTheme="minorEastAsia" w:hint="eastAsia"/>
          <w:sz w:val="24"/>
          <w:szCs w:val="24"/>
        </w:rPr>
        <w:t>※箇所数は、整備された交差点又は横断路（交差点以外の横断歩道）の数</w:t>
      </w:r>
    </w:p>
    <w:p w:rsidR="00E178FD" w:rsidRPr="00EF3736" w:rsidRDefault="00E178FD" w:rsidP="00E178FD">
      <w:pPr>
        <w:rPr>
          <w:rFonts w:asciiTheme="minorEastAsia" w:hAnsiTheme="minorEastAsia"/>
          <w:sz w:val="24"/>
          <w:szCs w:val="24"/>
        </w:rPr>
      </w:pPr>
      <w:r>
        <w:rPr>
          <w:rFonts w:asciiTheme="minorEastAsia" w:hAnsiTheme="minorEastAsia" w:hint="eastAsia"/>
          <w:sz w:val="24"/>
          <w:szCs w:val="24"/>
        </w:rPr>
        <w:t>※高齢者等感応式信号機…信号の横断青時間を延長させるための青延長用押しボタンが設置された信号機。また、歩行者感応式信号機は押しボタンではなく歩行者用画像感知器（カメラ）により、自動で時間を延長する信号機。</w:t>
      </w:r>
    </w:p>
    <w:p w:rsidR="00E178FD" w:rsidRPr="005F3245" w:rsidRDefault="00E178FD" w:rsidP="00E178FD">
      <w:pPr>
        <w:widowControl/>
        <w:jc w:val="left"/>
        <w:rPr>
          <w:rFonts w:asciiTheme="minorEastAsia" w:hAnsiTheme="minorEastAsia"/>
          <w:sz w:val="24"/>
          <w:szCs w:val="24"/>
        </w:rPr>
      </w:pPr>
      <w:r>
        <w:rPr>
          <w:rFonts w:asciiTheme="minorEastAsia" w:hAnsiTheme="minorEastAsia" w:hint="eastAsia"/>
          <w:sz w:val="24"/>
          <w:szCs w:val="24"/>
        </w:rPr>
        <w:t>※視覚障害者用信号機…信号の横断青時間を音響で知らせる機能が付いた信号機。</w:t>
      </w:r>
    </w:p>
    <w:p w:rsidR="00E178FD" w:rsidRPr="00EF3736" w:rsidRDefault="00E178FD" w:rsidP="00E178FD">
      <w:pPr>
        <w:widowControl/>
        <w:jc w:val="left"/>
        <w:rPr>
          <w:rFonts w:asciiTheme="minorEastAsia" w:hAnsiTheme="minorEastAsia"/>
          <w:sz w:val="24"/>
          <w:szCs w:val="24"/>
        </w:rPr>
      </w:pPr>
    </w:p>
    <w:p w:rsidR="00E178FD" w:rsidRPr="00EF3736" w:rsidRDefault="00E178FD" w:rsidP="00E178FD">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（８）バリアフリー基本構想の策定状況</w:t>
      </w:r>
    </w:p>
    <w:p w:rsidR="00E178FD" w:rsidRPr="00EF3736" w:rsidRDefault="00E178FD" w:rsidP="00E178FD">
      <w:pPr>
        <w:ind w:leftChars="200" w:left="420" w:firstLineChars="100" w:firstLine="240"/>
        <w:rPr>
          <w:rFonts w:asciiTheme="minorEastAsia" w:hAnsiTheme="minorEastAsia"/>
          <w:sz w:val="24"/>
          <w:szCs w:val="24"/>
        </w:rPr>
      </w:pPr>
      <w:r w:rsidRPr="00EF3736">
        <w:rPr>
          <w:rFonts w:asciiTheme="minorEastAsia" w:hAnsiTheme="minorEastAsia" w:hint="eastAsia"/>
          <w:sz w:val="24"/>
          <w:szCs w:val="24"/>
        </w:rPr>
        <w:t>バリアフリー基本構想を策定している区市町村は、平成28年度末で20区9市となっている。</w:t>
      </w:r>
    </w:p>
    <w:p w:rsidR="00E178FD" w:rsidRPr="00EF3736" w:rsidRDefault="00E178FD" w:rsidP="00E178FD">
      <w:pPr>
        <w:rPr>
          <w:rFonts w:asciiTheme="minorEastAsia" w:hAnsiTheme="minorEastAsia"/>
          <w:sz w:val="24"/>
          <w:szCs w:val="24"/>
        </w:rPr>
      </w:pPr>
      <w:r>
        <w:rPr>
          <w:rFonts w:hint="eastAsia"/>
          <w:noProof/>
        </w:rPr>
        <w:t>【バリアフリー基本構想の策定状況】</w:t>
      </w:r>
    </w:p>
    <w:p w:rsidR="00E178FD" w:rsidRPr="005F3245" w:rsidRDefault="00E178FD" w:rsidP="00E178FD">
      <w:pPr>
        <w:rPr>
          <w:rFonts w:asciiTheme="minorEastAsia" w:hAnsiTheme="minorEastAsia"/>
          <w:sz w:val="24"/>
          <w:szCs w:val="24"/>
        </w:rPr>
      </w:pPr>
      <w:r>
        <w:rPr>
          <w:rFonts w:asciiTheme="minorEastAsia" w:hAnsiTheme="minorEastAsia" w:hint="eastAsia"/>
          <w:sz w:val="24"/>
          <w:szCs w:val="24"/>
        </w:rPr>
        <w:t>区市町村数　平成24年度末　17区9市　　平成28年度末　20区9市</w:t>
      </w:r>
    </w:p>
    <w:p w:rsidR="00E178FD" w:rsidRDefault="00E178FD" w:rsidP="00E178FD">
      <w:pPr>
        <w:widowControl/>
        <w:jc w:val="left"/>
        <w:rPr>
          <w:rFonts w:asciiTheme="minorEastAsia" w:hAnsiTheme="minorEastAsia"/>
          <w:sz w:val="24"/>
          <w:szCs w:val="24"/>
        </w:rPr>
      </w:pPr>
      <w:r>
        <w:rPr>
          <w:rFonts w:asciiTheme="minorEastAsia" w:hAnsiTheme="minorEastAsia" w:hint="eastAsia"/>
          <w:sz w:val="24"/>
          <w:szCs w:val="24"/>
        </w:rPr>
        <w:t>計画数　　　平成24年度末　72　平成28年度末　87</w:t>
      </w: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spacing w:line="300" w:lineRule="exact"/>
        <w:rPr>
          <w:rFonts w:ascii="ＭＳ ゴシック" w:eastAsia="ＭＳ ゴシック" w:hAnsi="ＭＳ ゴシック"/>
          <w:sz w:val="24"/>
          <w:szCs w:val="24"/>
        </w:rPr>
      </w:pPr>
    </w:p>
    <w:p w:rsidR="00E178FD" w:rsidRDefault="00E178FD" w:rsidP="00E178FD">
      <w:pPr>
        <w:spacing w:line="30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１４ページ</w:t>
      </w:r>
    </w:p>
    <w:p w:rsidR="00E178FD" w:rsidRPr="00EF3736" w:rsidRDefault="00E178FD" w:rsidP="00E178FD">
      <w:pPr>
        <w:spacing w:line="300" w:lineRule="exact"/>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３　心のバリアフリーや情報バリアフリーを進めるための都の主な施策</w:t>
      </w:r>
    </w:p>
    <w:p w:rsidR="00E178FD" w:rsidRPr="00EF3736" w:rsidRDefault="00E178FD" w:rsidP="00E178FD">
      <w:pPr>
        <w:spacing w:line="300" w:lineRule="exact"/>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（１）心のバリアフリーに向けた取組</w:t>
      </w:r>
    </w:p>
    <w:p w:rsidR="00E178FD" w:rsidRPr="00EF3736" w:rsidRDefault="00E178FD" w:rsidP="00E178FD">
      <w:pPr>
        <w:rPr>
          <w:rFonts w:ascii="ＭＳ ゴシック" w:eastAsia="ＭＳ ゴシック" w:hAnsi="ＭＳ ゴシック"/>
          <w:sz w:val="24"/>
          <w:szCs w:val="24"/>
        </w:rPr>
      </w:pPr>
    </w:p>
    <w:p w:rsidR="00E178FD" w:rsidRPr="00EF3736" w:rsidRDefault="00E178FD" w:rsidP="00E178FD">
      <w:pPr>
        <w:ind w:firstLineChars="100" w:firstLine="240"/>
        <w:rPr>
          <w:rFonts w:asciiTheme="minorEastAsia" w:hAnsiTheme="minorEastAsia"/>
          <w:sz w:val="24"/>
          <w:szCs w:val="24"/>
        </w:rPr>
      </w:pPr>
      <w:r w:rsidRPr="00EF3736">
        <w:rPr>
          <w:rFonts w:asciiTheme="minorEastAsia" w:hAnsiTheme="minorEastAsia" w:hint="eastAsia"/>
          <w:sz w:val="24"/>
          <w:szCs w:val="24"/>
        </w:rPr>
        <w:t>ア　地域福祉推進区市町村包括補助事業の実施</w:t>
      </w:r>
    </w:p>
    <w:p w:rsidR="00E178FD" w:rsidRPr="00EF3736" w:rsidRDefault="00E178FD" w:rsidP="00E178FD">
      <w:pPr>
        <w:widowControl/>
        <w:ind w:leftChars="200" w:left="420" w:firstLineChars="100" w:firstLine="240"/>
        <w:jc w:val="left"/>
        <w:rPr>
          <w:rFonts w:asciiTheme="minorEastAsia" w:hAnsiTheme="minorEastAsia"/>
          <w:sz w:val="24"/>
          <w:szCs w:val="24"/>
        </w:rPr>
      </w:pPr>
      <w:r w:rsidRPr="00EF3736">
        <w:rPr>
          <w:rFonts w:asciiTheme="minorEastAsia" w:hAnsiTheme="minorEastAsia" w:hint="eastAsia"/>
          <w:sz w:val="24"/>
          <w:szCs w:val="24"/>
        </w:rPr>
        <w:t>小中学校での体験学習等の実施や、地域住民を対象としたセミナー・ワークショップの開催、地域の商店街など事業者を対象とした接遇向上研修の実施等、心のバリアフリーの普及啓発に取り組む区市町村を地域福祉推進区市町村包括補助事業により支援している。</w:t>
      </w:r>
    </w:p>
    <w:p w:rsidR="00E178FD" w:rsidRPr="00EF3736" w:rsidRDefault="00E178FD" w:rsidP="00E178FD">
      <w:pPr>
        <w:widowControl/>
        <w:jc w:val="left"/>
        <w:rPr>
          <w:rFonts w:asciiTheme="minorEastAsia" w:hAnsiTheme="minorEastAsia"/>
          <w:sz w:val="24"/>
          <w:szCs w:val="24"/>
        </w:rPr>
      </w:pPr>
    </w:p>
    <w:p w:rsidR="00E178FD" w:rsidRPr="00EF3736" w:rsidRDefault="00E178FD" w:rsidP="00E178FD">
      <w:pPr>
        <w:widowControl/>
        <w:jc w:val="left"/>
        <w:rPr>
          <w:rFonts w:asciiTheme="minorEastAsia" w:hAnsiTheme="minorEastAsia"/>
          <w:sz w:val="24"/>
          <w:szCs w:val="24"/>
        </w:rPr>
      </w:pPr>
      <w:r w:rsidRPr="00EF3736">
        <w:rPr>
          <w:rFonts w:asciiTheme="minorEastAsia" w:hAnsiTheme="minorEastAsia" w:hint="eastAsia"/>
          <w:sz w:val="24"/>
          <w:szCs w:val="24"/>
        </w:rPr>
        <w:t xml:space="preserve">　イ　「心のバリアフリー」ガイドラインの策定</w:t>
      </w:r>
    </w:p>
    <w:p w:rsidR="00E178FD" w:rsidRPr="00EF3736" w:rsidRDefault="00E178FD" w:rsidP="00E178FD">
      <w:pPr>
        <w:ind w:leftChars="227" w:left="477" w:firstLineChars="100" w:firstLine="240"/>
        <w:rPr>
          <w:rFonts w:asciiTheme="minorEastAsia" w:hAnsiTheme="minorEastAsia"/>
          <w:sz w:val="24"/>
          <w:szCs w:val="24"/>
        </w:rPr>
      </w:pPr>
      <w:r w:rsidRPr="00EF3736">
        <w:rPr>
          <w:rFonts w:asciiTheme="minorEastAsia" w:hAnsiTheme="minorEastAsia" w:hint="eastAsia"/>
          <w:sz w:val="24"/>
          <w:szCs w:val="24"/>
        </w:rPr>
        <w:t>心のバリアフリーに関する取組の推進に向けて、各取組の具体的な実施方法や内容、効果的な事例等を区市町村や事業者に紹介するためのガイドラインを平成28年に策定した。</w:t>
      </w:r>
    </w:p>
    <w:p w:rsidR="00E178FD" w:rsidRPr="00EF3736" w:rsidRDefault="00E178FD" w:rsidP="00E178FD">
      <w:pPr>
        <w:widowControl/>
        <w:jc w:val="left"/>
        <w:rPr>
          <w:rFonts w:asciiTheme="minorEastAsia" w:hAnsiTheme="minorEastAsia"/>
          <w:sz w:val="24"/>
          <w:szCs w:val="24"/>
        </w:rPr>
      </w:pPr>
    </w:p>
    <w:p w:rsidR="00E178FD" w:rsidRPr="00EF3736" w:rsidRDefault="00E178FD" w:rsidP="00E178FD">
      <w:pPr>
        <w:widowControl/>
        <w:jc w:val="left"/>
        <w:rPr>
          <w:rFonts w:asciiTheme="minorEastAsia" w:hAnsiTheme="minorEastAsia"/>
          <w:sz w:val="24"/>
          <w:szCs w:val="24"/>
        </w:rPr>
      </w:pPr>
      <w:r w:rsidRPr="00EF3736">
        <w:rPr>
          <w:rFonts w:asciiTheme="minorEastAsia" w:hAnsiTheme="minorEastAsia" w:hint="eastAsia"/>
          <w:sz w:val="24"/>
          <w:szCs w:val="24"/>
        </w:rPr>
        <w:t xml:space="preserve">　ウ　心のバリアフリーに向けた普及啓発</w:t>
      </w:r>
    </w:p>
    <w:p w:rsidR="00E178FD" w:rsidRPr="00EF3736" w:rsidRDefault="00E178FD" w:rsidP="00E178FD">
      <w:pPr>
        <w:widowControl/>
        <w:ind w:left="480" w:hangingChars="200" w:hanging="480"/>
        <w:jc w:val="left"/>
        <w:rPr>
          <w:rFonts w:asciiTheme="minorEastAsia" w:hAnsiTheme="minorEastAsia"/>
          <w:sz w:val="24"/>
          <w:szCs w:val="24"/>
        </w:rPr>
      </w:pPr>
      <w:r w:rsidRPr="00EF3736">
        <w:rPr>
          <w:rFonts w:asciiTheme="minorEastAsia" w:hAnsiTheme="minorEastAsia" w:hint="eastAsia"/>
          <w:sz w:val="24"/>
          <w:szCs w:val="24"/>
        </w:rPr>
        <w:t xml:space="preserve">　　　平成28年度に、高齢者や障害者等を対象にまちなかでの体験事例等の聞き取り調査を行うとともに、その結果を踏まえて、心のバリアフリーに関するリーフレットを作成し、都内すべての高校生を対象に配布した。</w:t>
      </w:r>
    </w:p>
    <w:p w:rsidR="00E178FD" w:rsidRPr="00EF3736" w:rsidRDefault="00E178FD" w:rsidP="00E178FD">
      <w:pPr>
        <w:widowControl/>
        <w:ind w:leftChars="200" w:left="420" w:firstLineChars="100" w:firstLine="240"/>
        <w:jc w:val="left"/>
        <w:rPr>
          <w:rFonts w:asciiTheme="minorEastAsia" w:hAnsiTheme="minorEastAsia"/>
          <w:sz w:val="24"/>
          <w:szCs w:val="24"/>
        </w:rPr>
      </w:pPr>
      <w:r w:rsidRPr="00EF3736">
        <w:rPr>
          <w:rFonts w:asciiTheme="minorEastAsia" w:hAnsiTheme="minorEastAsia" w:hint="eastAsia"/>
          <w:sz w:val="24"/>
          <w:szCs w:val="24"/>
        </w:rPr>
        <w:t>また、小中学生を対象にしたポスターコンクールを実施し、優秀作品を普及啓発用のポスターに活用している。</w:t>
      </w:r>
    </w:p>
    <w:p w:rsidR="00E178FD" w:rsidRPr="00EF3736" w:rsidRDefault="00E178FD" w:rsidP="00E178FD">
      <w:pPr>
        <w:widowControl/>
        <w:jc w:val="left"/>
        <w:rPr>
          <w:rFonts w:asciiTheme="minorEastAsia" w:hAnsiTheme="minorEastAsia"/>
          <w:sz w:val="24"/>
          <w:szCs w:val="24"/>
        </w:rPr>
      </w:pPr>
    </w:p>
    <w:p w:rsidR="00E178FD" w:rsidRPr="00EF3736" w:rsidRDefault="00E178FD" w:rsidP="00E178FD">
      <w:pPr>
        <w:widowControl/>
        <w:jc w:val="left"/>
        <w:rPr>
          <w:rFonts w:asciiTheme="minorEastAsia" w:hAnsiTheme="minorEastAsia"/>
          <w:sz w:val="24"/>
          <w:szCs w:val="24"/>
        </w:rPr>
      </w:pPr>
      <w:r w:rsidRPr="00EF3736">
        <w:rPr>
          <w:rFonts w:asciiTheme="minorEastAsia" w:hAnsiTheme="minorEastAsia" w:hint="eastAsia"/>
          <w:sz w:val="24"/>
          <w:szCs w:val="24"/>
        </w:rPr>
        <w:t xml:space="preserve">　エ　障害者差別解消法ハンドブックの作成</w:t>
      </w:r>
    </w:p>
    <w:p w:rsidR="00E178FD" w:rsidRPr="00EF3736" w:rsidRDefault="00E178FD" w:rsidP="00E178FD">
      <w:pPr>
        <w:widowControl/>
        <w:ind w:left="480" w:hangingChars="200" w:hanging="480"/>
        <w:jc w:val="left"/>
        <w:rPr>
          <w:rFonts w:asciiTheme="minorEastAsia" w:hAnsiTheme="minorEastAsia"/>
          <w:sz w:val="24"/>
          <w:szCs w:val="24"/>
        </w:rPr>
      </w:pPr>
      <w:r w:rsidRPr="00EF3736">
        <w:rPr>
          <w:rFonts w:asciiTheme="minorEastAsia" w:hAnsiTheme="minorEastAsia" w:hint="eastAsia"/>
          <w:sz w:val="24"/>
          <w:szCs w:val="24"/>
        </w:rPr>
        <w:t xml:space="preserve">　　　平成28年４月の障害者差別解消法の施行に当たり、都内の自治体職員や民間事業者の従業員向けに合理的配慮等について例示するとともに、様々な障害特性について</w:t>
      </w:r>
      <w:r>
        <w:rPr>
          <w:rFonts w:asciiTheme="minorEastAsia" w:hAnsiTheme="minorEastAsia" w:hint="eastAsia"/>
          <w:sz w:val="24"/>
          <w:szCs w:val="24"/>
        </w:rPr>
        <w:t>分かり</w:t>
      </w:r>
      <w:r w:rsidRPr="00EF3736">
        <w:rPr>
          <w:rFonts w:asciiTheme="minorEastAsia" w:hAnsiTheme="minorEastAsia" w:hint="eastAsia"/>
          <w:sz w:val="24"/>
          <w:szCs w:val="24"/>
        </w:rPr>
        <w:t>やすく説明したハンドブックを作成した。</w:t>
      </w:r>
    </w:p>
    <w:p w:rsidR="00E178FD" w:rsidRDefault="00E178FD" w:rsidP="00E178FD">
      <w:pPr>
        <w:widowControl/>
        <w:jc w:val="left"/>
        <w:rPr>
          <w:rFonts w:asciiTheme="minorEastAsia" w:hAnsiTheme="minorEastAsia"/>
          <w:sz w:val="24"/>
          <w:szCs w:val="24"/>
        </w:rPr>
      </w:pPr>
    </w:p>
    <w:p w:rsidR="00E178FD" w:rsidRPr="00EF3736" w:rsidRDefault="00E178FD" w:rsidP="00E178FD">
      <w:pPr>
        <w:widowControl/>
        <w:ind w:firstLineChars="100" w:firstLine="240"/>
        <w:jc w:val="left"/>
        <w:rPr>
          <w:rFonts w:asciiTheme="minorEastAsia" w:hAnsiTheme="minorEastAsia"/>
          <w:sz w:val="24"/>
          <w:szCs w:val="24"/>
        </w:rPr>
      </w:pPr>
      <w:r w:rsidRPr="00EF3736">
        <w:rPr>
          <w:rFonts w:asciiTheme="minorEastAsia" w:hAnsiTheme="minorEastAsia" w:hint="eastAsia"/>
          <w:sz w:val="24"/>
          <w:szCs w:val="24"/>
        </w:rPr>
        <w:t>オ　ヘルプマークの推進</w:t>
      </w:r>
    </w:p>
    <w:p w:rsidR="00E178FD" w:rsidRPr="00CD72A2" w:rsidRDefault="00E178FD" w:rsidP="00E178FD">
      <w:pPr>
        <w:widowControl/>
        <w:ind w:left="480" w:hangingChars="200" w:hanging="480"/>
        <w:jc w:val="left"/>
        <w:rPr>
          <w:rFonts w:asciiTheme="minorEastAsia" w:hAnsiTheme="minorEastAsia"/>
          <w:sz w:val="24"/>
          <w:szCs w:val="24"/>
        </w:rPr>
      </w:pPr>
      <w:r w:rsidRPr="00EF3736">
        <w:rPr>
          <w:rFonts w:asciiTheme="minorEastAsia" w:hAnsiTheme="minorEastAsia" w:hint="eastAsia"/>
          <w:sz w:val="24"/>
          <w:szCs w:val="24"/>
        </w:rPr>
        <w:t xml:space="preserve">　　　義足や人工関節を使用している人、内部障害や難病、妊娠初期の人など、援助や配慮を必要としていることが外見からは</w:t>
      </w:r>
      <w:r>
        <w:rPr>
          <w:rFonts w:asciiTheme="minorEastAsia" w:hAnsiTheme="minorEastAsia" w:hint="eastAsia"/>
          <w:sz w:val="24"/>
          <w:szCs w:val="24"/>
        </w:rPr>
        <w:t>分からない</w:t>
      </w:r>
      <w:r w:rsidRPr="00EF3736">
        <w:rPr>
          <w:rFonts w:asciiTheme="minorEastAsia" w:hAnsiTheme="minorEastAsia" w:hint="eastAsia"/>
          <w:sz w:val="24"/>
          <w:szCs w:val="24"/>
        </w:rPr>
        <w:t>人々が、援助を得やすくなるよう、</w:t>
      </w:r>
      <w:r w:rsidRPr="00CD72A2">
        <w:rPr>
          <w:rFonts w:asciiTheme="minorEastAsia" w:hAnsiTheme="minorEastAsia" w:hint="eastAsia"/>
          <w:sz w:val="24"/>
          <w:szCs w:val="24"/>
        </w:rPr>
        <w:t>周囲の人に配慮を必要としていることを知らせるヘルプマークを作成し、都営地下鉄駅等で、利用を希望する人に配布している。</w:t>
      </w:r>
    </w:p>
    <w:p w:rsidR="00E178FD" w:rsidRPr="00CD72A2" w:rsidRDefault="00E178FD" w:rsidP="00E178FD">
      <w:pPr>
        <w:widowControl/>
        <w:ind w:leftChars="200" w:left="420" w:firstLineChars="100" w:firstLine="240"/>
        <w:jc w:val="left"/>
        <w:rPr>
          <w:rFonts w:asciiTheme="minorEastAsia" w:hAnsiTheme="minorEastAsia"/>
          <w:sz w:val="24"/>
          <w:szCs w:val="24"/>
        </w:rPr>
      </w:pPr>
      <w:r w:rsidRPr="00CD72A2">
        <w:rPr>
          <w:rFonts w:asciiTheme="minorEastAsia" w:hAnsiTheme="minorEastAsia" w:hint="eastAsia"/>
          <w:sz w:val="24"/>
          <w:szCs w:val="24"/>
        </w:rPr>
        <w:t>また、ホームページで民間企業等による取組事例を紹介し、普及の取組を促進するとともに、区市町村が行う普及啓発の取組を支援している。</w:t>
      </w:r>
    </w:p>
    <w:p w:rsidR="00E178FD" w:rsidRPr="00CD72A2" w:rsidRDefault="00E178FD" w:rsidP="00E178FD">
      <w:pPr>
        <w:widowControl/>
        <w:jc w:val="left"/>
        <w:rPr>
          <w:rFonts w:asciiTheme="minorEastAsia" w:hAnsiTheme="minorEastAsia"/>
          <w:sz w:val="24"/>
          <w:szCs w:val="24"/>
        </w:rPr>
      </w:pPr>
    </w:p>
    <w:p w:rsidR="00E178FD" w:rsidRPr="00CD72A2" w:rsidRDefault="00E178FD" w:rsidP="00E178FD">
      <w:pPr>
        <w:widowControl/>
        <w:ind w:firstLineChars="100" w:firstLine="240"/>
        <w:jc w:val="left"/>
        <w:rPr>
          <w:rFonts w:asciiTheme="minorEastAsia" w:hAnsiTheme="minorEastAsia"/>
          <w:sz w:val="24"/>
          <w:szCs w:val="24"/>
        </w:rPr>
      </w:pPr>
      <w:r w:rsidRPr="00CD72A2">
        <w:rPr>
          <w:rFonts w:asciiTheme="minorEastAsia" w:hAnsiTheme="minorEastAsia" w:hint="eastAsia"/>
          <w:sz w:val="24"/>
          <w:szCs w:val="24"/>
        </w:rPr>
        <w:t>カ　ヘルプカードの活用促進</w:t>
      </w:r>
    </w:p>
    <w:p w:rsidR="00E178FD" w:rsidRDefault="00E178FD" w:rsidP="00E178FD">
      <w:pPr>
        <w:ind w:leftChars="200" w:left="420" w:firstLineChars="100" w:firstLine="240"/>
        <w:rPr>
          <w:rFonts w:asciiTheme="minorEastAsia" w:hAnsiTheme="minorEastAsia"/>
          <w:sz w:val="24"/>
          <w:szCs w:val="24"/>
        </w:rPr>
      </w:pPr>
      <w:r w:rsidRPr="00CD72A2">
        <w:rPr>
          <w:rFonts w:asciiTheme="minorEastAsia" w:hAnsiTheme="minorEastAsia" w:hint="eastAsia"/>
          <w:sz w:val="24"/>
          <w:szCs w:val="24"/>
        </w:rPr>
        <w:t>緊急連絡先や必要な支援内容を記載したヘルプカードを活用して、障害者が災害時等に自己の障害に対する理解や必要な支援を周囲に求めることができるよう、区市町村におけるヘルプカードの作成経費について補助を実施している。</w:t>
      </w:r>
    </w:p>
    <w:p w:rsidR="00E178FD" w:rsidRPr="00EF3736" w:rsidRDefault="00E178FD" w:rsidP="00E178FD">
      <w:pPr>
        <w:widowControl/>
        <w:ind w:left="480" w:hangingChars="200" w:hanging="480"/>
        <w:jc w:val="left"/>
        <w:rPr>
          <w:rFonts w:asciiTheme="minorEastAsia" w:hAnsiTheme="minorEastAsia"/>
          <w:sz w:val="24"/>
          <w:szCs w:val="24"/>
        </w:rPr>
      </w:pPr>
      <w:r>
        <w:rPr>
          <w:rFonts w:asciiTheme="minorEastAsia" w:hAnsiTheme="minorEastAsia" w:hint="eastAsia"/>
          <w:sz w:val="24"/>
          <w:szCs w:val="24"/>
        </w:rPr>
        <w:lastRenderedPageBreak/>
        <w:t>１５ページ</w:t>
      </w:r>
    </w:p>
    <w:p w:rsidR="00E178FD" w:rsidRPr="00EF3736" w:rsidRDefault="00E178FD" w:rsidP="00E178FD">
      <w:pPr>
        <w:rPr>
          <w:rFonts w:asciiTheme="minorEastAsia" w:hAnsiTheme="minorEastAsia"/>
          <w:sz w:val="24"/>
          <w:szCs w:val="24"/>
        </w:rPr>
      </w:pPr>
      <w:r w:rsidRPr="00EF3736">
        <w:rPr>
          <w:rFonts w:asciiTheme="minorEastAsia" w:hAnsiTheme="minorEastAsia" w:hint="eastAsia"/>
          <w:sz w:val="24"/>
          <w:szCs w:val="24"/>
        </w:rPr>
        <w:t xml:space="preserve">　</w:t>
      </w:r>
      <w:r>
        <w:rPr>
          <w:rFonts w:asciiTheme="minorEastAsia" w:hAnsiTheme="minorEastAsia" w:hint="eastAsia"/>
          <w:sz w:val="24"/>
          <w:szCs w:val="24"/>
        </w:rPr>
        <w:t>キ</w:t>
      </w:r>
      <w:r w:rsidRPr="00EF3736">
        <w:rPr>
          <w:rFonts w:asciiTheme="minorEastAsia" w:hAnsiTheme="minorEastAsia" w:hint="eastAsia"/>
          <w:sz w:val="24"/>
          <w:szCs w:val="24"/>
        </w:rPr>
        <w:t xml:space="preserve">　障害者等用の駐車区画の適正利用に向けた取組</w:t>
      </w:r>
    </w:p>
    <w:p w:rsidR="00E178FD" w:rsidRPr="00EF3736" w:rsidRDefault="00E178FD" w:rsidP="00E178FD">
      <w:pPr>
        <w:ind w:left="480" w:hangingChars="200" w:hanging="480"/>
        <w:rPr>
          <w:rFonts w:asciiTheme="minorEastAsia" w:hAnsiTheme="minorEastAsia"/>
          <w:sz w:val="24"/>
          <w:szCs w:val="24"/>
        </w:rPr>
      </w:pPr>
      <w:r w:rsidRPr="00EF3736">
        <w:rPr>
          <w:rFonts w:asciiTheme="minorEastAsia" w:hAnsiTheme="minorEastAsia" w:hint="eastAsia"/>
          <w:sz w:val="24"/>
          <w:szCs w:val="24"/>
        </w:rPr>
        <w:t xml:space="preserve">　　　商業施設等の駐車場において、車いす使用者等のために設けられた駐車区画が適正に利用されるよう、平成25年に効果的な対策事例等を盛り込んだガイドラインを作成し、施設管理者等に配布した。</w:t>
      </w:r>
    </w:p>
    <w:p w:rsidR="00E178FD" w:rsidRPr="00EF3736" w:rsidRDefault="00E178FD" w:rsidP="00E178FD">
      <w:pPr>
        <w:ind w:left="480" w:hangingChars="200" w:hanging="480"/>
        <w:rPr>
          <w:rFonts w:asciiTheme="minorEastAsia" w:hAnsiTheme="minorEastAsia"/>
          <w:sz w:val="24"/>
          <w:szCs w:val="24"/>
        </w:rPr>
      </w:pPr>
      <w:r w:rsidRPr="00EF3736">
        <w:rPr>
          <w:rFonts w:asciiTheme="minorEastAsia" w:hAnsiTheme="minorEastAsia" w:hint="eastAsia"/>
          <w:sz w:val="24"/>
          <w:szCs w:val="24"/>
        </w:rPr>
        <w:t xml:space="preserve">　　　また、平成28年度には、埼玉県、千葉県、神奈川県と共同で普及啓発用のリーフレットを作成し、民間事業者の協力の下、利用者等に配布している。</w:t>
      </w:r>
    </w:p>
    <w:p w:rsidR="00E178FD" w:rsidRPr="00EF3736" w:rsidRDefault="00E178FD" w:rsidP="00E178FD">
      <w:pPr>
        <w:rPr>
          <w:rFonts w:asciiTheme="minorEastAsia" w:hAnsiTheme="minorEastAsia"/>
          <w:sz w:val="24"/>
          <w:szCs w:val="24"/>
        </w:rPr>
      </w:pPr>
    </w:p>
    <w:p w:rsidR="00E178FD" w:rsidRPr="00EF3736" w:rsidRDefault="00E178FD" w:rsidP="00E178FD">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（２）情報バリアフリーに向けた取組</w:t>
      </w:r>
    </w:p>
    <w:p w:rsidR="00E178FD" w:rsidRPr="00EF3736" w:rsidRDefault="00E178FD" w:rsidP="00E178FD">
      <w:pPr>
        <w:rPr>
          <w:rFonts w:ascii="ＭＳ ゴシック" w:eastAsia="ＭＳ ゴシック" w:hAnsi="ＭＳ ゴシック"/>
          <w:sz w:val="24"/>
          <w:szCs w:val="24"/>
        </w:rPr>
      </w:pPr>
    </w:p>
    <w:p w:rsidR="00E178FD" w:rsidRPr="00EF3736" w:rsidRDefault="00E178FD" w:rsidP="00E178FD">
      <w:pPr>
        <w:ind w:firstLineChars="100" w:firstLine="240"/>
        <w:rPr>
          <w:rFonts w:asciiTheme="minorEastAsia" w:hAnsiTheme="minorEastAsia"/>
          <w:sz w:val="24"/>
          <w:szCs w:val="24"/>
        </w:rPr>
      </w:pPr>
      <w:r w:rsidRPr="00EF3736">
        <w:rPr>
          <w:rFonts w:asciiTheme="minorEastAsia" w:hAnsiTheme="minorEastAsia" w:hint="eastAsia"/>
          <w:sz w:val="24"/>
          <w:szCs w:val="24"/>
        </w:rPr>
        <w:t>ア　地域福祉推進区市町村包括補助事業の実施</w:t>
      </w:r>
    </w:p>
    <w:p w:rsidR="00E178FD" w:rsidRPr="00EF3736" w:rsidRDefault="00E178FD" w:rsidP="00E178FD">
      <w:pPr>
        <w:widowControl/>
        <w:ind w:leftChars="200" w:left="420" w:firstLineChars="100" w:firstLine="240"/>
        <w:jc w:val="left"/>
        <w:rPr>
          <w:rFonts w:asciiTheme="minorEastAsia" w:hAnsiTheme="minorEastAsia"/>
          <w:sz w:val="24"/>
          <w:szCs w:val="24"/>
        </w:rPr>
      </w:pPr>
      <w:r w:rsidRPr="00EF3736">
        <w:rPr>
          <w:rFonts w:asciiTheme="minorEastAsia" w:hAnsiTheme="minorEastAsia" w:hint="eastAsia"/>
          <w:sz w:val="24"/>
          <w:szCs w:val="24"/>
        </w:rPr>
        <w:t>バリアフリーマップの作成やコミュニケーション支援ボードの作成、簡易型磁気ループの設置等、情報バリアフリーの充実に取り組む区市町村を地域福祉推進区市町村包括補助事業により支援している。</w:t>
      </w:r>
    </w:p>
    <w:p w:rsidR="00E178FD" w:rsidRPr="00EF3736" w:rsidRDefault="00E178FD" w:rsidP="00E178FD">
      <w:pPr>
        <w:widowControl/>
        <w:jc w:val="left"/>
        <w:rPr>
          <w:rFonts w:asciiTheme="minorEastAsia" w:hAnsiTheme="minorEastAsia"/>
          <w:sz w:val="24"/>
          <w:szCs w:val="24"/>
        </w:rPr>
      </w:pPr>
    </w:p>
    <w:p w:rsidR="00E178FD" w:rsidRPr="00EF3736" w:rsidRDefault="00E178FD" w:rsidP="00E178FD">
      <w:pPr>
        <w:widowControl/>
        <w:jc w:val="left"/>
        <w:rPr>
          <w:rFonts w:asciiTheme="minorEastAsia" w:hAnsiTheme="minorEastAsia"/>
          <w:sz w:val="24"/>
          <w:szCs w:val="24"/>
        </w:rPr>
      </w:pPr>
      <w:r w:rsidRPr="00EF3736">
        <w:rPr>
          <w:rFonts w:asciiTheme="minorEastAsia" w:hAnsiTheme="minorEastAsia" w:hint="eastAsia"/>
          <w:sz w:val="24"/>
          <w:szCs w:val="24"/>
        </w:rPr>
        <w:t xml:space="preserve">　イ　「情報バリアフリー」ガイドラインの策定</w:t>
      </w:r>
    </w:p>
    <w:p w:rsidR="00E178FD" w:rsidRPr="00EF3736" w:rsidRDefault="00E178FD" w:rsidP="00E178FD">
      <w:pPr>
        <w:ind w:leftChars="227" w:left="477" w:firstLineChars="100" w:firstLine="240"/>
        <w:rPr>
          <w:rFonts w:asciiTheme="minorEastAsia" w:hAnsiTheme="minorEastAsia"/>
          <w:sz w:val="24"/>
          <w:szCs w:val="24"/>
        </w:rPr>
      </w:pPr>
      <w:r w:rsidRPr="00EF3736">
        <w:rPr>
          <w:rFonts w:asciiTheme="minorEastAsia" w:hAnsiTheme="minorEastAsia" w:hint="eastAsia"/>
          <w:sz w:val="24"/>
          <w:szCs w:val="24"/>
        </w:rPr>
        <w:t>情報バリアフリーに関する取組の推進に向けて、障害特性等に応じた情報面での必要な配慮のほか、各取組の具体</w:t>
      </w:r>
      <w:r>
        <w:rPr>
          <w:rFonts w:asciiTheme="minorEastAsia" w:hAnsiTheme="minorEastAsia" w:hint="eastAsia"/>
          <w:sz w:val="24"/>
          <w:szCs w:val="24"/>
        </w:rPr>
        <w:t>的な実施方法や内容、効果的な事例等を区市町村や事業者に紹介する</w:t>
      </w:r>
      <w:r w:rsidRPr="00EF3736">
        <w:rPr>
          <w:rFonts w:asciiTheme="minorEastAsia" w:hAnsiTheme="minorEastAsia" w:hint="eastAsia"/>
          <w:sz w:val="24"/>
          <w:szCs w:val="24"/>
        </w:rPr>
        <w:t>ガイドラインを平成28年に策定した。</w:t>
      </w:r>
    </w:p>
    <w:p w:rsidR="00E178FD" w:rsidRPr="00EF3736" w:rsidRDefault="00E178FD" w:rsidP="00E178FD">
      <w:pPr>
        <w:widowControl/>
        <w:jc w:val="left"/>
        <w:rPr>
          <w:rFonts w:asciiTheme="minorEastAsia" w:hAnsiTheme="minorEastAsia"/>
          <w:sz w:val="24"/>
          <w:szCs w:val="24"/>
        </w:rPr>
      </w:pPr>
    </w:p>
    <w:p w:rsidR="00E178FD" w:rsidRPr="00EF3736" w:rsidRDefault="00E178FD" w:rsidP="00E178FD">
      <w:pPr>
        <w:widowControl/>
        <w:ind w:left="480" w:hangingChars="200" w:hanging="480"/>
        <w:jc w:val="left"/>
        <w:rPr>
          <w:rFonts w:asciiTheme="minorEastAsia" w:hAnsiTheme="minorEastAsia"/>
          <w:sz w:val="24"/>
          <w:szCs w:val="24"/>
        </w:rPr>
      </w:pPr>
      <w:r w:rsidRPr="00EF3736">
        <w:rPr>
          <w:rFonts w:asciiTheme="minorEastAsia" w:hAnsiTheme="minorEastAsia" w:hint="eastAsia"/>
          <w:sz w:val="24"/>
          <w:szCs w:val="24"/>
        </w:rPr>
        <w:t xml:space="preserve">　</w:t>
      </w:r>
      <w:r>
        <w:rPr>
          <w:rFonts w:asciiTheme="minorEastAsia" w:hAnsiTheme="minorEastAsia" w:hint="eastAsia"/>
          <w:sz w:val="24"/>
          <w:szCs w:val="24"/>
        </w:rPr>
        <w:t>ウ</w:t>
      </w:r>
      <w:r w:rsidRPr="00EF3736">
        <w:rPr>
          <w:rFonts w:asciiTheme="minorEastAsia" w:hAnsiTheme="minorEastAsia" w:hint="eastAsia"/>
          <w:sz w:val="24"/>
          <w:szCs w:val="24"/>
        </w:rPr>
        <w:t xml:space="preserve">　視覚障害者及び聴覚障害者向けの都政情報等の提供</w:t>
      </w:r>
    </w:p>
    <w:p w:rsidR="00E178FD" w:rsidRPr="00EF3736" w:rsidRDefault="00E178FD" w:rsidP="00E178FD">
      <w:pPr>
        <w:widowControl/>
        <w:ind w:left="480" w:hangingChars="200" w:hanging="480"/>
        <w:jc w:val="left"/>
        <w:rPr>
          <w:rFonts w:asciiTheme="minorEastAsia" w:hAnsiTheme="minorEastAsia"/>
          <w:sz w:val="24"/>
          <w:szCs w:val="24"/>
        </w:rPr>
      </w:pPr>
      <w:r w:rsidRPr="00EF3736">
        <w:rPr>
          <w:rFonts w:asciiTheme="minorEastAsia" w:hAnsiTheme="minorEastAsia" w:hint="eastAsia"/>
          <w:sz w:val="24"/>
          <w:szCs w:val="24"/>
        </w:rPr>
        <w:t xml:space="preserve">　　　広報東京都や都民向け刊行物等の点字版・音声版を作成、配布している。</w:t>
      </w:r>
    </w:p>
    <w:p w:rsidR="00E178FD" w:rsidRPr="00EF3736" w:rsidRDefault="00E178FD" w:rsidP="00E178FD">
      <w:pPr>
        <w:widowControl/>
        <w:ind w:left="480" w:hangingChars="200" w:hanging="480"/>
        <w:jc w:val="left"/>
        <w:rPr>
          <w:rFonts w:asciiTheme="minorEastAsia" w:hAnsiTheme="minorEastAsia"/>
          <w:sz w:val="24"/>
          <w:szCs w:val="24"/>
        </w:rPr>
      </w:pPr>
      <w:r w:rsidRPr="00EF3736">
        <w:rPr>
          <w:rFonts w:asciiTheme="minorEastAsia" w:hAnsiTheme="minorEastAsia" w:hint="eastAsia"/>
          <w:sz w:val="24"/>
          <w:szCs w:val="24"/>
        </w:rPr>
        <w:t xml:space="preserve">　　　また、字幕入りの消費生活情報に関するＤＶＤや、映画・テレビ番組等に字幕を入れたＤＶＤ等を作成、配布している。</w:t>
      </w:r>
    </w:p>
    <w:p w:rsidR="00E178FD" w:rsidRPr="00EF3736" w:rsidRDefault="00E178FD" w:rsidP="00E178FD">
      <w:pPr>
        <w:widowControl/>
        <w:jc w:val="left"/>
        <w:rPr>
          <w:rFonts w:asciiTheme="minorEastAsia" w:hAnsiTheme="minorEastAsia"/>
          <w:sz w:val="24"/>
          <w:szCs w:val="24"/>
        </w:rPr>
      </w:pPr>
    </w:p>
    <w:p w:rsidR="00E178FD" w:rsidRPr="00EF3736" w:rsidRDefault="00E178FD" w:rsidP="00E178FD">
      <w:pPr>
        <w:widowControl/>
        <w:jc w:val="left"/>
        <w:rPr>
          <w:rFonts w:asciiTheme="minorEastAsia" w:hAnsiTheme="minorEastAsia"/>
          <w:sz w:val="24"/>
          <w:szCs w:val="24"/>
        </w:rPr>
      </w:pPr>
      <w:r w:rsidRPr="00EF3736">
        <w:rPr>
          <w:rFonts w:asciiTheme="minorEastAsia" w:hAnsiTheme="minorEastAsia" w:hint="eastAsia"/>
          <w:sz w:val="24"/>
          <w:szCs w:val="24"/>
        </w:rPr>
        <w:t xml:space="preserve">　</w:t>
      </w:r>
      <w:r>
        <w:rPr>
          <w:rFonts w:asciiTheme="minorEastAsia" w:hAnsiTheme="minorEastAsia" w:hint="eastAsia"/>
          <w:sz w:val="24"/>
          <w:szCs w:val="24"/>
        </w:rPr>
        <w:t>エ</w:t>
      </w:r>
      <w:r w:rsidRPr="00EF3736">
        <w:rPr>
          <w:rFonts w:asciiTheme="minorEastAsia" w:hAnsiTheme="minorEastAsia" w:hint="eastAsia"/>
          <w:sz w:val="24"/>
          <w:szCs w:val="24"/>
        </w:rPr>
        <w:t xml:space="preserve">　手話によるコミュニケーションの普及</w:t>
      </w:r>
    </w:p>
    <w:p w:rsidR="00E178FD" w:rsidRPr="00CD72A2" w:rsidRDefault="00E178FD" w:rsidP="00E178FD">
      <w:pPr>
        <w:widowControl/>
        <w:ind w:leftChars="200" w:left="420" w:firstLineChars="100" w:firstLine="240"/>
        <w:jc w:val="left"/>
        <w:rPr>
          <w:rFonts w:asciiTheme="minorEastAsia" w:hAnsiTheme="minorEastAsia"/>
          <w:sz w:val="24"/>
          <w:szCs w:val="24"/>
        </w:rPr>
      </w:pPr>
      <w:r w:rsidRPr="00CD72A2">
        <w:rPr>
          <w:rFonts w:asciiTheme="minorEastAsia" w:hAnsiTheme="minorEastAsia" w:hint="eastAsia"/>
          <w:sz w:val="24"/>
          <w:szCs w:val="24"/>
        </w:rPr>
        <w:t>聴覚障害者のために手話通訳者及び手話のできる都民を養成するとともに、手話による対応が可能な者を交番に配置している。</w:t>
      </w:r>
    </w:p>
    <w:p w:rsidR="00E178FD" w:rsidRPr="00EF3736" w:rsidRDefault="00E178FD" w:rsidP="00E178FD">
      <w:pPr>
        <w:widowControl/>
        <w:ind w:leftChars="200" w:left="420" w:firstLineChars="100" w:firstLine="240"/>
        <w:jc w:val="left"/>
        <w:rPr>
          <w:rFonts w:asciiTheme="minorEastAsia" w:hAnsiTheme="minorEastAsia"/>
          <w:sz w:val="24"/>
          <w:szCs w:val="24"/>
        </w:rPr>
      </w:pPr>
      <w:r w:rsidRPr="00CD72A2">
        <w:rPr>
          <w:rFonts w:asciiTheme="minorEastAsia" w:hAnsiTheme="minorEastAsia" w:hint="eastAsia"/>
          <w:sz w:val="24"/>
          <w:szCs w:val="24"/>
        </w:rPr>
        <w:t>また、手話の学習や聴覚障害者への理解のための「おもてなし手話ブック」を作成・配布しているほか、都立施設にＩＣＴを活用した遠隔手話通訳等を導入し、都内普及のためのモデル事業を平成29年度まで実施している。</w:t>
      </w:r>
    </w:p>
    <w:p w:rsidR="00E178FD" w:rsidRPr="00EF3736" w:rsidRDefault="00E178FD" w:rsidP="00E178FD">
      <w:pPr>
        <w:widowControl/>
        <w:jc w:val="left"/>
        <w:rPr>
          <w:rFonts w:asciiTheme="minorEastAsia" w:hAnsiTheme="minorEastAsia"/>
          <w:sz w:val="24"/>
          <w:szCs w:val="24"/>
        </w:rPr>
      </w:pPr>
    </w:p>
    <w:p w:rsidR="00E178FD" w:rsidRPr="00EF3736" w:rsidRDefault="00E178FD" w:rsidP="00E178FD">
      <w:pPr>
        <w:widowControl/>
        <w:jc w:val="left"/>
        <w:rPr>
          <w:rFonts w:asciiTheme="minorEastAsia" w:hAnsiTheme="minorEastAsia"/>
          <w:sz w:val="24"/>
          <w:szCs w:val="24"/>
        </w:rPr>
      </w:pPr>
      <w:r w:rsidRPr="00EF3736">
        <w:rPr>
          <w:rFonts w:asciiTheme="minorEastAsia" w:hAnsiTheme="minorEastAsia" w:hint="eastAsia"/>
          <w:sz w:val="24"/>
          <w:szCs w:val="24"/>
        </w:rPr>
        <w:t xml:space="preserve">　</w:t>
      </w:r>
      <w:r>
        <w:rPr>
          <w:rFonts w:asciiTheme="minorEastAsia" w:hAnsiTheme="minorEastAsia" w:hint="eastAsia"/>
          <w:sz w:val="24"/>
          <w:szCs w:val="24"/>
        </w:rPr>
        <w:t>オ</w:t>
      </w:r>
      <w:r w:rsidRPr="00EF3736">
        <w:rPr>
          <w:rFonts w:asciiTheme="minorEastAsia" w:hAnsiTheme="minorEastAsia" w:hint="eastAsia"/>
          <w:sz w:val="24"/>
          <w:szCs w:val="24"/>
        </w:rPr>
        <w:t xml:space="preserve">　とうきょうユニバーサルデザインナビによる情報提供</w:t>
      </w:r>
    </w:p>
    <w:p w:rsidR="00E178FD" w:rsidRPr="00EF3736" w:rsidRDefault="00E178FD" w:rsidP="00E178FD">
      <w:pPr>
        <w:widowControl/>
        <w:ind w:left="480" w:hangingChars="200" w:hanging="480"/>
        <w:jc w:val="left"/>
        <w:rPr>
          <w:rFonts w:asciiTheme="minorEastAsia" w:hAnsiTheme="minorEastAsia"/>
          <w:sz w:val="24"/>
          <w:szCs w:val="24"/>
        </w:rPr>
      </w:pPr>
      <w:r w:rsidRPr="00EF3736">
        <w:rPr>
          <w:rFonts w:asciiTheme="minorEastAsia" w:hAnsiTheme="minorEastAsia" w:hint="eastAsia"/>
          <w:sz w:val="24"/>
          <w:szCs w:val="24"/>
        </w:rPr>
        <w:t xml:space="preserve">　　　交通機関や店舗等のバリアフリー情報や、区市町村や民間団体により作成されたバリアフリーマップ等を容易に検索できるポータルサイト「とうきょうユニバーサルデザインナビ」を平成27年度に開設した。</w:t>
      </w: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r>
        <w:rPr>
          <w:rFonts w:asciiTheme="minorEastAsia" w:hAnsiTheme="minorEastAsia" w:hint="eastAsia"/>
          <w:sz w:val="24"/>
          <w:szCs w:val="24"/>
        </w:rPr>
        <w:lastRenderedPageBreak/>
        <w:t>１６ページ</w:t>
      </w:r>
    </w:p>
    <w:p w:rsidR="00E178FD" w:rsidRDefault="00E178FD" w:rsidP="00E178FD">
      <w:pPr>
        <w:widowControl/>
        <w:jc w:val="left"/>
        <w:rPr>
          <w:rFonts w:asciiTheme="minorEastAsia" w:hAnsiTheme="minorEastAsia"/>
          <w:sz w:val="24"/>
          <w:szCs w:val="24"/>
        </w:rPr>
      </w:pPr>
      <w:r w:rsidRPr="00EF3736">
        <w:rPr>
          <w:rFonts w:asciiTheme="minorEastAsia" w:hAnsiTheme="minorEastAsia" w:hint="eastAsia"/>
          <w:sz w:val="24"/>
          <w:szCs w:val="24"/>
        </w:rPr>
        <w:t xml:space="preserve">　</w:t>
      </w:r>
      <w:r>
        <w:rPr>
          <w:rFonts w:asciiTheme="minorEastAsia" w:hAnsiTheme="minorEastAsia" w:hint="eastAsia"/>
          <w:sz w:val="24"/>
          <w:szCs w:val="24"/>
        </w:rPr>
        <w:t>カ</w:t>
      </w:r>
      <w:r w:rsidRPr="00EF3736">
        <w:rPr>
          <w:rFonts w:asciiTheme="minorEastAsia" w:hAnsiTheme="minorEastAsia" w:hint="eastAsia"/>
          <w:sz w:val="24"/>
          <w:szCs w:val="24"/>
        </w:rPr>
        <w:t xml:space="preserve">　Ｗｉ－Ｆｉの利用環境の整備</w:t>
      </w:r>
    </w:p>
    <w:p w:rsidR="00E178FD" w:rsidRPr="00EF3736" w:rsidRDefault="00E178FD" w:rsidP="00E178FD">
      <w:pPr>
        <w:widowControl/>
        <w:ind w:left="480" w:hangingChars="200" w:hanging="480"/>
        <w:jc w:val="left"/>
        <w:rPr>
          <w:rFonts w:asciiTheme="minorEastAsia" w:hAnsiTheme="minorEastAsia"/>
          <w:sz w:val="24"/>
          <w:szCs w:val="24"/>
        </w:rPr>
      </w:pPr>
      <w:r w:rsidRPr="00EF3736">
        <w:rPr>
          <w:rFonts w:asciiTheme="minorEastAsia" w:hAnsiTheme="minorEastAsia" w:hint="eastAsia"/>
          <w:sz w:val="24"/>
          <w:szCs w:val="24"/>
        </w:rPr>
        <w:t xml:space="preserve">　　　外国人旅行者が多く訪れる都立施設や地域を中心に、無料Ｗｉ－Ｆｉの整備を推進している。</w:t>
      </w:r>
    </w:p>
    <w:p w:rsidR="00E178FD" w:rsidRPr="00EF3736" w:rsidRDefault="00E178FD" w:rsidP="00E178FD">
      <w:pPr>
        <w:widowControl/>
        <w:jc w:val="left"/>
        <w:rPr>
          <w:rFonts w:asciiTheme="minorEastAsia" w:hAnsiTheme="minorEastAsia"/>
          <w:sz w:val="24"/>
          <w:szCs w:val="24"/>
        </w:rPr>
      </w:pPr>
    </w:p>
    <w:p w:rsidR="00E178FD" w:rsidRPr="00EF3736" w:rsidRDefault="00E178FD" w:rsidP="00E178FD">
      <w:pPr>
        <w:widowControl/>
        <w:jc w:val="left"/>
        <w:rPr>
          <w:rFonts w:asciiTheme="minorEastAsia" w:hAnsiTheme="minorEastAsia"/>
          <w:sz w:val="24"/>
          <w:szCs w:val="24"/>
        </w:rPr>
      </w:pPr>
      <w:r w:rsidRPr="00EF3736">
        <w:rPr>
          <w:rFonts w:asciiTheme="minorEastAsia" w:hAnsiTheme="minorEastAsia" w:hint="eastAsia"/>
          <w:sz w:val="24"/>
          <w:szCs w:val="24"/>
        </w:rPr>
        <w:t xml:space="preserve">　</w:t>
      </w:r>
      <w:r>
        <w:rPr>
          <w:rFonts w:asciiTheme="minorEastAsia" w:hAnsiTheme="minorEastAsia" w:hint="eastAsia"/>
          <w:sz w:val="24"/>
          <w:szCs w:val="24"/>
        </w:rPr>
        <w:t>キ</w:t>
      </w:r>
      <w:r w:rsidRPr="00EF3736">
        <w:rPr>
          <w:rFonts w:asciiTheme="minorEastAsia" w:hAnsiTheme="minorEastAsia" w:hint="eastAsia"/>
          <w:sz w:val="24"/>
          <w:szCs w:val="24"/>
        </w:rPr>
        <w:t xml:space="preserve">　ホームページ等における多言語による観光情報の発信</w:t>
      </w:r>
    </w:p>
    <w:p w:rsidR="00E178FD" w:rsidRPr="00EF3736" w:rsidRDefault="00E178FD" w:rsidP="00E178FD">
      <w:pPr>
        <w:widowControl/>
        <w:ind w:leftChars="200" w:left="420" w:firstLineChars="100" w:firstLine="240"/>
        <w:jc w:val="left"/>
        <w:rPr>
          <w:rFonts w:asciiTheme="minorEastAsia" w:hAnsiTheme="minorEastAsia"/>
          <w:sz w:val="24"/>
          <w:szCs w:val="24"/>
        </w:rPr>
      </w:pPr>
      <w:r w:rsidRPr="00EF3736">
        <w:rPr>
          <w:rFonts w:asciiTheme="minorEastAsia" w:hAnsiTheme="minorEastAsia" w:hint="eastAsia"/>
          <w:sz w:val="24"/>
          <w:szCs w:val="24"/>
        </w:rPr>
        <w:t>東京の観光公式サイト「ＧＯ　ＴＯＫＹＯ」で、東京の基本情報、観光スポット、イベントカレンダー等の観光情報を９つの言語により発信している。</w:t>
      </w:r>
    </w:p>
    <w:p w:rsidR="00E178FD" w:rsidRPr="00EF3736" w:rsidRDefault="00E178FD" w:rsidP="00E178FD">
      <w:pPr>
        <w:widowControl/>
        <w:ind w:leftChars="200" w:left="420" w:firstLineChars="100" w:firstLine="240"/>
        <w:jc w:val="left"/>
        <w:rPr>
          <w:rFonts w:asciiTheme="minorEastAsia" w:hAnsiTheme="minorEastAsia"/>
          <w:sz w:val="24"/>
          <w:szCs w:val="24"/>
        </w:rPr>
      </w:pPr>
      <w:r w:rsidRPr="00EF3736">
        <w:rPr>
          <w:rFonts w:asciiTheme="minorEastAsia" w:hAnsiTheme="minorEastAsia" w:hint="eastAsia"/>
          <w:sz w:val="24"/>
          <w:szCs w:val="24"/>
        </w:rPr>
        <w:t>また、飲食事業者が簡単に多言語メニューを作成できるとともに、外国人旅行者が外国語メニューを置く飲食店を検索できるサイト「ＥＡＴ東京」を開設している。</w:t>
      </w:r>
    </w:p>
    <w:p w:rsidR="00E178FD" w:rsidRPr="00EF3736" w:rsidRDefault="00E178FD" w:rsidP="00E178FD">
      <w:pPr>
        <w:rPr>
          <w:rFonts w:ascii="ＭＳ ゴシック" w:eastAsia="ＭＳ ゴシック" w:hAnsi="ＭＳ ゴシック"/>
          <w:sz w:val="24"/>
          <w:szCs w:val="24"/>
        </w:rPr>
      </w:pPr>
    </w:p>
    <w:p w:rsidR="00E178FD" w:rsidRPr="00EF3736" w:rsidRDefault="00E178FD" w:rsidP="00E178FD">
      <w:pPr>
        <w:widowControl/>
        <w:ind w:left="480" w:hangingChars="200" w:hanging="480"/>
        <w:jc w:val="left"/>
        <w:rPr>
          <w:rFonts w:asciiTheme="minorEastAsia" w:hAnsiTheme="minorEastAsia"/>
          <w:sz w:val="24"/>
          <w:szCs w:val="24"/>
        </w:rPr>
      </w:pPr>
      <w:r w:rsidRPr="00EF3736">
        <w:rPr>
          <w:rFonts w:asciiTheme="minorEastAsia" w:hAnsiTheme="minorEastAsia" w:hint="eastAsia"/>
          <w:sz w:val="24"/>
          <w:szCs w:val="24"/>
        </w:rPr>
        <w:t xml:space="preserve">　</w:t>
      </w:r>
      <w:r>
        <w:rPr>
          <w:rFonts w:asciiTheme="minorEastAsia" w:hAnsiTheme="minorEastAsia" w:hint="eastAsia"/>
          <w:sz w:val="24"/>
          <w:szCs w:val="24"/>
        </w:rPr>
        <w:t>ク</w:t>
      </w:r>
      <w:r w:rsidRPr="00EF3736">
        <w:rPr>
          <w:rFonts w:asciiTheme="minorEastAsia" w:hAnsiTheme="minorEastAsia" w:hint="eastAsia"/>
          <w:sz w:val="24"/>
          <w:szCs w:val="24"/>
        </w:rPr>
        <w:t xml:space="preserve">　バリアフリー観光に関する情報提供</w:t>
      </w:r>
    </w:p>
    <w:p w:rsidR="00E178FD" w:rsidRPr="00EF3736" w:rsidRDefault="00E178FD" w:rsidP="00E178FD">
      <w:pPr>
        <w:widowControl/>
        <w:ind w:left="480" w:hangingChars="200" w:hanging="480"/>
        <w:jc w:val="left"/>
        <w:rPr>
          <w:rFonts w:asciiTheme="minorEastAsia" w:hAnsiTheme="minorEastAsia"/>
          <w:sz w:val="24"/>
          <w:szCs w:val="24"/>
        </w:rPr>
      </w:pPr>
      <w:r w:rsidRPr="00EF3736">
        <w:rPr>
          <w:rFonts w:asciiTheme="minorEastAsia" w:hAnsiTheme="minorEastAsia" w:hint="eastAsia"/>
          <w:sz w:val="24"/>
          <w:szCs w:val="24"/>
        </w:rPr>
        <w:t xml:space="preserve">　　　高齢者や障害者が安心して都内を楽しめるバリアフリー観光の推進に向けて、観光施設情報やバリアフリー情報のほか、移動に際して障壁となるバリア情報や移動時の注意点等を紹介するサイト「東京観光バリアフリー情報ガイド」</w:t>
      </w:r>
      <w:r>
        <w:rPr>
          <w:rFonts w:asciiTheme="minorEastAsia" w:hAnsiTheme="minorEastAsia" w:hint="eastAsia"/>
          <w:sz w:val="24"/>
          <w:szCs w:val="24"/>
        </w:rPr>
        <w:t>及びパンフレットを作成し、</w:t>
      </w:r>
      <w:r w:rsidRPr="00EF3736">
        <w:rPr>
          <w:rFonts w:asciiTheme="minorEastAsia" w:hAnsiTheme="minorEastAsia" w:hint="eastAsia"/>
          <w:sz w:val="24"/>
          <w:szCs w:val="24"/>
        </w:rPr>
        <w:t>平成27年度</w:t>
      </w:r>
      <w:r>
        <w:rPr>
          <w:rFonts w:asciiTheme="minorEastAsia" w:hAnsiTheme="minorEastAsia" w:hint="eastAsia"/>
          <w:sz w:val="24"/>
          <w:szCs w:val="24"/>
        </w:rPr>
        <w:t>から情報提供している。</w:t>
      </w:r>
    </w:p>
    <w:p w:rsidR="00E178FD" w:rsidRPr="00EF3736" w:rsidRDefault="00E178FD" w:rsidP="00E178FD">
      <w:pPr>
        <w:widowControl/>
        <w:ind w:left="480" w:hangingChars="200" w:hanging="480"/>
        <w:jc w:val="left"/>
        <w:rPr>
          <w:rFonts w:asciiTheme="minorEastAsia" w:hAnsiTheme="minorEastAsia"/>
          <w:sz w:val="24"/>
          <w:szCs w:val="24"/>
        </w:rPr>
      </w:pPr>
    </w:p>
    <w:p w:rsidR="00E178FD" w:rsidRPr="00EF3736" w:rsidRDefault="00E178FD" w:rsidP="00E178FD">
      <w:pPr>
        <w:widowControl/>
        <w:jc w:val="left"/>
        <w:rPr>
          <w:rFonts w:asciiTheme="minorEastAsia" w:hAnsiTheme="minorEastAsia"/>
          <w:sz w:val="24"/>
          <w:szCs w:val="24"/>
        </w:rPr>
      </w:pPr>
      <w:r w:rsidRPr="00EF3736">
        <w:rPr>
          <w:rFonts w:asciiTheme="minorEastAsia" w:hAnsiTheme="minorEastAsia" w:hint="eastAsia"/>
          <w:sz w:val="24"/>
          <w:szCs w:val="24"/>
        </w:rPr>
        <w:t xml:space="preserve">　</w:t>
      </w:r>
      <w:r>
        <w:rPr>
          <w:rFonts w:asciiTheme="minorEastAsia" w:hAnsiTheme="minorEastAsia" w:hint="eastAsia"/>
          <w:sz w:val="24"/>
          <w:szCs w:val="24"/>
        </w:rPr>
        <w:t>ケ</w:t>
      </w:r>
      <w:r w:rsidRPr="00EF3736">
        <w:rPr>
          <w:rFonts w:asciiTheme="minorEastAsia" w:hAnsiTheme="minorEastAsia" w:hint="eastAsia"/>
          <w:sz w:val="24"/>
          <w:szCs w:val="24"/>
        </w:rPr>
        <w:t xml:space="preserve">　障害者スポーツに関する情報提供</w:t>
      </w:r>
    </w:p>
    <w:p w:rsidR="00E178FD" w:rsidRPr="00EF3736" w:rsidRDefault="00E178FD" w:rsidP="00E178FD">
      <w:pPr>
        <w:widowControl/>
        <w:ind w:leftChars="200" w:left="420" w:firstLineChars="100" w:firstLine="240"/>
        <w:jc w:val="left"/>
        <w:rPr>
          <w:rFonts w:asciiTheme="minorEastAsia" w:hAnsiTheme="minorEastAsia"/>
          <w:sz w:val="24"/>
          <w:szCs w:val="24"/>
        </w:rPr>
      </w:pPr>
      <w:r w:rsidRPr="00EF3736">
        <w:rPr>
          <w:rFonts w:asciiTheme="minorEastAsia" w:hAnsiTheme="minorEastAsia" w:hint="eastAsia"/>
          <w:sz w:val="24"/>
          <w:szCs w:val="24"/>
        </w:rPr>
        <w:t>障害者のスポーツに関する情報を掲載したポータルサイト「ＴＯＫＹＯ障スポ・ナビ」で、公共スポーツ施設のバリアフリー情報やスポーツ教室の開催情報等を提供している。</w:t>
      </w:r>
    </w:p>
    <w:p w:rsidR="00E178FD" w:rsidRPr="00EF3736" w:rsidRDefault="00E178FD" w:rsidP="00E178FD">
      <w:pPr>
        <w:widowControl/>
        <w:jc w:val="left"/>
        <w:rPr>
          <w:rFonts w:asciiTheme="minorEastAsia" w:hAnsiTheme="minorEastAsia"/>
          <w:sz w:val="24"/>
          <w:szCs w:val="24"/>
        </w:rPr>
      </w:pPr>
    </w:p>
    <w:p w:rsidR="00E178FD" w:rsidRPr="00EF3736" w:rsidRDefault="00E178FD" w:rsidP="00E178FD">
      <w:pPr>
        <w:rPr>
          <w:rFonts w:ascii="ＭＳ ゴシック" w:eastAsia="ＭＳ ゴシック" w:hAnsi="ＭＳ ゴシック"/>
          <w:sz w:val="24"/>
          <w:szCs w:val="24"/>
        </w:rPr>
      </w:pPr>
    </w:p>
    <w:p w:rsidR="00E178FD" w:rsidRPr="00EF3736" w:rsidRDefault="00E178FD" w:rsidP="00E178FD">
      <w:pPr>
        <w:rPr>
          <w:rFonts w:ascii="ＭＳ ゴシック" w:eastAsia="ＭＳ ゴシック" w:hAnsi="ＭＳ ゴシック"/>
          <w:sz w:val="24"/>
          <w:szCs w:val="24"/>
        </w:rPr>
      </w:pPr>
    </w:p>
    <w:p w:rsidR="00E178FD" w:rsidRPr="00EF3736" w:rsidRDefault="00E178FD" w:rsidP="00E178FD">
      <w:pPr>
        <w:rPr>
          <w:rFonts w:ascii="ＭＳ ゴシック" w:eastAsia="ＭＳ ゴシック" w:hAnsi="ＭＳ ゴシック"/>
          <w:sz w:val="24"/>
          <w:szCs w:val="24"/>
        </w:rPr>
      </w:pPr>
    </w:p>
    <w:p w:rsidR="00E178FD" w:rsidRPr="00EF3736" w:rsidRDefault="00E178FD" w:rsidP="00E178FD">
      <w:pPr>
        <w:widowControl/>
        <w:jc w:val="left"/>
        <w:rPr>
          <w:rFonts w:ascii="ＭＳ ゴシック" w:eastAsia="ＭＳ ゴシック" w:hAnsi="ＭＳ ゴシック"/>
          <w:sz w:val="24"/>
          <w:szCs w:val="24"/>
        </w:rPr>
      </w:pPr>
      <w:r w:rsidRPr="00EF3736">
        <w:rPr>
          <w:rFonts w:ascii="ＭＳ ゴシック" w:eastAsia="ＭＳ ゴシック" w:hAnsi="ＭＳ ゴシック"/>
          <w:sz w:val="24"/>
          <w:szCs w:val="24"/>
        </w:rPr>
        <w:br w:type="page"/>
      </w:r>
    </w:p>
    <w:p w:rsidR="00E178FD" w:rsidRDefault="00E178FD" w:rsidP="00E178FD">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１７ページ</w:t>
      </w:r>
    </w:p>
    <w:p w:rsidR="00E178FD" w:rsidRPr="00EF3736" w:rsidRDefault="00E178FD" w:rsidP="00E178FD">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第３章　福祉のまちづくりに関する動向</w:t>
      </w:r>
    </w:p>
    <w:p w:rsidR="00E178FD" w:rsidRPr="005F3245" w:rsidRDefault="00E178FD" w:rsidP="00E178FD">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１　東京2020大会に向けた取組</w:t>
      </w:r>
    </w:p>
    <w:p w:rsidR="00E178FD" w:rsidRPr="00EF3736" w:rsidRDefault="00E178FD" w:rsidP="00E178FD">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〇　平成29年3月、東京オリンピック・パラリンピック競技大会組織委員会（以下「大会組織委員会」という。）が策定した「Tokyo 2020 アクセシビリティ・ガイドライン」（以下「東京版ガイドライン」という。）が、国際パラリンピック委員会（以下「ＩＰＣ」という。）の最終承認を経て、公表された。</w:t>
      </w:r>
    </w:p>
    <w:p w:rsidR="00E178FD" w:rsidRPr="00EF3736" w:rsidRDefault="00E178FD" w:rsidP="00E178FD">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〇　東京版ガイドラインは、東京2020大会が、選手や観客等として訪れるすべての人にとって参加しやすい大会となるよう、競技会場や会場までの経路の整備基準や、ボランティアへの接遇トレーニングの要件等を定めた、ハード・ソフト両面のバリアフ</w:t>
      </w:r>
      <w:r w:rsidRPr="00CD72A2">
        <w:rPr>
          <w:rFonts w:asciiTheme="minorEastAsia" w:hAnsiTheme="minorEastAsia" w:hint="eastAsia"/>
          <w:sz w:val="24"/>
          <w:szCs w:val="24"/>
        </w:rPr>
        <w:t>リー化を目的とした指針であり、ＩＰＣガイドの「公平」、「尊厳」、「機能性」の３点</w:t>
      </w:r>
      <w:r w:rsidRPr="00EF3736">
        <w:rPr>
          <w:rFonts w:asciiTheme="minorEastAsia" w:hAnsiTheme="minorEastAsia" w:hint="eastAsia"/>
          <w:sz w:val="24"/>
          <w:szCs w:val="24"/>
        </w:rPr>
        <w:t>の基本原則を重視し、すべての人々が同じ水準のサービスを受けられることなどを目指している。</w:t>
      </w:r>
    </w:p>
    <w:p w:rsidR="00E178FD" w:rsidRPr="00EF3736" w:rsidRDefault="00E178FD" w:rsidP="00E178FD">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〇　東京版ガイドラインの検討には、国や都などの行政機関や民間事業者のほか、学識経験者や障害者団体等も参加した。</w:t>
      </w:r>
    </w:p>
    <w:p w:rsidR="00E178FD" w:rsidRPr="00EF3736" w:rsidRDefault="00E178FD" w:rsidP="00E178FD">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〇　ハード面の整備基準については、ＩＰＣガイドによる基準と国内法令を踏まえながら、オリンピック・パラリンピックを開催する施設として必要な内容を定めている。</w:t>
      </w:r>
    </w:p>
    <w:p w:rsidR="00E178FD" w:rsidRPr="00EF3736" w:rsidRDefault="00E178FD" w:rsidP="00E178FD">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〇　大会会場までの経路については、円滑な移動が確保できるよう、大会組織委員会が選定するルート上の歩道や、駅や空港など公共交通機関の施設、鉄道やバスの車両など輸送機関についての技術的仕様が盛り込まれている。</w:t>
      </w:r>
    </w:p>
    <w:p w:rsidR="00E178FD" w:rsidRPr="00EF3736" w:rsidRDefault="00E178FD" w:rsidP="00E178FD">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〇　国においては、東京2020大会での国内外からの来訪者の増大を見据え、バリアフリーの一層の推進を図るため、関係する基準等の見直しが進められており、平成28年度末には「高齢者、障害者等の円滑な移動等に配慮した建築設計標準」（以下「建築設計標準」という。）が改正されるとともに、平成29年度中には交通バリアフリー基準・ガイドラインが改正される予定である。</w:t>
      </w:r>
    </w:p>
    <w:p w:rsidR="00E178FD" w:rsidRPr="00EF3736" w:rsidRDefault="00E178FD" w:rsidP="00E178FD">
      <w:pPr>
        <w:rPr>
          <w:rFonts w:asciiTheme="minorEastAsia" w:hAnsiTheme="minorEastAsia"/>
          <w:sz w:val="24"/>
          <w:szCs w:val="24"/>
        </w:rPr>
      </w:pPr>
    </w:p>
    <w:p w:rsidR="00E178FD" w:rsidRPr="00EF3736" w:rsidRDefault="00E178FD" w:rsidP="00E178FD">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２　当事者参加による施設等の調査</w:t>
      </w:r>
    </w:p>
    <w:p w:rsidR="00E178FD" w:rsidRPr="00EF3736" w:rsidRDefault="00E178FD" w:rsidP="00E178FD">
      <w:pPr>
        <w:rPr>
          <w:rFonts w:ascii="ＭＳ ゴシック" w:eastAsia="ＭＳ ゴシック" w:hAnsi="ＭＳ ゴシック"/>
          <w:sz w:val="24"/>
          <w:szCs w:val="24"/>
        </w:rPr>
      </w:pPr>
    </w:p>
    <w:p w:rsidR="00E178FD" w:rsidRPr="00EF3736" w:rsidRDefault="00E178FD" w:rsidP="00E178FD">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〇　建築物等の新設や改修に当たって、誰もが利用しやすくなるよう、条例等に基づく整備基準を遵守することに加えて、高齢者や障害者など当事者による意見を踏まえな</w:t>
      </w:r>
      <w:r w:rsidRPr="00CD72A2">
        <w:rPr>
          <w:rFonts w:asciiTheme="minorEastAsia" w:hAnsiTheme="minorEastAsia" w:hint="eastAsia"/>
          <w:sz w:val="24"/>
          <w:szCs w:val="24"/>
        </w:rPr>
        <w:t>がら整備を進める取組が、都や都内の自治体で行われている。</w:t>
      </w:r>
    </w:p>
    <w:p w:rsidR="00E178FD" w:rsidRPr="00EF3736" w:rsidRDefault="00E178FD" w:rsidP="00E178FD">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〇　東京2020大会の恒設の都立競技施設については、東京版ガイドラインを適切に反映することに加えて、福祉のまちづくり推進協議会とも連携して、障害者等の意見を聴取し、設計に反映する「アクセシビリティ・ワークショップ」の取組が行われている。</w:t>
      </w:r>
    </w:p>
    <w:p w:rsidR="00E178FD" w:rsidRPr="00EF3736" w:rsidRDefault="00E178FD" w:rsidP="00E178FD">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〇　また、高齢者や障害者等を含めた地域住民が参加して、利用者の視点から身近な地域の施設や設備の使いやすさ等の調査を行い、その結果を実際の整備につなげる「福祉のまちづくりサポーター」の養成に取り組んでいる自治体もある。</w:t>
      </w:r>
    </w:p>
    <w:p w:rsidR="00E178FD" w:rsidRDefault="00E178FD" w:rsidP="00E178FD">
      <w:pPr>
        <w:ind w:leftChars="100" w:left="450" w:hangingChars="100" w:hanging="240"/>
        <w:rPr>
          <w:rFonts w:asciiTheme="minorEastAsia" w:hAnsiTheme="minorEastAsia"/>
          <w:sz w:val="24"/>
          <w:szCs w:val="24"/>
        </w:rPr>
      </w:pPr>
      <w:r>
        <w:rPr>
          <w:rFonts w:asciiTheme="minorEastAsia" w:hAnsiTheme="minorEastAsia" w:hint="eastAsia"/>
          <w:sz w:val="24"/>
          <w:szCs w:val="24"/>
        </w:rPr>
        <w:lastRenderedPageBreak/>
        <w:t>１８ページ</w:t>
      </w:r>
    </w:p>
    <w:p w:rsidR="00E178FD" w:rsidRPr="00EF3736" w:rsidRDefault="00E178FD" w:rsidP="00E178FD">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〇　都はこの取組に対して支援するとともに、東京2020大会に向けて、区市町村の取組をより一層推進するため、住民参加による調査とその意見を踏まえた改修に対する支援を平成29年度から開始した。</w:t>
      </w:r>
    </w:p>
    <w:p w:rsidR="00E178FD" w:rsidRPr="00EF3736" w:rsidRDefault="00E178FD" w:rsidP="00E178FD">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〇　東京都交通局は、障害のある児童・生徒に都営地下鉄の利用体験を通じて、改善点を見出すプログラムを実施しており、参加者からの意見を踏まえて、実現可能なものについては順次改善を図っている。</w:t>
      </w:r>
    </w:p>
    <w:p w:rsidR="00E178FD" w:rsidRPr="00EF3736" w:rsidRDefault="00E178FD" w:rsidP="00E178FD">
      <w:pPr>
        <w:rPr>
          <w:rFonts w:asciiTheme="minorEastAsia" w:hAnsiTheme="minorEastAsia"/>
          <w:sz w:val="24"/>
          <w:szCs w:val="24"/>
        </w:rPr>
      </w:pPr>
    </w:p>
    <w:p w:rsidR="00E178FD" w:rsidRPr="00EF3736" w:rsidRDefault="00E178FD" w:rsidP="00E178FD">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３　福祉施設等における整備基準の弾力的な運用</w:t>
      </w:r>
    </w:p>
    <w:p w:rsidR="00E178FD" w:rsidRPr="00EF3736" w:rsidRDefault="00E178FD" w:rsidP="00E178FD">
      <w:pPr>
        <w:rPr>
          <w:rFonts w:asciiTheme="minorEastAsia" w:hAnsiTheme="minorEastAsia"/>
          <w:sz w:val="24"/>
          <w:szCs w:val="24"/>
        </w:rPr>
      </w:pPr>
    </w:p>
    <w:p w:rsidR="00E178FD" w:rsidRPr="00EF3736" w:rsidRDefault="00E178FD" w:rsidP="00E178FD">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〇　都内において、一定規模以上の建築物等の新設や改修を行う場合、福祉のまちづくり条例や建築物バリアフリー条例に基づく整備基準を遵守しなければならない。</w:t>
      </w:r>
    </w:p>
    <w:p w:rsidR="00E178FD" w:rsidRPr="00EF3736" w:rsidRDefault="00E178FD" w:rsidP="00E178FD">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〇　ただし、この基準によらずに高齢者や障害者等が建築物等を円滑に利用できると認められる場合や、建築物や敷地の形態上やむを得ないと認められる場合には、一部の整備基準を適用しないことができるとしており、整備基準の弾力的な運用が可能となっている。</w:t>
      </w:r>
    </w:p>
    <w:p w:rsidR="00E178FD" w:rsidRPr="00EF3736" w:rsidRDefault="00E178FD" w:rsidP="00E178FD">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〇　都は、福祉のまちづくり条例や建築物バリアフリー条例の適正な運用を図りつつ、高齢者や障害者が地域で安心して暮らすための基盤の充実や保育サービスの拡充など、福祉施設等の整備における課題に対応するため、平成28年6月に「福祉施設等におけるバリアフリーに関する基準の考え方について」を区市町村等に対して発出し、基準の考え方を示した。</w:t>
      </w:r>
    </w:p>
    <w:p w:rsidR="00E178FD" w:rsidRPr="00EF3736" w:rsidRDefault="00E178FD" w:rsidP="00E178FD">
      <w:pPr>
        <w:ind w:leftChars="100" w:left="450" w:hangingChars="100" w:hanging="240"/>
        <w:rPr>
          <w:rFonts w:asciiTheme="minorEastAsia" w:hAnsiTheme="minorEastAsia"/>
          <w:sz w:val="24"/>
          <w:szCs w:val="24"/>
        </w:rPr>
      </w:pPr>
      <w:r w:rsidRPr="00CD72A2">
        <w:rPr>
          <w:rFonts w:asciiTheme="minorEastAsia" w:hAnsiTheme="minorEastAsia" w:hint="eastAsia"/>
          <w:sz w:val="24"/>
          <w:szCs w:val="24"/>
        </w:rPr>
        <w:t>〇　建築物バリアフリー条例第14条に基づく制限の緩和（※８）を行った件数は、平</w:t>
      </w:r>
      <w:r w:rsidRPr="00EF3736">
        <w:rPr>
          <w:rFonts w:asciiTheme="minorEastAsia" w:hAnsiTheme="minorEastAsia" w:hint="eastAsia"/>
          <w:sz w:val="24"/>
          <w:szCs w:val="24"/>
        </w:rPr>
        <w:t>成27年度は97件（うち福祉施設47件）であった。</w:t>
      </w:r>
    </w:p>
    <w:p w:rsidR="00E178FD" w:rsidRPr="00B022F5" w:rsidRDefault="00E178FD" w:rsidP="00E178FD">
      <w:pPr>
        <w:spacing w:line="320" w:lineRule="exact"/>
        <w:ind w:left="960" w:hangingChars="400" w:hanging="960"/>
        <w:jc w:val="left"/>
        <w:rPr>
          <w:rFonts w:asciiTheme="minorEastAsia" w:hAnsiTheme="minorEastAsia"/>
          <w:color w:val="000000" w:themeColor="text1"/>
          <w:sz w:val="24"/>
          <w:szCs w:val="24"/>
        </w:rPr>
      </w:pPr>
      <w:r w:rsidRPr="00CD72A2">
        <w:rPr>
          <w:rFonts w:asciiTheme="minorEastAsia" w:hAnsiTheme="minorEastAsia" w:hint="eastAsia"/>
          <w:color w:val="000000" w:themeColor="text1"/>
          <w:sz w:val="24"/>
          <w:szCs w:val="24"/>
        </w:rPr>
        <w:t>（※８）建築物バリアフリー条例第14条に基づく制限の緩和・・・建築物バリアフリー条例の規定によることなく、高齢者、障害者等が建築物等を円滑に利用できると認められる場合や、建築物やその敷地の形態上やむを得ないと認められる場合、特定行政庁の認定により、建築物バリアフリー条例の制限を緩和することができる。</w:t>
      </w:r>
    </w:p>
    <w:p w:rsidR="00E178FD" w:rsidRPr="005F3245"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１９ページ</w:t>
      </w:r>
    </w:p>
    <w:p w:rsidR="00E178FD" w:rsidRPr="00EF3736" w:rsidRDefault="00E178FD" w:rsidP="00E178FD">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 xml:space="preserve">第４章　</w:t>
      </w:r>
      <w:r>
        <w:rPr>
          <w:rFonts w:ascii="ＭＳ ゴシック" w:eastAsia="ＭＳ ゴシック" w:hAnsi="ＭＳ ゴシック" w:hint="eastAsia"/>
          <w:sz w:val="24"/>
          <w:szCs w:val="24"/>
        </w:rPr>
        <w:t>ハードと</w:t>
      </w:r>
      <w:r w:rsidRPr="00EF3736">
        <w:rPr>
          <w:rFonts w:ascii="ＭＳ ゴシック" w:eastAsia="ＭＳ ゴシック" w:hAnsi="ＭＳ ゴシック" w:hint="eastAsia"/>
          <w:sz w:val="24"/>
          <w:szCs w:val="24"/>
        </w:rPr>
        <w:t>ソフトの一体的な整備の推進</w:t>
      </w:r>
    </w:p>
    <w:p w:rsidR="00E178FD" w:rsidRPr="00EF3736" w:rsidRDefault="00E178FD" w:rsidP="00E178FD">
      <w:pPr>
        <w:rPr>
          <w:rFonts w:asciiTheme="minorEastAsia" w:hAnsiTheme="minorEastAsia"/>
          <w:sz w:val="24"/>
          <w:szCs w:val="24"/>
        </w:rPr>
      </w:pPr>
    </w:p>
    <w:p w:rsidR="00E178FD" w:rsidRPr="00CD72A2" w:rsidRDefault="00E178FD" w:rsidP="00E178FD">
      <w:pPr>
        <w:ind w:left="480" w:hangingChars="200" w:hanging="480"/>
        <w:rPr>
          <w:rFonts w:asciiTheme="minorEastAsia" w:hAnsiTheme="minorEastAsia"/>
          <w:sz w:val="24"/>
          <w:szCs w:val="24"/>
        </w:rPr>
      </w:pPr>
      <w:r w:rsidRPr="00EF3736">
        <w:rPr>
          <w:rFonts w:asciiTheme="minorEastAsia" w:hAnsiTheme="minorEastAsia" w:hint="eastAsia"/>
          <w:sz w:val="24"/>
          <w:szCs w:val="24"/>
        </w:rPr>
        <w:t xml:space="preserve">　〇　都はこれまで、ハード・ソフト両面で福祉のまちづくりの取組を進めており、「東京2020大会に向けた取組」など、福祉のまちづくりに関する最近の動向を踏まえて、</w:t>
      </w:r>
      <w:r w:rsidRPr="00CD72A2">
        <w:rPr>
          <w:rFonts w:asciiTheme="minorEastAsia" w:hAnsiTheme="minorEastAsia" w:hint="eastAsia"/>
          <w:sz w:val="24"/>
          <w:szCs w:val="24"/>
        </w:rPr>
        <w:t>誰もがまちの中を円滑に移動できるとともに、あらゆる場所で同行者など他の者と一緒に活動に参加し、共に楽しむことができるための環境整備を進めていく必要がある。</w:t>
      </w:r>
    </w:p>
    <w:p w:rsidR="00E178FD" w:rsidRPr="00CD72A2" w:rsidRDefault="00E178FD" w:rsidP="00E178FD">
      <w:pPr>
        <w:rPr>
          <w:rFonts w:asciiTheme="minorEastAsia" w:hAnsiTheme="minorEastAsia"/>
          <w:sz w:val="24"/>
          <w:szCs w:val="24"/>
        </w:rPr>
      </w:pPr>
    </w:p>
    <w:p w:rsidR="00E178FD" w:rsidRPr="00EF3736" w:rsidRDefault="00E178FD" w:rsidP="00E178FD">
      <w:pPr>
        <w:ind w:leftChars="100" w:left="450" w:hangingChars="100" w:hanging="240"/>
        <w:rPr>
          <w:rFonts w:asciiTheme="minorEastAsia" w:hAnsiTheme="minorEastAsia"/>
          <w:sz w:val="24"/>
          <w:szCs w:val="24"/>
        </w:rPr>
      </w:pPr>
      <w:r w:rsidRPr="00CD72A2">
        <w:rPr>
          <w:rFonts w:asciiTheme="minorEastAsia" w:hAnsiTheme="minorEastAsia" w:hint="eastAsia"/>
          <w:sz w:val="24"/>
          <w:szCs w:val="24"/>
        </w:rPr>
        <w:t>〇　そのためには、施設等の整備に当たって、建築物や公共交通、歩道、公園等のハード面のバリアフリー化と、施設等の管理者や利用者による当事者のニーズに応じた適切な配慮の推進や、必要な情報を多様な情報伝達手段により入手及び発信できる環境の整備などのソフト面の取組を分けて考えるのではなく、施設利用時の場面を想定した、バリアを取り除くための取組を一体的に検討することが必要である。</w:t>
      </w:r>
    </w:p>
    <w:p w:rsidR="00E178FD" w:rsidRPr="00EF3736" w:rsidRDefault="00E178FD" w:rsidP="00E178FD">
      <w:pPr>
        <w:ind w:leftChars="100" w:left="450" w:hangingChars="100" w:hanging="240"/>
        <w:rPr>
          <w:rFonts w:asciiTheme="minorEastAsia" w:hAnsiTheme="minorEastAsia"/>
          <w:sz w:val="24"/>
          <w:szCs w:val="24"/>
        </w:rPr>
      </w:pPr>
    </w:p>
    <w:p w:rsidR="00E178FD" w:rsidRPr="00EF3736" w:rsidRDefault="00E178FD" w:rsidP="00E178FD">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〇　すべての都民が福祉のまちづくりの進展を実感し、共にその主体として関わることができるよう、これまでの取組の積み重ねを踏まえ、ハードとソフトの取組が一体となったより望ましい整備に向けて、次のとおり都に対して提言する。</w:t>
      </w:r>
    </w:p>
    <w:p w:rsidR="00E178FD" w:rsidRPr="00EF3736" w:rsidRDefault="00E178FD" w:rsidP="00E178FD">
      <w:pPr>
        <w:ind w:leftChars="100" w:left="450" w:hangingChars="100" w:hanging="240"/>
        <w:rPr>
          <w:rFonts w:asciiTheme="minorEastAsia" w:hAnsiTheme="minorEastAsia"/>
          <w:sz w:val="24"/>
          <w:szCs w:val="24"/>
        </w:rPr>
      </w:pPr>
    </w:p>
    <w:p w:rsidR="00E178FD" w:rsidRPr="00EF3736" w:rsidRDefault="00E178FD" w:rsidP="00E178FD">
      <w:pPr>
        <w:widowControl/>
        <w:jc w:val="left"/>
        <w:rPr>
          <w:rFonts w:asciiTheme="minorEastAsia" w:hAnsiTheme="minorEastAsia"/>
          <w:sz w:val="24"/>
          <w:szCs w:val="24"/>
        </w:rPr>
      </w:pPr>
    </w:p>
    <w:p w:rsidR="00E178FD" w:rsidRPr="00EF3736" w:rsidRDefault="00E178FD" w:rsidP="00E178FD">
      <w:pPr>
        <w:widowControl/>
        <w:jc w:val="left"/>
        <w:rPr>
          <w:rFonts w:asciiTheme="minorEastAsia" w:hAnsiTheme="minorEastAsia"/>
          <w:sz w:val="24"/>
          <w:szCs w:val="24"/>
        </w:rPr>
      </w:pPr>
    </w:p>
    <w:p w:rsidR="00E178FD" w:rsidRPr="00EF3736" w:rsidRDefault="00E178FD" w:rsidP="00E178FD">
      <w:pPr>
        <w:widowControl/>
        <w:jc w:val="left"/>
        <w:rPr>
          <w:rFonts w:asciiTheme="minorEastAsia" w:hAnsiTheme="minorEastAsia"/>
          <w:sz w:val="24"/>
          <w:szCs w:val="24"/>
        </w:rPr>
      </w:pPr>
      <w:r w:rsidRPr="00EF3736">
        <w:rPr>
          <w:rFonts w:asciiTheme="minorEastAsia" w:hAnsiTheme="minorEastAsia"/>
          <w:sz w:val="24"/>
          <w:szCs w:val="24"/>
        </w:rPr>
        <w:br w:type="page"/>
      </w:r>
    </w:p>
    <w:p w:rsidR="00E178FD" w:rsidRDefault="00E178FD" w:rsidP="00E178FD">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２０ページ</w:t>
      </w:r>
    </w:p>
    <w:p w:rsidR="00E178FD" w:rsidRPr="00EF3736" w:rsidRDefault="00E178FD" w:rsidP="00E178FD">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１　東京版ガイドラインや国の建築設計標準等を踏まえた対応</w:t>
      </w:r>
    </w:p>
    <w:p w:rsidR="00E178FD" w:rsidRPr="00EF3736" w:rsidRDefault="00E178FD" w:rsidP="00E178FD">
      <w:pPr>
        <w:rPr>
          <w:rFonts w:asciiTheme="minorEastAsia" w:hAnsiTheme="minorEastAsia"/>
          <w:sz w:val="24"/>
          <w:szCs w:val="24"/>
        </w:rPr>
      </w:pPr>
    </w:p>
    <w:p w:rsidR="00E178FD" w:rsidRPr="00EF3736" w:rsidRDefault="00E178FD" w:rsidP="00E178FD">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〇　東京2020大会に向けて策定された東京版ガイドラインは、ＩＰＣガイドの基本原則である「公平」、「尊厳」、「機能性」を重視し、ハード面の基準などその内容は、国内法令等を踏まえながら、東京2020大会の多数の参加者と、その移動やサービスに関わる必要な水準等に対応することを目的としている。</w:t>
      </w:r>
    </w:p>
    <w:p w:rsidR="00E178FD" w:rsidRDefault="00E178FD" w:rsidP="00E178FD">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〇　東京版ガイドラインの中には、車いす使用者用客席からのサイトライン（※</w:t>
      </w:r>
      <w:r>
        <w:rPr>
          <w:rFonts w:asciiTheme="minorEastAsia" w:hAnsiTheme="minorEastAsia" w:hint="eastAsia"/>
          <w:sz w:val="24"/>
          <w:szCs w:val="24"/>
        </w:rPr>
        <w:t>９</w:t>
      </w:r>
      <w:r w:rsidRPr="00EF3736">
        <w:rPr>
          <w:rFonts w:asciiTheme="minorEastAsia" w:hAnsiTheme="minorEastAsia" w:hint="eastAsia"/>
          <w:sz w:val="24"/>
          <w:szCs w:val="24"/>
        </w:rPr>
        <w:t>）や店内の通路幅等、現行の条例に基づく整備基準や、整備基準等を解説した施設整備マニュアルにおける望ましい整備には示されていない項目もある。</w:t>
      </w:r>
    </w:p>
    <w:p w:rsidR="00E178FD" w:rsidRPr="00EF3736" w:rsidRDefault="00E178FD" w:rsidP="00E178FD">
      <w:pPr>
        <w:ind w:leftChars="100" w:left="450" w:hangingChars="100" w:hanging="240"/>
        <w:rPr>
          <w:rFonts w:asciiTheme="minorEastAsia" w:hAnsiTheme="minorEastAsia"/>
          <w:sz w:val="24"/>
          <w:szCs w:val="24"/>
        </w:rPr>
      </w:pPr>
      <w:r w:rsidRPr="00CF046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９</w:t>
      </w:r>
      <w:r w:rsidRPr="00CF046F">
        <w:rPr>
          <w:rFonts w:asciiTheme="minorEastAsia" w:hAnsiTheme="minorEastAsia" w:hint="eastAsia"/>
          <w:color w:val="000000" w:themeColor="text1"/>
          <w:sz w:val="24"/>
          <w:szCs w:val="24"/>
        </w:rPr>
        <w:t>）サイトライン（可視線）・・・劇場等の客席・観覧席の各々の人が、前列の人の頭又は肩を越して視焦点（舞台や競技場）を見ることのできる視野の限界線。</w:t>
      </w:r>
    </w:p>
    <w:p w:rsidR="00E178FD" w:rsidRPr="00EF3736" w:rsidRDefault="00E178FD" w:rsidP="00E178FD">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〇　そのため、東京版ガイドラインで示されている整備内容は、多くの人が一緒に活動したり、観客として観覧する施設の整備に活用することで、高齢者や障害者等を含めたすべての人が、円滑に移動できることに加えて、他の者と一緒に楽しめ、快適に過ごし、社会参加できるための環境整備を進めることができる。</w:t>
      </w:r>
    </w:p>
    <w:p w:rsidR="00E178FD" w:rsidRPr="00CD72A2" w:rsidRDefault="00E178FD" w:rsidP="00E178FD">
      <w:pPr>
        <w:ind w:leftChars="100" w:left="450" w:hangingChars="100" w:hanging="240"/>
        <w:rPr>
          <w:rFonts w:asciiTheme="minorEastAsia" w:hAnsiTheme="minorEastAsia"/>
          <w:sz w:val="24"/>
          <w:szCs w:val="24"/>
        </w:rPr>
      </w:pPr>
      <w:r w:rsidRPr="00CD72A2">
        <w:rPr>
          <w:rFonts w:asciiTheme="minorEastAsia" w:hAnsiTheme="minorEastAsia" w:hint="eastAsia"/>
          <w:sz w:val="24"/>
          <w:szCs w:val="24"/>
        </w:rPr>
        <w:t>〇　一方、東京版ガイドラインでは、恒設での対応が難しい場合には、仮設による整備や人的対応も認めている。</w:t>
      </w:r>
    </w:p>
    <w:p w:rsidR="00E178FD" w:rsidRPr="00EF3736" w:rsidRDefault="00E178FD" w:rsidP="00E178FD">
      <w:pPr>
        <w:ind w:leftChars="100" w:left="450" w:hangingChars="100" w:hanging="240"/>
        <w:rPr>
          <w:rFonts w:asciiTheme="minorEastAsia" w:hAnsiTheme="minorEastAsia"/>
          <w:sz w:val="24"/>
          <w:szCs w:val="24"/>
        </w:rPr>
      </w:pPr>
      <w:r w:rsidRPr="00CD72A2">
        <w:rPr>
          <w:rFonts w:asciiTheme="minorEastAsia" w:hAnsiTheme="minorEastAsia" w:hint="eastAsia"/>
          <w:sz w:val="24"/>
          <w:szCs w:val="24"/>
        </w:rPr>
        <w:t>〇　また、福祉のまちづくり条例に基づく整備基準は、新築や改修等の際に建築主が遵守しなければならないものであり、身近な地域における小規模の物販店や飲食店、福祉施設等にも広く適用されることに留意しつつ、建築物の規模や用途を踏まえて、こ</w:t>
      </w:r>
      <w:r w:rsidRPr="00EF3736">
        <w:rPr>
          <w:rFonts w:asciiTheme="minorEastAsia" w:hAnsiTheme="minorEastAsia" w:hint="eastAsia"/>
          <w:sz w:val="24"/>
          <w:szCs w:val="24"/>
        </w:rPr>
        <w:t>れまでなかった新たな項目についても、整備を進めることが重要である。</w:t>
      </w:r>
    </w:p>
    <w:p w:rsidR="00E178FD" w:rsidRPr="00EF3736" w:rsidRDefault="00E178FD" w:rsidP="00E178FD">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〇　国は、建築設計標準におけるトイレや宿泊施設の客室等の内容について改正するとともに、現在、交通バリアフリー基準・ガイドラインの見直しに向けた検討を行っているところであり、これらの内容を踏まえながら、ハードとソフトの取組が一体となったより望ましい整備を促進する必要がある。</w:t>
      </w:r>
    </w:p>
    <w:p w:rsidR="00E178FD" w:rsidRPr="00EF3736" w:rsidRDefault="00E178FD" w:rsidP="00E178FD">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〇　国内外から多くの人々が訪れる東京2020大会も見据えて、移動にかかわる歩道や公共交通のほか、観光地や公園、駅前広場などにおける整備の推進も重要である。</w:t>
      </w:r>
    </w:p>
    <w:p w:rsidR="00E178FD" w:rsidRPr="00EF3736" w:rsidRDefault="00E178FD" w:rsidP="00E178FD">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〇　これまでの審議を踏まえて、特に次の４項目について、検討を要するものとして</w:t>
      </w:r>
      <w:r>
        <w:rPr>
          <w:rFonts w:asciiTheme="minorEastAsia" w:hAnsiTheme="minorEastAsia" w:hint="eastAsia"/>
          <w:sz w:val="24"/>
          <w:szCs w:val="24"/>
        </w:rPr>
        <w:t>提言</w:t>
      </w:r>
      <w:r w:rsidRPr="00EF3736">
        <w:rPr>
          <w:rFonts w:asciiTheme="minorEastAsia" w:hAnsiTheme="minorEastAsia" w:hint="eastAsia"/>
          <w:sz w:val="24"/>
          <w:szCs w:val="24"/>
        </w:rPr>
        <w:t>する。</w:t>
      </w:r>
    </w:p>
    <w:p w:rsidR="00E178FD" w:rsidRPr="00EF3736" w:rsidRDefault="00E178FD" w:rsidP="00E178FD">
      <w:pPr>
        <w:ind w:leftChars="100" w:left="450" w:hangingChars="100" w:hanging="240"/>
        <w:rPr>
          <w:rFonts w:asciiTheme="minorEastAsia" w:hAnsiTheme="minorEastAsia"/>
          <w:sz w:val="24"/>
          <w:szCs w:val="24"/>
        </w:rPr>
      </w:pPr>
    </w:p>
    <w:p w:rsidR="00E178FD" w:rsidRPr="00EF3736" w:rsidRDefault="00E178FD" w:rsidP="00E178FD">
      <w:pPr>
        <w:widowControl/>
        <w:jc w:val="left"/>
        <w:rPr>
          <w:rFonts w:asciiTheme="minorEastAsia" w:hAnsiTheme="minorEastAsia"/>
          <w:sz w:val="24"/>
          <w:szCs w:val="24"/>
        </w:rPr>
      </w:pPr>
      <w:r w:rsidRPr="00EF3736">
        <w:rPr>
          <w:rFonts w:asciiTheme="minorEastAsia" w:hAnsiTheme="minorEastAsia"/>
          <w:sz w:val="24"/>
          <w:szCs w:val="24"/>
        </w:rPr>
        <w:br w:type="page"/>
      </w:r>
    </w:p>
    <w:p w:rsidR="00E178FD" w:rsidRPr="00EF3736" w:rsidRDefault="00E178FD" w:rsidP="00E178FD">
      <w:pPr>
        <w:rPr>
          <w:rFonts w:asciiTheme="minorEastAsia" w:hAnsiTheme="minorEastAsia"/>
          <w:sz w:val="24"/>
          <w:szCs w:val="24"/>
        </w:rPr>
      </w:pPr>
      <w:r>
        <w:rPr>
          <w:rFonts w:asciiTheme="minorEastAsia" w:hAnsiTheme="minorEastAsia" w:hint="eastAsia"/>
          <w:sz w:val="24"/>
          <w:szCs w:val="24"/>
        </w:rPr>
        <w:lastRenderedPageBreak/>
        <w:t>２１ページ</w:t>
      </w:r>
    </w:p>
    <w:p w:rsidR="00E178FD" w:rsidRPr="00EF3736" w:rsidRDefault="00E178FD" w:rsidP="00E178FD">
      <w:pPr>
        <w:ind w:firstLineChars="100" w:firstLine="240"/>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【より望ましい整備に向けて検討を要する項目】</w:t>
      </w:r>
    </w:p>
    <w:p w:rsidR="00E178FD" w:rsidRPr="00EF3736" w:rsidRDefault="00E178FD" w:rsidP="00E178FD">
      <w:pPr>
        <w:rPr>
          <w:rFonts w:asciiTheme="minorEastAsia" w:hAnsiTheme="minorEastAsia"/>
          <w:sz w:val="24"/>
          <w:szCs w:val="24"/>
        </w:rPr>
      </w:pPr>
    </w:p>
    <w:p w:rsidR="00E178FD" w:rsidRPr="00EF3736" w:rsidRDefault="00E178FD" w:rsidP="00E178FD">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 xml:space="preserve">　（１）車いす使用者等に対応した客席の整備</w:t>
      </w:r>
    </w:p>
    <w:p w:rsidR="00E178FD" w:rsidRPr="00EF3736" w:rsidRDefault="00E178FD" w:rsidP="00E178FD">
      <w:pPr>
        <w:ind w:firstLineChars="200" w:firstLine="480"/>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＜車いす使用者対応客席の分散配置＞</w:t>
      </w:r>
    </w:p>
    <w:p w:rsidR="00E178FD" w:rsidRPr="00EF3736" w:rsidRDefault="00E178FD" w:rsidP="00E178FD">
      <w:pPr>
        <w:ind w:leftChars="300" w:left="870" w:hangingChars="100" w:hanging="240"/>
        <w:rPr>
          <w:rFonts w:asciiTheme="minorEastAsia" w:hAnsiTheme="minorEastAsia"/>
          <w:sz w:val="24"/>
          <w:szCs w:val="24"/>
        </w:rPr>
      </w:pPr>
      <w:r w:rsidRPr="00EF3736">
        <w:rPr>
          <w:rFonts w:asciiTheme="minorEastAsia" w:hAnsiTheme="minorEastAsia" w:hint="eastAsia"/>
          <w:sz w:val="24"/>
          <w:szCs w:val="24"/>
        </w:rPr>
        <w:t>〇　福祉のまちづくり条例に基づく整備基準では、観覧席・客席を設ける施設において、車いす使用者対応客席を１以上設けることが遵守基準となっており、座席の配置については、施設整備マニュアルで複数の選択が可能なよう配慮することが望ましいとしている。</w:t>
      </w:r>
    </w:p>
    <w:p w:rsidR="00E178FD" w:rsidRPr="00EF3736" w:rsidRDefault="00E178FD" w:rsidP="00E178FD">
      <w:pPr>
        <w:ind w:leftChars="300" w:left="870" w:hangingChars="100" w:hanging="240"/>
        <w:rPr>
          <w:rFonts w:asciiTheme="minorEastAsia" w:hAnsiTheme="minorEastAsia"/>
          <w:sz w:val="24"/>
          <w:szCs w:val="24"/>
        </w:rPr>
      </w:pPr>
      <w:r w:rsidRPr="00EF3736">
        <w:rPr>
          <w:rFonts w:asciiTheme="minorEastAsia" w:hAnsiTheme="minorEastAsia" w:hint="eastAsia"/>
          <w:sz w:val="24"/>
          <w:szCs w:val="24"/>
        </w:rPr>
        <w:t>〇　車いす使用者等が、劇場やホール、競技会場等で他の観客等と一緒に楽しむためには、水平方向や垂直方向に分散した座席の中から希望する座席を選択できることが必要であることから、建築物等の構造上の制約があることには留意しつつ、こうした整備を一層推進することが必要である。</w:t>
      </w:r>
    </w:p>
    <w:p w:rsidR="00E178FD" w:rsidRPr="00EF3736" w:rsidRDefault="00E178FD" w:rsidP="00E178FD">
      <w:pPr>
        <w:ind w:leftChars="300" w:left="870" w:hangingChars="100" w:hanging="240"/>
        <w:rPr>
          <w:rFonts w:asciiTheme="minorEastAsia" w:hAnsiTheme="minorEastAsia"/>
          <w:sz w:val="24"/>
          <w:szCs w:val="24"/>
        </w:rPr>
      </w:pPr>
    </w:p>
    <w:p w:rsidR="00E178FD" w:rsidRPr="00EF3736" w:rsidRDefault="00E178FD" w:rsidP="00E178FD">
      <w:pPr>
        <w:ind w:firstLineChars="200" w:firstLine="480"/>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＜サイトラインの確保＞</w:t>
      </w:r>
    </w:p>
    <w:p w:rsidR="00E178FD" w:rsidRPr="00EF3736" w:rsidRDefault="00E178FD" w:rsidP="00E178FD">
      <w:pPr>
        <w:ind w:leftChars="300" w:left="870" w:hangingChars="100" w:hanging="240"/>
        <w:rPr>
          <w:rFonts w:asciiTheme="minorEastAsia" w:hAnsiTheme="minorEastAsia"/>
          <w:sz w:val="24"/>
          <w:szCs w:val="24"/>
        </w:rPr>
      </w:pPr>
      <w:r w:rsidRPr="00EF3736">
        <w:rPr>
          <w:rFonts w:asciiTheme="minorEastAsia" w:hAnsiTheme="minorEastAsia" w:hint="eastAsia"/>
          <w:sz w:val="24"/>
          <w:szCs w:val="24"/>
        </w:rPr>
        <w:t>〇　車いす使用者対応客席からのサイトラインについては、現行の整備基準や望ましい整備には示されていない。</w:t>
      </w:r>
    </w:p>
    <w:p w:rsidR="00E178FD" w:rsidRPr="00EF3736" w:rsidRDefault="00E178FD" w:rsidP="00E178FD">
      <w:pPr>
        <w:ind w:leftChars="300" w:left="870" w:hangingChars="100" w:hanging="240"/>
        <w:rPr>
          <w:rFonts w:asciiTheme="minorEastAsia" w:hAnsiTheme="minorEastAsia"/>
          <w:sz w:val="24"/>
          <w:szCs w:val="24"/>
        </w:rPr>
      </w:pPr>
      <w:r w:rsidRPr="00EF3736">
        <w:rPr>
          <w:rFonts w:asciiTheme="minorEastAsia" w:hAnsiTheme="minorEastAsia" w:hint="eastAsia"/>
          <w:sz w:val="24"/>
          <w:szCs w:val="24"/>
        </w:rPr>
        <w:t>〇　すべての観客が同じように会場で楽しめる環境を整備するためには、サイトラインの考え方は重要であることから、車いす使用者対応客席からのサイトラインが確保されるよう推進する必要がある。</w:t>
      </w:r>
    </w:p>
    <w:p w:rsidR="00E178FD" w:rsidRPr="00EF3736" w:rsidRDefault="00E178FD" w:rsidP="00E178FD">
      <w:pPr>
        <w:rPr>
          <w:rFonts w:asciiTheme="minorEastAsia" w:hAnsiTheme="minorEastAsia"/>
          <w:sz w:val="24"/>
          <w:szCs w:val="24"/>
        </w:rPr>
      </w:pPr>
    </w:p>
    <w:p w:rsidR="00E178FD" w:rsidRPr="00EF3736" w:rsidRDefault="00E178FD" w:rsidP="00E178FD">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 xml:space="preserve">　　＜付加アメニティ座席の確保＞</w:t>
      </w:r>
    </w:p>
    <w:p w:rsidR="00E178FD" w:rsidRPr="00EF3736" w:rsidRDefault="00E178FD" w:rsidP="00E178FD">
      <w:pPr>
        <w:ind w:leftChars="300" w:left="870" w:hangingChars="100" w:hanging="240"/>
        <w:rPr>
          <w:rFonts w:asciiTheme="minorEastAsia" w:hAnsiTheme="minorEastAsia"/>
          <w:sz w:val="24"/>
          <w:szCs w:val="24"/>
        </w:rPr>
      </w:pPr>
      <w:r w:rsidRPr="00EF3736">
        <w:rPr>
          <w:rFonts w:asciiTheme="minorEastAsia" w:hAnsiTheme="minorEastAsia" w:hint="eastAsia"/>
          <w:sz w:val="24"/>
          <w:szCs w:val="24"/>
        </w:rPr>
        <w:t>〇　東京版ガイドラインに示されている、車いすを使用していないが歩行が困難な場合や体格等、何らかの理由で配慮が必要な人のために、前方と片側のスペースを広く取った付加アメニティ座席の普及に向けた取組を推進する必要がある。</w:t>
      </w:r>
    </w:p>
    <w:p w:rsidR="00E178FD" w:rsidRPr="00EF3736" w:rsidRDefault="00E178FD" w:rsidP="00E178FD">
      <w:pPr>
        <w:ind w:left="960" w:hangingChars="400" w:hanging="960"/>
        <w:rPr>
          <w:rFonts w:asciiTheme="minorEastAsia" w:hAnsiTheme="minorEastAsia"/>
          <w:sz w:val="24"/>
          <w:szCs w:val="24"/>
        </w:rPr>
      </w:pPr>
    </w:p>
    <w:p w:rsidR="00E178FD" w:rsidRPr="00EF3736" w:rsidRDefault="00E178FD" w:rsidP="00E178FD">
      <w:pPr>
        <w:ind w:left="960" w:hangingChars="400" w:hanging="960"/>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 xml:space="preserve">　　＜利用者への情報提供＞</w:t>
      </w:r>
    </w:p>
    <w:p w:rsidR="00E178FD" w:rsidRPr="00EF3736" w:rsidRDefault="00E178FD" w:rsidP="00E178FD">
      <w:pPr>
        <w:ind w:left="960" w:hangingChars="400" w:hanging="960"/>
        <w:rPr>
          <w:rFonts w:asciiTheme="minorEastAsia" w:hAnsiTheme="minorEastAsia"/>
          <w:sz w:val="24"/>
          <w:szCs w:val="24"/>
        </w:rPr>
      </w:pPr>
      <w:r w:rsidRPr="00EF3736">
        <w:rPr>
          <w:rFonts w:asciiTheme="minorEastAsia" w:hAnsiTheme="minorEastAsia" w:hint="eastAsia"/>
          <w:sz w:val="24"/>
          <w:szCs w:val="24"/>
        </w:rPr>
        <w:t xml:space="preserve">　　 〇　車いす使用者等に対応した客席に関する利用者への情報提供やチケット販売の</w:t>
      </w:r>
      <w:r w:rsidRPr="00CD72A2">
        <w:rPr>
          <w:rFonts w:asciiTheme="minorEastAsia" w:hAnsiTheme="minorEastAsia" w:hint="eastAsia"/>
          <w:sz w:val="24"/>
          <w:szCs w:val="24"/>
        </w:rPr>
        <w:t>方法等、車いす使用者等に対応した客席を必要としている人が利用できるための</w:t>
      </w:r>
      <w:r w:rsidRPr="00EF3736">
        <w:rPr>
          <w:rFonts w:asciiTheme="minorEastAsia" w:hAnsiTheme="minorEastAsia" w:hint="eastAsia"/>
          <w:sz w:val="24"/>
          <w:szCs w:val="24"/>
        </w:rPr>
        <w:t>留意点について、周知する必要がある。</w:t>
      </w:r>
    </w:p>
    <w:p w:rsidR="00E178FD" w:rsidRPr="00EF3736" w:rsidRDefault="00E178FD" w:rsidP="00E178FD">
      <w:pPr>
        <w:ind w:left="960" w:hangingChars="400" w:hanging="960"/>
        <w:rPr>
          <w:rFonts w:asciiTheme="minorEastAsia" w:hAnsiTheme="minorEastAsia"/>
          <w:sz w:val="24"/>
          <w:szCs w:val="24"/>
        </w:rPr>
      </w:pPr>
    </w:p>
    <w:p w:rsidR="00E178FD" w:rsidRPr="00EF3736" w:rsidRDefault="00E178FD" w:rsidP="00E178FD">
      <w:pPr>
        <w:widowControl/>
        <w:jc w:val="left"/>
        <w:rPr>
          <w:rFonts w:asciiTheme="minorEastAsia" w:hAnsiTheme="minorEastAsia"/>
          <w:sz w:val="24"/>
          <w:szCs w:val="24"/>
        </w:rPr>
      </w:pPr>
      <w:r w:rsidRPr="00EF3736">
        <w:rPr>
          <w:rFonts w:asciiTheme="minorEastAsia" w:hAnsiTheme="minorEastAsia"/>
          <w:sz w:val="24"/>
          <w:szCs w:val="24"/>
        </w:rPr>
        <w:br w:type="page"/>
      </w:r>
    </w:p>
    <w:p w:rsidR="00E178FD" w:rsidRDefault="00E178FD" w:rsidP="00E178FD">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２２ページ</w:t>
      </w:r>
    </w:p>
    <w:p w:rsidR="00E178FD" w:rsidRPr="00EF3736" w:rsidRDefault="00E178FD" w:rsidP="00E178FD">
      <w:pPr>
        <w:ind w:firstLineChars="100" w:firstLine="240"/>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（２）誰もが利用しやすいトイレの整備</w:t>
      </w:r>
    </w:p>
    <w:p w:rsidR="00E178FD" w:rsidRPr="00EF3736" w:rsidRDefault="00E178FD" w:rsidP="00E178FD">
      <w:pPr>
        <w:ind w:firstLineChars="200" w:firstLine="480"/>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＜様々な利用者に配慮したトイレの必要性＞</w:t>
      </w:r>
    </w:p>
    <w:p w:rsidR="00E178FD" w:rsidRPr="00EF3736" w:rsidRDefault="00E178FD" w:rsidP="00E178FD">
      <w:pPr>
        <w:ind w:leftChars="300" w:left="870" w:hangingChars="100" w:hanging="240"/>
        <w:rPr>
          <w:rFonts w:asciiTheme="minorEastAsia" w:hAnsiTheme="minorEastAsia"/>
          <w:sz w:val="24"/>
          <w:szCs w:val="24"/>
        </w:rPr>
      </w:pPr>
      <w:r w:rsidRPr="00EF3736">
        <w:rPr>
          <w:rFonts w:asciiTheme="minorEastAsia" w:hAnsiTheme="minorEastAsia" w:hint="eastAsia"/>
          <w:sz w:val="24"/>
          <w:szCs w:val="24"/>
        </w:rPr>
        <w:t>〇　トイレは日々の生活において不可欠な設備である。特に、高齢者や障害者等の社会参加をより一層促進するためには、外出先で円滑に利用できるトイレの整備が必要である。</w:t>
      </w:r>
    </w:p>
    <w:p w:rsidR="00E178FD" w:rsidRPr="00EF3736" w:rsidRDefault="00E178FD" w:rsidP="00E178FD">
      <w:pPr>
        <w:ind w:leftChars="300" w:left="870" w:hangingChars="100" w:hanging="240"/>
        <w:rPr>
          <w:rFonts w:asciiTheme="minorEastAsia" w:hAnsiTheme="minorEastAsia"/>
          <w:sz w:val="24"/>
          <w:szCs w:val="24"/>
        </w:rPr>
      </w:pPr>
      <w:r w:rsidRPr="00EF3736">
        <w:rPr>
          <w:rFonts w:asciiTheme="minorEastAsia" w:hAnsiTheme="minorEastAsia" w:hint="eastAsia"/>
          <w:sz w:val="24"/>
          <w:szCs w:val="24"/>
        </w:rPr>
        <w:t>〇　トイレには利用者の特性によって多様なニーズがあることから、利用者特性に配慮した設備や便房を設置し、様々な利用者に配慮する必要がある。</w:t>
      </w:r>
    </w:p>
    <w:p w:rsidR="00E178FD" w:rsidRPr="00EF3736" w:rsidRDefault="00E178FD" w:rsidP="00E178FD">
      <w:pPr>
        <w:ind w:firstLineChars="200" w:firstLine="480"/>
        <w:rPr>
          <w:rFonts w:ascii="ＭＳ ゴシック" w:eastAsia="ＭＳ ゴシック" w:hAnsi="ＭＳ ゴシック"/>
          <w:sz w:val="24"/>
          <w:szCs w:val="24"/>
        </w:rPr>
      </w:pPr>
    </w:p>
    <w:p w:rsidR="00E178FD" w:rsidRPr="00EF3736" w:rsidRDefault="00E178FD" w:rsidP="00E178FD">
      <w:pPr>
        <w:ind w:firstLineChars="200" w:firstLine="480"/>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＜機能分散の促進＞</w:t>
      </w:r>
    </w:p>
    <w:p w:rsidR="00E178FD" w:rsidRPr="00EF3736" w:rsidRDefault="00E178FD" w:rsidP="00E178FD">
      <w:pPr>
        <w:ind w:leftChars="300" w:left="870" w:hangingChars="100" w:hanging="240"/>
        <w:rPr>
          <w:rFonts w:asciiTheme="minorEastAsia" w:hAnsiTheme="minorEastAsia"/>
          <w:sz w:val="24"/>
          <w:szCs w:val="24"/>
        </w:rPr>
      </w:pPr>
      <w:r w:rsidRPr="00EF3736">
        <w:rPr>
          <w:rFonts w:asciiTheme="minorEastAsia" w:hAnsiTheme="minorEastAsia" w:hint="eastAsia"/>
          <w:sz w:val="24"/>
          <w:szCs w:val="24"/>
        </w:rPr>
        <w:t>〇　建築物の規模が小さい等により、トイレのスペースを十分確保できない場合には、誰もが利用できる多機能な「だれでもトイレ」として整備する必要があることから、都の福祉のまちづくりにおいては、条例に基づく整備基準でだれでもトイレの設置を定め、その整備を推進してきた。</w:t>
      </w:r>
    </w:p>
    <w:p w:rsidR="00E178FD" w:rsidRPr="00EF3736" w:rsidRDefault="00E178FD" w:rsidP="00E178FD">
      <w:pPr>
        <w:ind w:leftChars="300" w:left="870" w:hangingChars="100" w:hanging="240"/>
        <w:rPr>
          <w:rFonts w:asciiTheme="minorEastAsia" w:hAnsiTheme="minorEastAsia"/>
          <w:sz w:val="24"/>
          <w:szCs w:val="24"/>
        </w:rPr>
      </w:pPr>
      <w:r w:rsidRPr="00EF3736">
        <w:rPr>
          <w:rFonts w:asciiTheme="minorEastAsia" w:hAnsiTheme="minorEastAsia" w:hint="eastAsia"/>
          <w:sz w:val="24"/>
          <w:szCs w:val="24"/>
        </w:rPr>
        <w:t>〇　一方、多機能なだれでもトイレに利用者が集中することで、広い空間を必要とする車いす使用者が円滑に利用できなくなることが指摘されている。</w:t>
      </w:r>
    </w:p>
    <w:p w:rsidR="00E178FD" w:rsidRPr="00EF3736" w:rsidRDefault="00E178FD" w:rsidP="00E178FD">
      <w:pPr>
        <w:ind w:leftChars="300" w:left="870" w:hangingChars="100" w:hanging="240"/>
        <w:rPr>
          <w:rFonts w:asciiTheme="minorEastAsia" w:hAnsiTheme="minorEastAsia"/>
          <w:sz w:val="24"/>
          <w:szCs w:val="24"/>
        </w:rPr>
      </w:pPr>
      <w:r w:rsidRPr="00EF3736">
        <w:rPr>
          <w:rFonts w:asciiTheme="minorEastAsia" w:hAnsiTheme="minorEastAsia" w:hint="eastAsia"/>
          <w:sz w:val="24"/>
          <w:szCs w:val="24"/>
        </w:rPr>
        <w:t>〇　そのため、施設の用途や利用状況を勘案して、車いす使用者用トイレやオストメイト用設備を有するトイレ、ベビーチェア・ベビーベッドを設置したトイレのほか、大型ベッドの配置や異性介助に配慮したトイレ等を分散して配置することをより一層推進し、高齢者、障害者、介助者、乳幼児を連れた者等、様々な利用者がより快適に利用できる環境を整備する必要がある。</w:t>
      </w:r>
    </w:p>
    <w:p w:rsidR="00E178FD" w:rsidRPr="00EF3736" w:rsidRDefault="00E178FD" w:rsidP="00E178FD">
      <w:pPr>
        <w:ind w:leftChars="300" w:left="870" w:hangingChars="100" w:hanging="240"/>
        <w:rPr>
          <w:rFonts w:asciiTheme="minorEastAsia" w:hAnsiTheme="minorEastAsia"/>
          <w:sz w:val="24"/>
          <w:szCs w:val="24"/>
        </w:rPr>
      </w:pPr>
    </w:p>
    <w:p w:rsidR="00E178FD" w:rsidRPr="00EF3736" w:rsidRDefault="00E178FD" w:rsidP="00E178FD">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 xml:space="preserve">　　＜わかりやすい案内表示＞</w:t>
      </w:r>
    </w:p>
    <w:p w:rsidR="00E178FD" w:rsidRPr="00EF3736" w:rsidRDefault="00E178FD" w:rsidP="00E178FD">
      <w:pPr>
        <w:ind w:left="840" w:hangingChars="350" w:hanging="840"/>
        <w:rPr>
          <w:rFonts w:asciiTheme="minorEastAsia" w:hAnsiTheme="minorEastAsia"/>
          <w:sz w:val="24"/>
          <w:szCs w:val="24"/>
        </w:rPr>
      </w:pPr>
      <w:r w:rsidRPr="00EF3736">
        <w:rPr>
          <w:rFonts w:asciiTheme="minorEastAsia" w:hAnsiTheme="minorEastAsia" w:hint="eastAsia"/>
          <w:sz w:val="24"/>
          <w:szCs w:val="24"/>
        </w:rPr>
        <w:t xml:space="preserve">　　 〇　各種設備・機能を分散して配置したトイレでは、それぞれの設備や機能をピクトグラム等でわかりやすく表示する必要がある。また、だれでもトイレでは、必要としている人が優先して利用できるよう、対象者や使用ルールの明示を推進する必要がある。</w:t>
      </w:r>
    </w:p>
    <w:p w:rsidR="00E178FD" w:rsidRPr="00EF3736" w:rsidRDefault="00E178FD" w:rsidP="00E178FD">
      <w:pPr>
        <w:rPr>
          <w:rFonts w:asciiTheme="minorEastAsia" w:hAnsiTheme="minorEastAsia"/>
          <w:sz w:val="24"/>
          <w:szCs w:val="24"/>
        </w:rPr>
      </w:pPr>
    </w:p>
    <w:p w:rsidR="00E178FD" w:rsidRPr="00EF3736" w:rsidRDefault="00E178FD" w:rsidP="00E178FD">
      <w:pPr>
        <w:ind w:firstLineChars="200" w:firstLine="480"/>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＜腰掛式便器の推進＞</w:t>
      </w:r>
    </w:p>
    <w:p w:rsidR="00E178FD" w:rsidRPr="00EF3736" w:rsidRDefault="00E178FD" w:rsidP="00E178FD">
      <w:pPr>
        <w:ind w:leftChars="300" w:left="870" w:hangingChars="100" w:hanging="240"/>
        <w:rPr>
          <w:rFonts w:asciiTheme="minorEastAsia" w:hAnsiTheme="minorEastAsia"/>
          <w:sz w:val="24"/>
          <w:szCs w:val="24"/>
        </w:rPr>
      </w:pPr>
      <w:r w:rsidRPr="00EF3736">
        <w:rPr>
          <w:rFonts w:asciiTheme="minorEastAsia" w:hAnsiTheme="minorEastAsia" w:hint="eastAsia"/>
          <w:sz w:val="24"/>
          <w:szCs w:val="24"/>
        </w:rPr>
        <w:t>〇　便器については、高齢者など下肢機能が低下している者にとって、和式便器の利用は困難を伴うこと、また、都内における外国人旅行者が増加していることを踏まえ、腰掛式便器の設置をより一層推進すべきである。</w:t>
      </w:r>
    </w:p>
    <w:p w:rsidR="00E178FD" w:rsidRPr="00EF3736" w:rsidRDefault="00E178FD" w:rsidP="00E178FD">
      <w:pPr>
        <w:rPr>
          <w:rFonts w:asciiTheme="minorEastAsia" w:hAnsiTheme="minorEastAsia"/>
          <w:sz w:val="24"/>
          <w:szCs w:val="24"/>
        </w:rPr>
      </w:pPr>
    </w:p>
    <w:p w:rsidR="00E178FD" w:rsidRPr="00EF3736" w:rsidRDefault="00E178FD" w:rsidP="00E178FD">
      <w:pPr>
        <w:ind w:left="840" w:hangingChars="350" w:hanging="840"/>
        <w:rPr>
          <w:rFonts w:asciiTheme="minorEastAsia" w:hAnsiTheme="minorEastAsia"/>
          <w:sz w:val="24"/>
          <w:szCs w:val="24"/>
        </w:rPr>
      </w:pPr>
    </w:p>
    <w:p w:rsidR="00E178FD" w:rsidRPr="00EF3736" w:rsidRDefault="00E178FD" w:rsidP="00E178FD">
      <w:pPr>
        <w:rPr>
          <w:rFonts w:asciiTheme="minorEastAsia" w:hAnsiTheme="minorEastAsia"/>
          <w:sz w:val="24"/>
          <w:szCs w:val="24"/>
        </w:rPr>
      </w:pPr>
    </w:p>
    <w:p w:rsidR="00E178FD" w:rsidRPr="00EF3736" w:rsidRDefault="00E178FD" w:rsidP="00E178FD">
      <w:pPr>
        <w:widowControl/>
        <w:jc w:val="left"/>
        <w:rPr>
          <w:rFonts w:asciiTheme="minorEastAsia" w:hAnsiTheme="minorEastAsia"/>
          <w:sz w:val="24"/>
          <w:szCs w:val="24"/>
        </w:rPr>
      </w:pPr>
      <w:r w:rsidRPr="00EF3736">
        <w:rPr>
          <w:rFonts w:asciiTheme="minorEastAsia" w:hAnsiTheme="minorEastAsia"/>
          <w:sz w:val="24"/>
          <w:szCs w:val="24"/>
        </w:rPr>
        <w:br w:type="page"/>
      </w:r>
    </w:p>
    <w:p w:rsidR="00E178FD" w:rsidRDefault="00E178FD" w:rsidP="00E178FD">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２３ページ</w:t>
      </w:r>
    </w:p>
    <w:p w:rsidR="00E178FD" w:rsidRPr="00EF3736" w:rsidRDefault="00E178FD" w:rsidP="00E178FD">
      <w:pPr>
        <w:ind w:firstLineChars="100" w:firstLine="240"/>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（３）宿泊施設の客室のバリアフリー化</w:t>
      </w:r>
    </w:p>
    <w:p w:rsidR="00E178FD" w:rsidRPr="00EF3736" w:rsidRDefault="00E178FD" w:rsidP="00E178FD">
      <w:pPr>
        <w:ind w:firstLineChars="200" w:firstLine="480"/>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＜既存客室の改修の促進＞</w:t>
      </w:r>
    </w:p>
    <w:p w:rsidR="00E178FD" w:rsidRPr="00EF3736" w:rsidRDefault="00E178FD" w:rsidP="00E178FD">
      <w:pPr>
        <w:ind w:leftChars="300" w:left="870" w:hangingChars="100" w:hanging="240"/>
        <w:rPr>
          <w:rFonts w:asciiTheme="minorEastAsia" w:hAnsiTheme="minorEastAsia"/>
          <w:sz w:val="24"/>
          <w:szCs w:val="24"/>
        </w:rPr>
      </w:pPr>
      <w:r w:rsidRPr="00EF3736">
        <w:rPr>
          <w:rFonts w:asciiTheme="minorEastAsia" w:hAnsiTheme="minorEastAsia" w:hint="eastAsia"/>
          <w:sz w:val="24"/>
          <w:szCs w:val="24"/>
        </w:rPr>
        <w:t>〇　高齢者や障害者等が外出や旅行を楽しむ機会を確保するためには、車いす使用者用客室の整備や一般客室の改修等により、可能な限り多くの人が宿泊施設を円滑に利用できることが必要である。</w:t>
      </w:r>
    </w:p>
    <w:p w:rsidR="00E178FD" w:rsidRPr="00EF3736" w:rsidRDefault="00E178FD" w:rsidP="00E178FD">
      <w:pPr>
        <w:ind w:leftChars="300" w:left="870" w:hangingChars="100" w:hanging="240"/>
        <w:rPr>
          <w:rFonts w:asciiTheme="minorEastAsia" w:hAnsiTheme="minorEastAsia"/>
          <w:sz w:val="24"/>
          <w:szCs w:val="24"/>
        </w:rPr>
      </w:pPr>
      <w:r w:rsidRPr="00EF3736">
        <w:rPr>
          <w:rFonts w:asciiTheme="minorEastAsia" w:hAnsiTheme="minorEastAsia" w:hint="eastAsia"/>
          <w:sz w:val="24"/>
          <w:szCs w:val="24"/>
        </w:rPr>
        <w:t>〇　現行の施設整備マニュアルにおいては、車いす使用者等に配慮した客室の整備に当たって、留意すべき事項が記載されている一方、既存の客室の改修についての記載はない。</w:t>
      </w:r>
    </w:p>
    <w:p w:rsidR="00E178FD" w:rsidRPr="00EF3736" w:rsidRDefault="00E178FD" w:rsidP="00E178FD">
      <w:pPr>
        <w:ind w:leftChars="300" w:left="870" w:hangingChars="100" w:hanging="240"/>
        <w:rPr>
          <w:rFonts w:asciiTheme="minorEastAsia" w:hAnsiTheme="minorEastAsia"/>
          <w:sz w:val="24"/>
          <w:szCs w:val="24"/>
        </w:rPr>
      </w:pPr>
      <w:r w:rsidRPr="00EF3736">
        <w:rPr>
          <w:rFonts w:asciiTheme="minorEastAsia" w:hAnsiTheme="minorEastAsia" w:hint="eastAsia"/>
          <w:sz w:val="24"/>
          <w:szCs w:val="24"/>
        </w:rPr>
        <w:t>〇　高齢者や障害者等が円滑に利用できる宿泊施設を十分確保するためには、既存の客室を改修することも有効であり、施設整備マニュアルにおいて、その留意点についても記載する必要がある。</w:t>
      </w:r>
    </w:p>
    <w:p w:rsidR="00E178FD" w:rsidRPr="00EF3736" w:rsidRDefault="00E178FD" w:rsidP="00E178FD">
      <w:pPr>
        <w:rPr>
          <w:rFonts w:asciiTheme="minorEastAsia" w:hAnsiTheme="minorEastAsia"/>
          <w:sz w:val="24"/>
          <w:szCs w:val="24"/>
        </w:rPr>
      </w:pPr>
      <w:r w:rsidRPr="00EF3736">
        <w:rPr>
          <w:rFonts w:asciiTheme="minorEastAsia" w:hAnsiTheme="minorEastAsia" w:hint="eastAsia"/>
          <w:sz w:val="24"/>
          <w:szCs w:val="24"/>
        </w:rPr>
        <w:t xml:space="preserve">　　</w:t>
      </w:r>
    </w:p>
    <w:p w:rsidR="00E178FD" w:rsidRPr="00EF3736" w:rsidRDefault="00E178FD" w:rsidP="00E178FD">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 xml:space="preserve">　　＜設備の配置の工夫＞</w:t>
      </w:r>
    </w:p>
    <w:p w:rsidR="00E178FD" w:rsidRPr="00EF3736" w:rsidRDefault="00E178FD" w:rsidP="00E178FD">
      <w:pPr>
        <w:ind w:leftChars="300" w:left="870" w:hangingChars="100" w:hanging="240"/>
        <w:rPr>
          <w:rFonts w:asciiTheme="minorEastAsia" w:hAnsiTheme="minorEastAsia"/>
          <w:sz w:val="24"/>
          <w:szCs w:val="24"/>
        </w:rPr>
      </w:pPr>
      <w:r w:rsidRPr="00EF3736">
        <w:rPr>
          <w:rFonts w:asciiTheme="minorEastAsia" w:hAnsiTheme="minorEastAsia" w:hint="eastAsia"/>
          <w:sz w:val="24"/>
          <w:szCs w:val="24"/>
        </w:rPr>
        <w:t>〇　改修に当たっては、必要な空間の確保のほか、トイレや浴室の出入口の段差解消等を原則としつつ、それが難しい場合には、一人でも多くの高齢者や障害者等が円滑に、かつ、快適に利用できるよう、設備の配置の工夫やソフト面での対応も含めて、室内環境を整備する必要がある。</w:t>
      </w:r>
    </w:p>
    <w:p w:rsidR="00E178FD" w:rsidRPr="00EF3736" w:rsidRDefault="00E178FD" w:rsidP="00E178FD">
      <w:pPr>
        <w:rPr>
          <w:rFonts w:asciiTheme="minorEastAsia" w:hAnsiTheme="minorEastAsia"/>
          <w:sz w:val="24"/>
          <w:szCs w:val="24"/>
        </w:rPr>
      </w:pPr>
    </w:p>
    <w:p w:rsidR="00E178FD" w:rsidRPr="00EF3736" w:rsidRDefault="00E178FD" w:rsidP="00E178FD">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 xml:space="preserve">　　＜利用者への客室情報の提供＞</w:t>
      </w:r>
    </w:p>
    <w:p w:rsidR="00E178FD" w:rsidRPr="00EF3736" w:rsidRDefault="00E178FD" w:rsidP="00E178FD">
      <w:pPr>
        <w:ind w:left="840" w:hangingChars="350" w:hanging="840"/>
        <w:rPr>
          <w:rFonts w:asciiTheme="minorEastAsia" w:hAnsiTheme="minorEastAsia"/>
          <w:sz w:val="24"/>
          <w:szCs w:val="24"/>
        </w:rPr>
      </w:pPr>
      <w:r w:rsidRPr="00EF3736">
        <w:rPr>
          <w:rFonts w:asciiTheme="minorEastAsia" w:hAnsiTheme="minorEastAsia" w:hint="eastAsia"/>
          <w:sz w:val="24"/>
          <w:szCs w:val="24"/>
        </w:rPr>
        <w:t xml:space="preserve">　　 </w:t>
      </w:r>
      <w:r w:rsidRPr="00F24D6C">
        <w:rPr>
          <w:rFonts w:asciiTheme="minorEastAsia" w:hAnsiTheme="minorEastAsia" w:hint="eastAsia"/>
          <w:sz w:val="24"/>
          <w:szCs w:val="24"/>
        </w:rPr>
        <w:t>〇　客室の設備、備品配置を含む平面図や写真、ソフト面での対応等について、ホ</w:t>
      </w:r>
      <w:r w:rsidRPr="00EF3736">
        <w:rPr>
          <w:rFonts w:asciiTheme="minorEastAsia" w:hAnsiTheme="minorEastAsia" w:hint="eastAsia"/>
          <w:sz w:val="24"/>
          <w:szCs w:val="24"/>
        </w:rPr>
        <w:t>ームページ等による情報提供を推進する必要がある。</w:t>
      </w:r>
    </w:p>
    <w:p w:rsidR="00E178FD" w:rsidRPr="00EF3736" w:rsidRDefault="00E178FD" w:rsidP="00E178FD">
      <w:pPr>
        <w:ind w:left="840" w:hangingChars="350" w:hanging="840"/>
        <w:rPr>
          <w:rFonts w:asciiTheme="minorEastAsia" w:hAnsiTheme="minorEastAsia"/>
          <w:sz w:val="24"/>
          <w:szCs w:val="24"/>
        </w:rPr>
      </w:pPr>
    </w:p>
    <w:p w:rsidR="00E178FD" w:rsidRPr="00EF3736" w:rsidRDefault="00E178FD" w:rsidP="00E178FD">
      <w:pPr>
        <w:widowControl/>
        <w:jc w:val="left"/>
        <w:rPr>
          <w:rFonts w:asciiTheme="minorEastAsia" w:hAnsiTheme="minorEastAsia"/>
          <w:sz w:val="24"/>
          <w:szCs w:val="24"/>
        </w:rPr>
      </w:pPr>
      <w:r w:rsidRPr="00EF3736">
        <w:rPr>
          <w:rFonts w:asciiTheme="minorEastAsia" w:hAnsiTheme="minorEastAsia"/>
          <w:sz w:val="24"/>
          <w:szCs w:val="24"/>
        </w:rPr>
        <w:br w:type="page"/>
      </w:r>
    </w:p>
    <w:p w:rsidR="00E178FD" w:rsidRDefault="00E178FD" w:rsidP="00E178FD">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２４ページ</w:t>
      </w:r>
    </w:p>
    <w:p w:rsidR="00E178FD" w:rsidRPr="00EF3736" w:rsidRDefault="00E178FD" w:rsidP="00E178FD">
      <w:pPr>
        <w:ind w:firstLineChars="100" w:firstLine="240"/>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（４）店舗内での移動や施設の安全利用のための配慮</w:t>
      </w:r>
    </w:p>
    <w:p w:rsidR="00E178FD" w:rsidRPr="00EF3736" w:rsidRDefault="00E178FD" w:rsidP="00E178FD">
      <w:pPr>
        <w:ind w:firstLineChars="200" w:firstLine="480"/>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＜誰もが買い物や飲食を楽しめるための店舗内の配慮＞</w:t>
      </w:r>
    </w:p>
    <w:p w:rsidR="00E178FD" w:rsidRPr="00F24D6C" w:rsidRDefault="00E178FD" w:rsidP="00E178FD">
      <w:pPr>
        <w:ind w:leftChars="200" w:left="900" w:hangingChars="200" w:hanging="480"/>
        <w:rPr>
          <w:rFonts w:asciiTheme="minorEastAsia" w:hAnsiTheme="minorEastAsia"/>
          <w:sz w:val="24"/>
          <w:szCs w:val="24"/>
        </w:rPr>
      </w:pPr>
      <w:r w:rsidRPr="00EF3736">
        <w:rPr>
          <w:rFonts w:asciiTheme="minorEastAsia" w:hAnsiTheme="minorEastAsia" w:hint="eastAsia"/>
          <w:sz w:val="24"/>
          <w:szCs w:val="24"/>
        </w:rPr>
        <w:t xml:space="preserve">　〇　誰もが社会参加できるまちづくりを進めるためには、例えば、物販店において、自由に商品を見て、選びながら買い物ができるようにするなど、店舗内における</w:t>
      </w:r>
      <w:r w:rsidRPr="00F24D6C">
        <w:rPr>
          <w:rFonts w:asciiTheme="minorEastAsia" w:hAnsiTheme="minorEastAsia" w:hint="eastAsia"/>
          <w:sz w:val="24"/>
          <w:szCs w:val="24"/>
        </w:rPr>
        <w:t>構造や規格、商品説明、価格表示等にも配慮が必要である。</w:t>
      </w:r>
    </w:p>
    <w:p w:rsidR="00E178FD" w:rsidRPr="00EF3736" w:rsidRDefault="00E178FD" w:rsidP="00E178FD">
      <w:pPr>
        <w:ind w:leftChars="300" w:left="870" w:hangingChars="100" w:hanging="240"/>
        <w:rPr>
          <w:rFonts w:asciiTheme="minorEastAsia" w:hAnsiTheme="minorEastAsia"/>
          <w:sz w:val="24"/>
          <w:szCs w:val="24"/>
        </w:rPr>
      </w:pPr>
      <w:r w:rsidRPr="00F24D6C">
        <w:rPr>
          <w:rFonts w:asciiTheme="minorEastAsia" w:hAnsiTheme="minorEastAsia" w:hint="eastAsia"/>
          <w:sz w:val="24"/>
          <w:szCs w:val="24"/>
        </w:rPr>
        <w:t>〇　バリアフリー法や福祉のまちづくり条例においては、誰もが建築物等を円滑に利用できるよう、建築物の出入口から利用居室等に至る段差がなく通行しやすい幅とした移動等円滑化経路の整備を基準として定めているが、店舗内など居室の</w:t>
      </w:r>
      <w:r w:rsidRPr="00EF3736">
        <w:rPr>
          <w:rFonts w:asciiTheme="minorEastAsia" w:hAnsiTheme="minorEastAsia" w:hint="eastAsia"/>
          <w:sz w:val="24"/>
          <w:szCs w:val="24"/>
        </w:rPr>
        <w:t>内部についての定めはない。</w:t>
      </w:r>
    </w:p>
    <w:p w:rsidR="00E178FD" w:rsidRPr="00EF3736" w:rsidRDefault="00E178FD" w:rsidP="00E178FD">
      <w:pPr>
        <w:ind w:leftChars="300" w:left="870" w:hangingChars="100" w:hanging="240"/>
        <w:rPr>
          <w:rFonts w:asciiTheme="minorEastAsia" w:hAnsiTheme="minorEastAsia"/>
          <w:sz w:val="24"/>
          <w:szCs w:val="24"/>
        </w:rPr>
      </w:pPr>
      <w:r w:rsidRPr="00EF3736">
        <w:rPr>
          <w:rFonts w:asciiTheme="minorEastAsia" w:hAnsiTheme="minorEastAsia" w:hint="eastAsia"/>
          <w:sz w:val="24"/>
          <w:szCs w:val="24"/>
        </w:rPr>
        <w:t>〇　東京版ガイドラインでは、売店や飲食施設の店内における通路幅の確保が盛り込まれている。</w:t>
      </w:r>
    </w:p>
    <w:p w:rsidR="00E178FD" w:rsidRPr="00EF3736" w:rsidRDefault="00E178FD" w:rsidP="00E178FD">
      <w:pPr>
        <w:ind w:leftChars="300" w:left="870" w:hangingChars="100" w:hanging="240"/>
        <w:rPr>
          <w:rFonts w:asciiTheme="minorEastAsia" w:hAnsiTheme="minorEastAsia"/>
          <w:sz w:val="24"/>
          <w:szCs w:val="24"/>
        </w:rPr>
      </w:pPr>
      <w:r w:rsidRPr="00EF3736">
        <w:rPr>
          <w:rFonts w:asciiTheme="minorEastAsia" w:hAnsiTheme="minorEastAsia" w:hint="eastAsia"/>
          <w:sz w:val="24"/>
          <w:szCs w:val="24"/>
        </w:rPr>
        <w:t>〇　店舗内等における設計上の配慮をより一層推進できるよう、施設整備マニュアルを活用して、積極的に周知する必要がある。</w:t>
      </w:r>
    </w:p>
    <w:p w:rsidR="00E178FD" w:rsidRPr="00EF3736" w:rsidRDefault="00E178FD" w:rsidP="00E178FD">
      <w:pPr>
        <w:ind w:leftChars="300" w:left="870" w:hangingChars="100" w:hanging="240"/>
        <w:rPr>
          <w:rFonts w:asciiTheme="minorEastAsia" w:hAnsiTheme="minorEastAsia"/>
          <w:sz w:val="24"/>
          <w:szCs w:val="24"/>
        </w:rPr>
      </w:pPr>
    </w:p>
    <w:p w:rsidR="00E178FD" w:rsidRPr="00EF3736" w:rsidRDefault="00E178FD" w:rsidP="00E178FD">
      <w:pPr>
        <w:ind w:firstLineChars="200" w:firstLine="480"/>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＜非常時に備えた対応や事故等の未然防止＞</w:t>
      </w:r>
    </w:p>
    <w:p w:rsidR="00E178FD" w:rsidRPr="00EF3736" w:rsidRDefault="00E178FD" w:rsidP="00E178FD">
      <w:pPr>
        <w:ind w:leftChars="300" w:left="870" w:hangingChars="100" w:hanging="240"/>
        <w:rPr>
          <w:rFonts w:asciiTheme="minorEastAsia" w:hAnsiTheme="minorEastAsia"/>
          <w:sz w:val="24"/>
          <w:szCs w:val="24"/>
        </w:rPr>
      </w:pPr>
      <w:r w:rsidRPr="00EF3736">
        <w:rPr>
          <w:rFonts w:asciiTheme="minorEastAsia" w:hAnsiTheme="minorEastAsia" w:hint="eastAsia"/>
          <w:sz w:val="24"/>
          <w:szCs w:val="24"/>
        </w:rPr>
        <w:t>〇　高齢者や車いす使用者など、非常時にエレベーターを使わなければ上下移動ができない利用者が、避難用エレベーター付近に一時的に待機し、救援を待つことができる場所の確保についての取組が進むよう周知する必要がある。</w:t>
      </w:r>
    </w:p>
    <w:p w:rsidR="00E178FD" w:rsidRPr="00EF3736" w:rsidRDefault="00E178FD" w:rsidP="00E178FD">
      <w:pPr>
        <w:ind w:leftChars="300" w:left="870" w:hangingChars="100" w:hanging="240"/>
        <w:rPr>
          <w:rFonts w:asciiTheme="minorEastAsia" w:hAnsiTheme="minorEastAsia"/>
          <w:sz w:val="24"/>
          <w:szCs w:val="24"/>
        </w:rPr>
      </w:pPr>
      <w:r w:rsidRPr="00EF3736">
        <w:rPr>
          <w:rFonts w:asciiTheme="minorEastAsia" w:hAnsiTheme="minorEastAsia" w:hint="eastAsia"/>
          <w:sz w:val="24"/>
          <w:szCs w:val="24"/>
        </w:rPr>
        <w:t>〇　エスカレーターなど施設内の設備での事故を未然に防止するため、利用ルールの周知などの取組を進める必要がある。</w:t>
      </w:r>
    </w:p>
    <w:p w:rsidR="00E178FD" w:rsidRPr="00EF3736" w:rsidRDefault="00E178FD" w:rsidP="00E178FD">
      <w:pPr>
        <w:ind w:leftChars="300" w:left="870" w:hangingChars="100" w:hanging="240"/>
        <w:rPr>
          <w:rFonts w:asciiTheme="minorEastAsia" w:hAnsiTheme="minorEastAsia"/>
          <w:sz w:val="24"/>
          <w:szCs w:val="24"/>
        </w:rPr>
      </w:pPr>
      <w:r w:rsidRPr="00EF3736">
        <w:rPr>
          <w:rFonts w:asciiTheme="minorEastAsia" w:hAnsiTheme="minorEastAsia" w:hint="eastAsia"/>
          <w:sz w:val="24"/>
          <w:szCs w:val="24"/>
        </w:rPr>
        <w:t>〇　体調が悪くなった人等が休憩できるスペースの確保を推進する必要がある。</w:t>
      </w:r>
    </w:p>
    <w:p w:rsidR="00E178FD" w:rsidRPr="00EF3736" w:rsidRDefault="00E178FD" w:rsidP="00E178FD">
      <w:pPr>
        <w:ind w:leftChars="300" w:left="870" w:hangingChars="100" w:hanging="240"/>
        <w:rPr>
          <w:rFonts w:asciiTheme="minorEastAsia" w:hAnsiTheme="minorEastAsia"/>
          <w:sz w:val="24"/>
          <w:szCs w:val="24"/>
        </w:rPr>
      </w:pPr>
    </w:p>
    <w:p w:rsidR="00E178FD" w:rsidRPr="00EF3736" w:rsidRDefault="00E178FD" w:rsidP="00E178FD">
      <w:pPr>
        <w:ind w:firstLineChars="200" w:firstLine="480"/>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＜ソフト面の取組の重要性＞</w:t>
      </w:r>
    </w:p>
    <w:p w:rsidR="00E178FD" w:rsidRPr="00EF3736" w:rsidRDefault="00E178FD" w:rsidP="00E178FD">
      <w:pPr>
        <w:ind w:leftChars="300" w:left="870" w:hangingChars="100" w:hanging="240"/>
        <w:rPr>
          <w:rFonts w:asciiTheme="minorEastAsia" w:hAnsiTheme="minorEastAsia"/>
          <w:sz w:val="24"/>
          <w:szCs w:val="24"/>
        </w:rPr>
      </w:pPr>
      <w:r w:rsidRPr="00EF3736">
        <w:rPr>
          <w:rFonts w:asciiTheme="minorEastAsia" w:hAnsiTheme="minorEastAsia" w:hint="eastAsia"/>
          <w:sz w:val="24"/>
          <w:szCs w:val="24"/>
        </w:rPr>
        <w:t>〇　誰もが店舗や施設等の内部で自由に行動し、施設等を安全に利用するためには、ハード面の整備と</w:t>
      </w:r>
      <w:r>
        <w:rPr>
          <w:rFonts w:asciiTheme="minorEastAsia" w:hAnsiTheme="minorEastAsia" w:hint="eastAsia"/>
          <w:sz w:val="24"/>
          <w:szCs w:val="24"/>
        </w:rPr>
        <w:t>併せて</w:t>
      </w:r>
      <w:r w:rsidRPr="00EF3736">
        <w:rPr>
          <w:rFonts w:asciiTheme="minorEastAsia" w:hAnsiTheme="minorEastAsia" w:hint="eastAsia"/>
          <w:sz w:val="24"/>
          <w:szCs w:val="24"/>
        </w:rPr>
        <w:t>、事業者における社員、従業員等の接遇向上を図る研修や災害発生時を想定した防災訓練の実施、視覚や聴覚に障害のある人へのニーズに応じた速やかな情報提供など、ソフト面の取組も重要であることを周知する必要がある。</w:t>
      </w:r>
    </w:p>
    <w:p w:rsidR="00E178FD" w:rsidRPr="00EF3736" w:rsidRDefault="00E178FD" w:rsidP="00E178FD">
      <w:pPr>
        <w:widowControl/>
        <w:jc w:val="left"/>
        <w:rPr>
          <w:rFonts w:asciiTheme="minorEastAsia" w:hAnsiTheme="minorEastAsia"/>
          <w:sz w:val="24"/>
          <w:szCs w:val="24"/>
        </w:rPr>
      </w:pPr>
      <w:r w:rsidRPr="00EF3736">
        <w:rPr>
          <w:rFonts w:asciiTheme="minorEastAsia" w:hAnsiTheme="minorEastAsia"/>
          <w:sz w:val="24"/>
          <w:szCs w:val="24"/>
        </w:rPr>
        <w:br w:type="page"/>
      </w:r>
    </w:p>
    <w:p w:rsidR="00E178FD" w:rsidRDefault="00E178FD" w:rsidP="00E178FD">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２５ページ</w:t>
      </w:r>
    </w:p>
    <w:p w:rsidR="00E178FD" w:rsidRPr="00EF3736" w:rsidRDefault="00E178FD" w:rsidP="00E178FD">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２　高齢者や障害者など当事者参加の施設整備</w:t>
      </w:r>
      <w:r>
        <w:rPr>
          <w:rFonts w:ascii="ＭＳ ゴシック" w:eastAsia="ＭＳ ゴシック" w:hAnsi="ＭＳ ゴシック" w:hint="eastAsia"/>
          <w:sz w:val="24"/>
          <w:szCs w:val="24"/>
        </w:rPr>
        <w:t>の推進</w:t>
      </w:r>
    </w:p>
    <w:p w:rsidR="00E178FD" w:rsidRPr="00EF3736" w:rsidRDefault="00E178FD" w:rsidP="00E178FD">
      <w:pPr>
        <w:rPr>
          <w:rFonts w:asciiTheme="minorEastAsia" w:hAnsiTheme="minorEastAsia"/>
          <w:sz w:val="24"/>
          <w:szCs w:val="24"/>
        </w:rPr>
      </w:pPr>
    </w:p>
    <w:p w:rsidR="00E178FD" w:rsidRPr="00EF3736" w:rsidRDefault="00E178FD" w:rsidP="00E178FD">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〇　すべての人に使いやすい施設や設備を整備するために、高齢者や障害者など当事者による意見を聴取する取組を進めることは重要である。</w:t>
      </w:r>
    </w:p>
    <w:p w:rsidR="00E178FD" w:rsidRPr="00EF3736" w:rsidRDefault="00E178FD" w:rsidP="00E178FD">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〇　その際、聴取した意見を整備に反映できるよう、計画や設計の段階から当事者が参加することが有効である。</w:t>
      </w:r>
    </w:p>
    <w:p w:rsidR="00E178FD" w:rsidRPr="00EF3736" w:rsidRDefault="00E178FD" w:rsidP="00E178FD">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〇　また、竣工後であっても、施設における移動や設備の利用のしやすさ等について当事者が参加して調査を行い、意見を聴取することで、施設や設備の改善につなげることができる。</w:t>
      </w:r>
    </w:p>
    <w:p w:rsidR="00E178FD" w:rsidRPr="00EF3736" w:rsidRDefault="00E178FD" w:rsidP="00E178FD">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〇　東京2020大会に向けて、都が整備する恒設の競技施設については、障害者の視点に立った整備が行われるよう、障害者等から意見を聴取して、それらを設計に反映する取組が行われており、他の施設においても参考になる取組である。</w:t>
      </w:r>
    </w:p>
    <w:p w:rsidR="00E178FD" w:rsidRPr="00EF3736" w:rsidRDefault="00E178FD" w:rsidP="00E178FD">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〇　当事者による調査の実施に当たって、参加者が調査目的や、当該施設や設備の意義、整備に関する基準等について共通に理解することが必要な場合には、参加者に対して事前に研修を行うことも有効である。</w:t>
      </w:r>
    </w:p>
    <w:p w:rsidR="00E178FD" w:rsidRPr="00EF3736" w:rsidRDefault="00E178FD" w:rsidP="00E178FD">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〇　調査の方法や内容を工夫することで、施設までの経路に関する情報提供の内容や施設職員の対応等、ソフト面の取組にも活用することができる。</w:t>
      </w:r>
    </w:p>
    <w:p w:rsidR="00E178FD" w:rsidRPr="00EF3736" w:rsidRDefault="00E178FD" w:rsidP="00E178FD">
      <w:pPr>
        <w:rPr>
          <w:rFonts w:asciiTheme="minorEastAsia" w:hAnsiTheme="minorEastAsia"/>
          <w:sz w:val="24"/>
          <w:szCs w:val="24"/>
        </w:rPr>
      </w:pPr>
    </w:p>
    <w:p w:rsidR="00E178FD" w:rsidRPr="00EF3736" w:rsidRDefault="00E178FD" w:rsidP="00E178FD">
      <w:pPr>
        <w:ind w:firstLineChars="100" w:firstLine="240"/>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【より望ましい整備に向けて検討を要する項目】</w:t>
      </w:r>
    </w:p>
    <w:p w:rsidR="00E178FD" w:rsidRPr="00EF3736" w:rsidRDefault="00E178FD" w:rsidP="00E178FD">
      <w:pPr>
        <w:ind w:firstLineChars="100" w:firstLine="240"/>
        <w:rPr>
          <w:rFonts w:asciiTheme="minorEastAsia" w:hAnsiTheme="minorEastAsia"/>
          <w:sz w:val="24"/>
          <w:szCs w:val="24"/>
        </w:rPr>
      </w:pPr>
    </w:p>
    <w:p w:rsidR="00E178FD" w:rsidRPr="00EF3736" w:rsidRDefault="00E178FD" w:rsidP="00E178FD">
      <w:pPr>
        <w:ind w:firstLineChars="100" w:firstLine="240"/>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＜当事者参加のバリアフリー整備の推進＞</w:t>
      </w:r>
    </w:p>
    <w:p w:rsidR="00E178FD" w:rsidRPr="00EF3736" w:rsidRDefault="00E178FD" w:rsidP="00E178FD">
      <w:pPr>
        <w:ind w:left="720" w:hangingChars="300" w:hanging="720"/>
        <w:rPr>
          <w:rFonts w:asciiTheme="minorEastAsia" w:hAnsiTheme="minorEastAsia"/>
          <w:sz w:val="24"/>
          <w:szCs w:val="24"/>
        </w:rPr>
      </w:pPr>
      <w:r w:rsidRPr="00EF3736">
        <w:rPr>
          <w:rFonts w:asciiTheme="minorEastAsia" w:hAnsiTheme="minorEastAsia" w:hint="eastAsia"/>
          <w:sz w:val="24"/>
          <w:szCs w:val="24"/>
        </w:rPr>
        <w:t xml:space="preserve">　　〇　高齢者や障害者など当事者が参加したバリアフリーに関する意見聴取を実施し、整備に反映する取組を推進する必要がある。</w:t>
      </w:r>
    </w:p>
    <w:p w:rsidR="00E178FD" w:rsidRPr="00EF3736" w:rsidRDefault="00E178FD" w:rsidP="00E178FD">
      <w:pPr>
        <w:ind w:left="720" w:hangingChars="300" w:hanging="720"/>
        <w:rPr>
          <w:rFonts w:asciiTheme="minorEastAsia" w:hAnsiTheme="minorEastAsia"/>
          <w:sz w:val="24"/>
          <w:szCs w:val="24"/>
        </w:rPr>
      </w:pPr>
      <w:r w:rsidRPr="00EF3736">
        <w:rPr>
          <w:rFonts w:asciiTheme="minorEastAsia" w:hAnsiTheme="minorEastAsia" w:hint="eastAsia"/>
          <w:sz w:val="24"/>
          <w:szCs w:val="24"/>
        </w:rPr>
        <w:t xml:space="preserve">　　〇　効果的な意見聴取が行えるよう、調査の参加者に対する研修の機会の確保やその内容に留意する必要がある。</w:t>
      </w:r>
    </w:p>
    <w:p w:rsidR="00E178FD" w:rsidRPr="00EF3736" w:rsidRDefault="00E178FD" w:rsidP="00E178FD">
      <w:pPr>
        <w:ind w:left="720" w:hangingChars="300" w:hanging="720"/>
        <w:rPr>
          <w:rFonts w:asciiTheme="minorEastAsia" w:hAnsiTheme="minorEastAsia"/>
          <w:sz w:val="24"/>
          <w:szCs w:val="24"/>
        </w:rPr>
      </w:pPr>
    </w:p>
    <w:p w:rsidR="00E178FD" w:rsidRPr="00EF3736" w:rsidRDefault="00E178FD" w:rsidP="00E178FD">
      <w:pPr>
        <w:ind w:firstLineChars="100" w:firstLine="240"/>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＜都や区市町村による率先した取組と取組事例の公表＞</w:t>
      </w:r>
    </w:p>
    <w:p w:rsidR="00E178FD" w:rsidRPr="00EF3736" w:rsidRDefault="00E178FD" w:rsidP="00E178FD">
      <w:pPr>
        <w:ind w:left="720" w:hangingChars="300" w:hanging="720"/>
        <w:rPr>
          <w:rFonts w:asciiTheme="minorEastAsia" w:hAnsiTheme="minorEastAsia"/>
          <w:sz w:val="24"/>
          <w:szCs w:val="24"/>
        </w:rPr>
      </w:pPr>
      <w:r w:rsidRPr="00EF3736">
        <w:rPr>
          <w:rFonts w:asciiTheme="minorEastAsia" w:hAnsiTheme="minorEastAsia" w:hint="eastAsia"/>
          <w:sz w:val="24"/>
          <w:szCs w:val="24"/>
        </w:rPr>
        <w:t xml:space="preserve">　　</w:t>
      </w:r>
      <w:r w:rsidRPr="00F24D6C">
        <w:rPr>
          <w:rFonts w:asciiTheme="minorEastAsia" w:hAnsiTheme="minorEastAsia" w:hint="eastAsia"/>
          <w:sz w:val="24"/>
          <w:szCs w:val="24"/>
        </w:rPr>
        <w:t>〇　都や区市町村が設置する公共施設の整備においては、率先して当事者参加の取組を進めるとともに、民間事業者等の参考となるよう取組事例を公表する必要がある。</w:t>
      </w:r>
    </w:p>
    <w:p w:rsidR="00E178FD" w:rsidRPr="00EF3736" w:rsidRDefault="00E178FD" w:rsidP="00E178FD">
      <w:pPr>
        <w:ind w:left="720" w:hangingChars="300" w:hanging="720"/>
        <w:rPr>
          <w:rFonts w:asciiTheme="minorEastAsia" w:hAnsiTheme="minorEastAsia"/>
          <w:sz w:val="24"/>
          <w:szCs w:val="24"/>
        </w:rPr>
      </w:pPr>
    </w:p>
    <w:p w:rsidR="00E178FD" w:rsidRPr="00EF3736" w:rsidRDefault="00E178FD" w:rsidP="00E178FD">
      <w:pPr>
        <w:ind w:firstLineChars="100" w:firstLine="240"/>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＜ソフト面の取組への活用＞</w:t>
      </w:r>
    </w:p>
    <w:p w:rsidR="00E178FD" w:rsidRPr="00EF3736" w:rsidRDefault="00E178FD" w:rsidP="00E178FD">
      <w:pPr>
        <w:ind w:left="720" w:hangingChars="300" w:hanging="720"/>
        <w:rPr>
          <w:rFonts w:asciiTheme="minorEastAsia" w:hAnsiTheme="minorEastAsia"/>
          <w:sz w:val="24"/>
          <w:szCs w:val="24"/>
        </w:rPr>
      </w:pPr>
      <w:r w:rsidRPr="00EF3736">
        <w:rPr>
          <w:rFonts w:asciiTheme="minorEastAsia" w:hAnsiTheme="minorEastAsia" w:hint="eastAsia"/>
          <w:sz w:val="24"/>
          <w:szCs w:val="24"/>
        </w:rPr>
        <w:t xml:space="preserve">　　〇　意見聴取に当たっては、ハード面の使いやすさに加えて、</w:t>
      </w:r>
      <w:r>
        <w:rPr>
          <w:rFonts w:asciiTheme="minorEastAsia" w:hAnsiTheme="minorEastAsia" w:hint="eastAsia"/>
          <w:sz w:val="24"/>
          <w:szCs w:val="24"/>
        </w:rPr>
        <w:t>分かり</w:t>
      </w:r>
      <w:r w:rsidRPr="00EF3736">
        <w:rPr>
          <w:rFonts w:asciiTheme="minorEastAsia" w:hAnsiTheme="minorEastAsia" w:hint="eastAsia"/>
          <w:sz w:val="24"/>
          <w:szCs w:val="24"/>
        </w:rPr>
        <w:t>やすい情報提供や職員の対応力向上等のソフト面にも活用できる内容にする必要がある。</w:t>
      </w:r>
    </w:p>
    <w:p w:rsidR="00E178FD" w:rsidRPr="00EF3736" w:rsidRDefault="00E178FD" w:rsidP="00E178FD">
      <w:pPr>
        <w:widowControl/>
        <w:jc w:val="left"/>
        <w:rPr>
          <w:rFonts w:asciiTheme="minorEastAsia" w:hAnsiTheme="minorEastAsia"/>
          <w:sz w:val="24"/>
          <w:szCs w:val="24"/>
        </w:rPr>
      </w:pPr>
      <w:r w:rsidRPr="00EF3736">
        <w:rPr>
          <w:rFonts w:asciiTheme="minorEastAsia" w:hAnsiTheme="minorEastAsia"/>
          <w:sz w:val="24"/>
          <w:szCs w:val="24"/>
        </w:rPr>
        <w:br w:type="page"/>
      </w:r>
    </w:p>
    <w:p w:rsidR="00E178FD" w:rsidRDefault="00E178FD" w:rsidP="00E178FD">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２６ページ</w:t>
      </w:r>
    </w:p>
    <w:p w:rsidR="00E178FD" w:rsidRPr="00EF3736" w:rsidRDefault="00E178FD" w:rsidP="00E178FD">
      <w:pPr>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３　整備基準の適正な運用</w:t>
      </w:r>
    </w:p>
    <w:p w:rsidR="00E178FD" w:rsidRPr="00EF3736" w:rsidRDefault="00E178FD" w:rsidP="00E178FD">
      <w:pPr>
        <w:rPr>
          <w:rFonts w:asciiTheme="minorEastAsia" w:hAnsiTheme="minorEastAsia"/>
          <w:sz w:val="24"/>
          <w:szCs w:val="24"/>
        </w:rPr>
      </w:pPr>
    </w:p>
    <w:p w:rsidR="00E178FD" w:rsidRPr="00EF3736" w:rsidRDefault="00E178FD" w:rsidP="00E178FD">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〇　不特定多数が利用する施設は、本来はその規模に</w:t>
      </w:r>
      <w:r>
        <w:rPr>
          <w:rFonts w:asciiTheme="minorEastAsia" w:hAnsiTheme="minorEastAsia" w:hint="eastAsia"/>
          <w:sz w:val="24"/>
          <w:szCs w:val="24"/>
        </w:rPr>
        <w:t>かか</w:t>
      </w:r>
      <w:r w:rsidRPr="00EF3736">
        <w:rPr>
          <w:rFonts w:asciiTheme="minorEastAsia" w:hAnsiTheme="minorEastAsia" w:hint="eastAsia"/>
          <w:sz w:val="24"/>
          <w:szCs w:val="24"/>
        </w:rPr>
        <w:t>わらず、誰もが利用しやすいものに整備する必要がある。</w:t>
      </w:r>
    </w:p>
    <w:p w:rsidR="00E178FD" w:rsidRPr="00EF3736" w:rsidRDefault="00E178FD" w:rsidP="00E178FD">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〇　都では、バリアフリー法に加えて、福祉のまちづくり条例や建築物バリアフリー条例を制定し、用途によってはすべての規模の施設に対して、整備基準を定めている。</w:t>
      </w:r>
    </w:p>
    <w:p w:rsidR="00E178FD" w:rsidRPr="00EF3736" w:rsidRDefault="00E178FD" w:rsidP="00E178FD">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〇　一方、敷地や構造上の制約等のため、一部の整備基準による整備が困難な場合に、当該基準を適用しないことができるという規定を設けている。</w:t>
      </w:r>
    </w:p>
    <w:p w:rsidR="00E178FD" w:rsidRPr="00EF3736" w:rsidRDefault="00E178FD" w:rsidP="00E178FD">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〇　こうした弾力的運用は、高齢者や障害者等の施設の利用に関わることから、整備基</w:t>
      </w:r>
      <w:r w:rsidRPr="00F24D6C">
        <w:rPr>
          <w:rFonts w:asciiTheme="minorEastAsia" w:hAnsiTheme="minorEastAsia" w:hint="eastAsia"/>
          <w:sz w:val="24"/>
          <w:szCs w:val="24"/>
        </w:rPr>
        <w:t>準を遵守させることを基本としつつ、整備基準による整備が困難なケースについては、状況を把握し、適切な代替措置を講ずることが重要である。</w:t>
      </w:r>
    </w:p>
    <w:p w:rsidR="00E178FD" w:rsidRPr="00EF3736" w:rsidRDefault="00E178FD" w:rsidP="00E178FD">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〇　その上で、個々の事例に対する弾力的運用の判断は、特定行政庁や区市町村に委ねられており、既存施設の改修による福祉施設への活用など、弾力的運用が見込まれるケースについて、区市町村等において適正な運用が行われるよう、あらかじめ都から考え方を示すことは有効である。</w:t>
      </w:r>
    </w:p>
    <w:p w:rsidR="00E178FD" w:rsidRPr="00EF3736" w:rsidRDefault="00E178FD" w:rsidP="00E178FD">
      <w:pPr>
        <w:ind w:leftChars="100" w:left="450" w:hangingChars="100" w:hanging="240"/>
        <w:rPr>
          <w:rFonts w:asciiTheme="minorEastAsia" w:hAnsiTheme="minorEastAsia"/>
          <w:sz w:val="24"/>
          <w:szCs w:val="24"/>
        </w:rPr>
      </w:pPr>
      <w:r w:rsidRPr="00EF3736">
        <w:rPr>
          <w:rFonts w:asciiTheme="minorEastAsia" w:hAnsiTheme="minorEastAsia" w:hint="eastAsia"/>
          <w:sz w:val="24"/>
          <w:szCs w:val="24"/>
        </w:rPr>
        <w:t>〇　弾力的運用を認める場合には、それによって高齢者や障害者等の円滑な利用が妨げられないよう、本来整備すべき内容に代わる対応策を確保することや、その内容を利用者にあらかじめ示すことが重要である。</w:t>
      </w:r>
    </w:p>
    <w:p w:rsidR="00E178FD" w:rsidRPr="00EF3736" w:rsidRDefault="00E178FD" w:rsidP="00E178FD">
      <w:pPr>
        <w:rPr>
          <w:rFonts w:asciiTheme="minorEastAsia" w:hAnsiTheme="minorEastAsia"/>
          <w:sz w:val="24"/>
          <w:szCs w:val="24"/>
        </w:rPr>
      </w:pPr>
    </w:p>
    <w:p w:rsidR="00E178FD" w:rsidRPr="00EF3736" w:rsidRDefault="00E178FD" w:rsidP="00E178FD">
      <w:pPr>
        <w:ind w:firstLineChars="100" w:firstLine="240"/>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【より望ましい整備に向けて検討を要する項目】</w:t>
      </w:r>
    </w:p>
    <w:p w:rsidR="00E178FD" w:rsidRPr="00EF3736" w:rsidRDefault="00E178FD" w:rsidP="00E178FD">
      <w:pPr>
        <w:ind w:firstLineChars="100" w:firstLine="240"/>
        <w:rPr>
          <w:rFonts w:asciiTheme="minorEastAsia" w:hAnsiTheme="minorEastAsia"/>
          <w:sz w:val="24"/>
          <w:szCs w:val="24"/>
        </w:rPr>
      </w:pPr>
    </w:p>
    <w:p w:rsidR="00E178FD" w:rsidRPr="00EF3736" w:rsidRDefault="00E178FD" w:rsidP="00E178FD">
      <w:pPr>
        <w:ind w:firstLineChars="100" w:firstLine="240"/>
        <w:rPr>
          <w:rFonts w:ascii="ＭＳ ゴシック" w:eastAsia="ＭＳ ゴシック" w:hAnsi="ＭＳ ゴシック"/>
          <w:sz w:val="24"/>
          <w:szCs w:val="24"/>
        </w:rPr>
      </w:pPr>
      <w:r w:rsidRPr="00EF3736">
        <w:rPr>
          <w:rFonts w:ascii="ＭＳ ゴシック" w:eastAsia="ＭＳ ゴシック" w:hAnsi="ＭＳ ゴシック" w:hint="eastAsia"/>
          <w:sz w:val="24"/>
          <w:szCs w:val="24"/>
        </w:rPr>
        <w:t>＜弾力的運用に当たっての考え方や代替策の提示＞</w:t>
      </w:r>
    </w:p>
    <w:p w:rsidR="00E178FD" w:rsidRPr="00EF3736" w:rsidRDefault="00E178FD" w:rsidP="00E178FD">
      <w:pPr>
        <w:ind w:leftChars="200" w:left="660" w:hangingChars="100" w:hanging="240"/>
        <w:rPr>
          <w:rFonts w:asciiTheme="minorEastAsia" w:hAnsiTheme="minorEastAsia"/>
          <w:sz w:val="24"/>
          <w:szCs w:val="24"/>
        </w:rPr>
      </w:pPr>
      <w:r w:rsidRPr="00EF3736">
        <w:rPr>
          <w:rFonts w:asciiTheme="minorEastAsia" w:hAnsiTheme="minorEastAsia" w:hint="eastAsia"/>
          <w:sz w:val="24"/>
          <w:szCs w:val="24"/>
        </w:rPr>
        <w:t>〇　福祉のまちづくり条例や建築物バリアフリー条例に基づく整備基準は、高齢者や障害者等が施設等を円滑に利用するために定められたものであることを踏まえ、弾力的運用については、その状況を把握するとともに、都から区市町村等に対して考え方や具体的な代替策等を示すことで、適正な運用の推進を図る必要がある。</w:t>
      </w:r>
    </w:p>
    <w:p w:rsidR="00E178FD" w:rsidRPr="00EF3736" w:rsidRDefault="00E178FD" w:rsidP="00E178FD">
      <w:pPr>
        <w:ind w:leftChars="200" w:left="660" w:hangingChars="100" w:hanging="240"/>
        <w:rPr>
          <w:rFonts w:asciiTheme="minorEastAsia" w:hAnsiTheme="minorEastAsia"/>
          <w:sz w:val="24"/>
          <w:szCs w:val="24"/>
        </w:rPr>
      </w:pPr>
      <w:r w:rsidRPr="00EF3736">
        <w:rPr>
          <w:rFonts w:asciiTheme="minorEastAsia" w:hAnsiTheme="minorEastAsia" w:hint="eastAsia"/>
          <w:sz w:val="24"/>
          <w:szCs w:val="24"/>
        </w:rPr>
        <w:t>〇　弾力的運用を認める場合の代替策等については、高齢者や障害者等の当事者の意見を聴取する機会を設け、施設等の利用の機会を確保するよう配慮する必要がある。</w:t>
      </w:r>
    </w:p>
    <w:p w:rsidR="00E178FD" w:rsidRPr="00EF3736" w:rsidRDefault="00E178FD" w:rsidP="00E178FD">
      <w:pPr>
        <w:ind w:leftChars="200" w:left="660" w:hangingChars="100" w:hanging="240"/>
        <w:rPr>
          <w:rFonts w:asciiTheme="minorEastAsia" w:hAnsiTheme="minorEastAsia"/>
          <w:sz w:val="24"/>
          <w:szCs w:val="24"/>
        </w:rPr>
      </w:pPr>
    </w:p>
    <w:p w:rsidR="00E178FD" w:rsidRPr="00EF3736" w:rsidRDefault="00E178FD" w:rsidP="00E178FD">
      <w:pPr>
        <w:widowControl/>
        <w:jc w:val="left"/>
        <w:rPr>
          <w:rFonts w:asciiTheme="minorEastAsia" w:hAnsiTheme="minorEastAsia"/>
          <w:sz w:val="24"/>
          <w:szCs w:val="24"/>
        </w:rPr>
      </w:pPr>
      <w:r w:rsidRPr="00EF3736">
        <w:rPr>
          <w:rFonts w:asciiTheme="minorEastAsia" w:hAnsiTheme="minorEastAsia"/>
          <w:sz w:val="24"/>
          <w:szCs w:val="24"/>
        </w:rPr>
        <w:br w:type="page"/>
      </w:r>
    </w:p>
    <w:p w:rsidR="00E178FD" w:rsidRPr="00EF3736" w:rsidRDefault="00E178FD" w:rsidP="00E178FD">
      <w:pPr>
        <w:overflowPunct w:val="0"/>
        <w:adjustRightInd w:val="0"/>
        <w:jc w:val="left"/>
        <w:textAlignment w:val="baseline"/>
        <w:rPr>
          <w:rFonts w:ascii="ＭＳ ゴシック" w:eastAsia="ＭＳ ゴシック" w:hAnsi="ＭＳ ゴシック" w:cs="ＭＳ 明朝"/>
          <w:color w:val="000000"/>
          <w:spacing w:val="4"/>
          <w:kern w:val="0"/>
          <w:sz w:val="28"/>
          <w:szCs w:val="28"/>
        </w:rPr>
      </w:pPr>
      <w:r w:rsidRPr="00D123D5">
        <w:rPr>
          <w:rFonts w:ascii="ＭＳ ゴシック" w:eastAsia="ＭＳ ゴシック" w:hAnsi="ＭＳ ゴシック" w:cs="ＭＳ 明朝" w:hint="eastAsia"/>
          <w:color w:val="000000"/>
          <w:spacing w:val="4"/>
          <w:kern w:val="0"/>
          <w:sz w:val="22"/>
          <w:szCs w:val="28"/>
        </w:rPr>
        <w:lastRenderedPageBreak/>
        <w:t>２７ページ</w:t>
      </w:r>
    </w:p>
    <w:p w:rsidR="00E178FD" w:rsidRPr="00EF3736" w:rsidRDefault="00E178FD" w:rsidP="00E178FD">
      <w:pPr>
        <w:overflowPunct w:val="0"/>
        <w:adjustRightInd w:val="0"/>
        <w:snapToGrid w:val="0"/>
        <w:jc w:val="left"/>
        <w:textAlignment w:val="baseline"/>
        <w:rPr>
          <w:rFonts w:ascii="ＭＳ ゴシック" w:eastAsia="ＭＳ ゴシック" w:hAnsi="ＭＳ ゴシック" w:cs="ＭＳ 明朝"/>
          <w:color w:val="000000"/>
          <w:spacing w:val="4"/>
          <w:kern w:val="0"/>
          <w:sz w:val="28"/>
          <w:szCs w:val="28"/>
        </w:rPr>
      </w:pPr>
      <w:r w:rsidRPr="00EF3736">
        <w:rPr>
          <w:rFonts w:ascii="ＭＳ ゴシック" w:eastAsia="ＭＳ ゴシック" w:hAnsi="ＭＳ ゴシック" w:cs="ＭＳ 明朝" w:hint="eastAsia"/>
          <w:color w:val="000000"/>
          <w:spacing w:val="4"/>
          <w:kern w:val="0"/>
          <w:sz w:val="28"/>
          <w:szCs w:val="28"/>
        </w:rPr>
        <w:t>おわりに</w:t>
      </w:r>
    </w:p>
    <w:p w:rsidR="00E178FD" w:rsidRPr="00EF3736" w:rsidRDefault="00E178FD" w:rsidP="00E178FD">
      <w:pPr>
        <w:overflowPunct w:val="0"/>
        <w:adjustRightInd w:val="0"/>
        <w:jc w:val="left"/>
        <w:textAlignment w:val="baseline"/>
        <w:rPr>
          <w:rFonts w:ascii="ＭＳ 明朝" w:eastAsia="ＭＳ 明朝" w:hAnsi="ＭＳ 明朝" w:cs="ＭＳ 明朝"/>
          <w:color w:val="000000"/>
          <w:spacing w:val="4"/>
          <w:kern w:val="0"/>
          <w:sz w:val="24"/>
          <w:szCs w:val="24"/>
        </w:rPr>
      </w:pPr>
    </w:p>
    <w:p w:rsidR="00E178FD" w:rsidRPr="00EF3736" w:rsidRDefault="00E178FD" w:rsidP="00E178FD">
      <w:pPr>
        <w:overflowPunct w:val="0"/>
        <w:adjustRightInd w:val="0"/>
        <w:jc w:val="left"/>
        <w:textAlignment w:val="baseline"/>
        <w:rPr>
          <w:rFonts w:ascii="ＭＳ 明朝" w:hAnsi="ＭＳ 明朝" w:cs="ＭＳ 明朝"/>
          <w:color w:val="000000"/>
          <w:spacing w:val="4"/>
          <w:kern w:val="0"/>
          <w:sz w:val="24"/>
          <w:szCs w:val="24"/>
        </w:rPr>
      </w:pPr>
      <w:r w:rsidRPr="00EF3736">
        <w:rPr>
          <w:rFonts w:ascii="ＭＳ 明朝" w:hAnsi="ＭＳ 明朝" w:cs="ＭＳ 明朝" w:hint="eastAsia"/>
          <w:color w:val="000000"/>
          <w:spacing w:val="4"/>
          <w:kern w:val="0"/>
          <w:sz w:val="24"/>
          <w:szCs w:val="24"/>
        </w:rPr>
        <w:t xml:space="preserve">　昨年10月、今期の推進協議会は、都が福祉のまちづくりを進める上で、重要な</w:t>
      </w:r>
      <w:r>
        <w:rPr>
          <w:rFonts w:ascii="ＭＳ 明朝" w:hAnsi="ＭＳ 明朝" w:cs="ＭＳ 明朝" w:hint="eastAsia"/>
          <w:color w:val="000000"/>
          <w:spacing w:val="4"/>
          <w:kern w:val="0"/>
          <w:sz w:val="24"/>
          <w:szCs w:val="24"/>
        </w:rPr>
        <w:t>二</w:t>
      </w:r>
      <w:r w:rsidRPr="00EF3736">
        <w:rPr>
          <w:rFonts w:ascii="ＭＳ 明朝" w:hAnsi="ＭＳ 明朝" w:cs="ＭＳ 明朝" w:hint="eastAsia"/>
          <w:color w:val="000000"/>
          <w:spacing w:val="4"/>
          <w:kern w:val="0"/>
          <w:sz w:val="24"/>
          <w:szCs w:val="24"/>
        </w:rPr>
        <w:t>つのテーマについて検討を開始した。</w:t>
      </w:r>
    </w:p>
    <w:p w:rsidR="00E178FD" w:rsidRPr="00EF3736"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r w:rsidRPr="00EF3736">
        <w:rPr>
          <w:rFonts w:ascii="ＭＳ 明朝" w:hAnsi="ＭＳ 明朝" w:cs="ＭＳ 明朝" w:hint="eastAsia"/>
          <w:color w:val="000000"/>
          <w:spacing w:val="4"/>
          <w:kern w:val="0"/>
          <w:sz w:val="24"/>
          <w:szCs w:val="24"/>
        </w:rPr>
        <w:t>一つが、本意見具申で提言した、これまでの福祉のまちづくりの進展を踏まえたより望ましい整備等の方向性についてである。</w:t>
      </w:r>
    </w:p>
    <w:p w:rsidR="00E178FD" w:rsidRPr="00EF3736"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r w:rsidRPr="00EF3736">
        <w:rPr>
          <w:rFonts w:ascii="ＭＳ 明朝" w:hAnsi="ＭＳ 明朝" w:cs="ＭＳ 明朝" w:hint="eastAsia"/>
          <w:color w:val="000000"/>
          <w:spacing w:val="4"/>
          <w:kern w:val="0"/>
          <w:sz w:val="24"/>
          <w:szCs w:val="24"/>
        </w:rPr>
        <w:t>主に施設等の整備に焦点を当てて審議を重ねてきたが、その中で、心のバリアフリーや情報バリアフリーといったソフト面の取組について多くの意見が出されるとともに、観光や災害対応についての意見もあった。</w:t>
      </w:r>
    </w:p>
    <w:p w:rsidR="00E178FD" w:rsidRPr="00EF3736"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r w:rsidRPr="00EF3736">
        <w:rPr>
          <w:rFonts w:ascii="ＭＳ 明朝" w:hAnsi="ＭＳ 明朝" w:cs="ＭＳ 明朝" w:hint="eastAsia"/>
          <w:color w:val="000000"/>
          <w:spacing w:val="4"/>
          <w:kern w:val="0"/>
          <w:sz w:val="24"/>
          <w:szCs w:val="24"/>
        </w:rPr>
        <w:t>福祉のまちづくりで目指す、誰もがまちの中を自由に移動し、必要な情報を入手しながら、あらゆる場所で活動に参加し、共に楽しむことができる社会を実現するためには、ハード・ソフトが一体となった整備を進めるとともに、公共交通におけるバリアフリー化や、道路なども含めた面的な整備、様々な障害特性や外国人等にも配慮した情報提供、共生社会に向けて人々の多様性の理解を図る取組等をより一層推進することが必要である。</w:t>
      </w:r>
    </w:p>
    <w:p w:rsidR="00E178FD" w:rsidRPr="00EF3736"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r w:rsidRPr="00F24D6C">
        <w:rPr>
          <w:rFonts w:ascii="ＭＳ 明朝" w:hAnsi="ＭＳ 明朝" w:cs="ＭＳ 明朝" w:hint="eastAsia"/>
          <w:color w:val="000000"/>
          <w:spacing w:val="4"/>
          <w:kern w:val="0"/>
          <w:sz w:val="24"/>
          <w:szCs w:val="24"/>
        </w:rPr>
        <w:t>もう一つは、福祉のまちづくり推進計画の基本的考え方であり、これから行う予定の審議の中では、ハードとソフトを分けるのではなく、利用者の視点から課題等を検</w:t>
      </w:r>
      <w:r w:rsidRPr="00EF3736">
        <w:rPr>
          <w:rFonts w:ascii="ＭＳ 明朝" w:hAnsi="ＭＳ 明朝" w:cs="ＭＳ 明朝" w:hint="eastAsia"/>
          <w:color w:val="000000"/>
          <w:spacing w:val="4"/>
          <w:kern w:val="0"/>
          <w:sz w:val="24"/>
          <w:szCs w:val="24"/>
        </w:rPr>
        <w:t>討することとしている。</w:t>
      </w:r>
    </w:p>
    <w:p w:rsidR="00E178FD"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r w:rsidRPr="00EF3736">
        <w:rPr>
          <w:rFonts w:ascii="ＭＳ 明朝" w:hAnsi="ＭＳ 明朝" w:cs="ＭＳ 明朝" w:hint="eastAsia"/>
          <w:color w:val="000000"/>
          <w:spacing w:val="4"/>
          <w:kern w:val="0"/>
          <w:sz w:val="24"/>
          <w:szCs w:val="24"/>
        </w:rPr>
        <w:t>次の推進計画の計画期間には、東京2020大会が開催される。大会を契機に福祉のまちづくりの取組を加速させるとともに、大会後の将来像まで見据えた新たな計画策定に向けて、提言を行っていきたい。</w:t>
      </w:r>
    </w:p>
    <w:p w:rsidR="00E178FD" w:rsidRPr="00217770"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E178FD"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E178FD"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E178FD"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E178FD"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E178FD"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E178FD"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E178FD"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E178FD"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E178FD"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E178FD"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E178FD"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E178FD"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E178FD"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E178FD"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E178FD"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E178FD"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r>
        <w:rPr>
          <w:rFonts w:ascii="ＭＳ 明朝" w:hAnsi="ＭＳ 明朝" w:cs="ＭＳ 明朝" w:hint="eastAsia"/>
          <w:color w:val="000000"/>
          <w:spacing w:val="4"/>
          <w:kern w:val="0"/>
          <w:sz w:val="24"/>
          <w:szCs w:val="24"/>
        </w:rPr>
        <w:lastRenderedPageBreak/>
        <w:t>２８ページ</w:t>
      </w:r>
    </w:p>
    <w:p w:rsidR="00E178FD"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r>
        <w:rPr>
          <w:rFonts w:ascii="ＭＳ 明朝" w:hAnsi="ＭＳ 明朝" w:cs="ＭＳ 明朝" w:hint="eastAsia"/>
          <w:color w:val="000000"/>
          <w:spacing w:val="4"/>
          <w:kern w:val="0"/>
          <w:sz w:val="24"/>
          <w:szCs w:val="24"/>
        </w:rPr>
        <w:t>白紙</w:t>
      </w:r>
    </w:p>
    <w:p w:rsidR="00E178FD"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E178FD"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E178FD"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E178FD"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E178FD"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E178FD"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E178FD"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E178FD"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E178FD"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E178FD"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E178FD"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E178FD"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E178FD"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E178FD"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E178FD"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E178FD"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E178FD"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E178FD"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E178FD"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E178FD"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E178FD"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E178FD"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E178FD"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E178FD"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E178FD"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E178FD"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E178FD"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E178FD"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E178FD"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E178FD"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E178FD"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E178FD"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E178FD"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E178FD"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E178FD"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E178FD"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E178FD" w:rsidRDefault="00E178FD" w:rsidP="00E178FD">
      <w:pPr>
        <w:widowControl/>
        <w:jc w:val="left"/>
        <w:rPr>
          <w:rFonts w:ascii="ＭＳ ゴシック" w:eastAsia="ＭＳ ゴシック" w:hAnsi="ＭＳ ゴシック"/>
          <w:sz w:val="24"/>
          <w:szCs w:val="24"/>
        </w:rPr>
      </w:pPr>
    </w:p>
    <w:p w:rsidR="00E178FD" w:rsidRDefault="00E178FD" w:rsidP="00E178FD">
      <w:pPr>
        <w:widowControl/>
        <w:jc w:val="left"/>
        <w:rPr>
          <w:rFonts w:ascii="ＭＳ ゴシック" w:eastAsia="ＭＳ ゴシック" w:hAnsi="ＭＳ ゴシック"/>
          <w:sz w:val="24"/>
          <w:szCs w:val="24"/>
        </w:rPr>
      </w:pPr>
    </w:p>
    <w:p w:rsidR="00E178FD" w:rsidRDefault="00E178FD" w:rsidP="00E178FD">
      <w:pPr>
        <w:widowControl/>
        <w:jc w:val="left"/>
        <w:rPr>
          <w:rFonts w:ascii="ＭＳ ゴシック" w:eastAsia="ＭＳ ゴシック" w:hAnsi="ＭＳ ゴシック"/>
          <w:sz w:val="24"/>
          <w:szCs w:val="24"/>
        </w:rPr>
      </w:pPr>
    </w:p>
    <w:p w:rsidR="00E178FD" w:rsidRDefault="00E178FD" w:rsidP="00E178FD">
      <w:pPr>
        <w:widowControl/>
        <w:jc w:val="left"/>
        <w:rPr>
          <w:rFonts w:ascii="ＭＳ ゴシック" w:eastAsia="ＭＳ ゴシック" w:hAnsi="ＭＳ ゴシック"/>
          <w:sz w:val="24"/>
          <w:szCs w:val="24"/>
        </w:rPr>
      </w:pPr>
    </w:p>
    <w:p w:rsidR="00E178FD" w:rsidRPr="00D33E51" w:rsidRDefault="00E178FD" w:rsidP="00E178FD">
      <w:pPr>
        <w:widowControl/>
        <w:jc w:val="center"/>
        <w:rPr>
          <w:rFonts w:ascii="ＭＳ ゴシック" w:eastAsia="ＭＳ ゴシック" w:hAnsi="ＭＳ ゴシック"/>
          <w:sz w:val="32"/>
          <w:szCs w:val="32"/>
        </w:rPr>
      </w:pPr>
      <w:r w:rsidRPr="00D33E51">
        <w:rPr>
          <w:rFonts w:ascii="ＭＳ ゴシック" w:eastAsia="ＭＳ ゴシック" w:hAnsi="ＭＳ ゴシック" w:hint="eastAsia"/>
          <w:sz w:val="32"/>
          <w:szCs w:val="32"/>
        </w:rPr>
        <w:t>参考資料</w:t>
      </w:r>
    </w:p>
    <w:p w:rsidR="00E178FD" w:rsidRDefault="00E178FD" w:rsidP="00E178FD">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rsidR="00E178FD" w:rsidRDefault="00E178FD" w:rsidP="00E178FD">
      <w:pPr>
        <w:widowControl/>
        <w:jc w:val="left"/>
        <w:rPr>
          <w:rFonts w:ascii="ＭＳ ゴシック" w:eastAsia="ＭＳ ゴシック" w:hAnsi="ＭＳ ゴシック"/>
          <w:sz w:val="24"/>
          <w:szCs w:val="24"/>
        </w:rPr>
      </w:pPr>
    </w:p>
    <w:p w:rsidR="00E178FD" w:rsidRDefault="00E178FD" w:rsidP="00E178FD">
      <w:pPr>
        <w:widowControl/>
        <w:jc w:val="left"/>
        <w:rPr>
          <w:rFonts w:ascii="ＭＳ ゴシック" w:eastAsia="ＭＳ ゴシック" w:hAnsi="ＭＳ ゴシック"/>
          <w:sz w:val="24"/>
          <w:szCs w:val="24"/>
        </w:rPr>
      </w:pPr>
    </w:p>
    <w:p w:rsidR="00E178FD" w:rsidRDefault="00E178FD" w:rsidP="00E178FD">
      <w:pPr>
        <w:rPr>
          <w:rFonts w:ascii="ＭＳ ゴシック" w:eastAsia="ＭＳ ゴシック" w:hAnsi="ＭＳ ゴシック"/>
          <w:sz w:val="24"/>
          <w:szCs w:val="24"/>
        </w:rPr>
      </w:pPr>
    </w:p>
    <w:p w:rsidR="00E178FD" w:rsidRDefault="00E178FD" w:rsidP="00E178FD">
      <w:pPr>
        <w:rPr>
          <w:rFonts w:ascii="ＭＳ ゴシック" w:eastAsia="ＭＳ ゴシック" w:hAnsi="ＭＳ ゴシック"/>
          <w:sz w:val="24"/>
          <w:szCs w:val="24"/>
        </w:rPr>
      </w:pPr>
    </w:p>
    <w:p w:rsidR="00E178FD" w:rsidRDefault="00E178FD" w:rsidP="00E178FD">
      <w:pPr>
        <w:rPr>
          <w:rFonts w:ascii="ＭＳ ゴシック" w:eastAsia="ＭＳ ゴシック" w:hAnsi="ＭＳ ゴシック"/>
          <w:sz w:val="24"/>
          <w:szCs w:val="24"/>
        </w:rPr>
      </w:pPr>
    </w:p>
    <w:p w:rsidR="00E178FD" w:rsidRDefault="00E178FD" w:rsidP="00E178FD">
      <w:pPr>
        <w:rPr>
          <w:rFonts w:ascii="ＭＳ ゴシック" w:eastAsia="ＭＳ ゴシック" w:hAnsi="ＭＳ ゴシック"/>
          <w:sz w:val="24"/>
          <w:szCs w:val="24"/>
        </w:rPr>
      </w:pPr>
    </w:p>
    <w:p w:rsidR="00E178FD" w:rsidRDefault="00E178FD" w:rsidP="00E178FD">
      <w:pPr>
        <w:rPr>
          <w:rFonts w:ascii="ＭＳ ゴシック" w:eastAsia="ＭＳ ゴシック" w:hAnsi="ＭＳ ゴシック"/>
          <w:sz w:val="24"/>
          <w:szCs w:val="24"/>
        </w:rPr>
      </w:pPr>
    </w:p>
    <w:p w:rsidR="00E178FD" w:rsidRDefault="00E178FD" w:rsidP="00E178FD">
      <w:pPr>
        <w:rPr>
          <w:rFonts w:ascii="ＭＳ ゴシック" w:eastAsia="ＭＳ ゴシック" w:hAnsi="ＭＳ ゴシック"/>
          <w:sz w:val="24"/>
          <w:szCs w:val="24"/>
        </w:rPr>
      </w:pPr>
    </w:p>
    <w:p w:rsidR="00E178FD" w:rsidRDefault="00E178FD" w:rsidP="00E178FD">
      <w:pPr>
        <w:rPr>
          <w:rFonts w:ascii="ＭＳ ゴシック" w:eastAsia="ＭＳ ゴシック" w:hAnsi="ＭＳ ゴシック"/>
          <w:sz w:val="24"/>
          <w:szCs w:val="24"/>
        </w:rPr>
      </w:pPr>
    </w:p>
    <w:p w:rsidR="00E178FD" w:rsidRDefault="00E178FD" w:rsidP="00E178FD">
      <w:pPr>
        <w:rPr>
          <w:rFonts w:ascii="ＭＳ ゴシック" w:eastAsia="ＭＳ ゴシック" w:hAnsi="ＭＳ ゴシック"/>
          <w:sz w:val="24"/>
          <w:szCs w:val="24"/>
        </w:rPr>
      </w:pPr>
    </w:p>
    <w:p w:rsidR="00E178FD" w:rsidRDefault="00E178FD" w:rsidP="00E178FD">
      <w:pPr>
        <w:rPr>
          <w:rFonts w:ascii="ＭＳ ゴシック" w:eastAsia="ＭＳ ゴシック" w:hAnsi="ＭＳ ゴシック"/>
          <w:sz w:val="24"/>
          <w:szCs w:val="24"/>
        </w:rPr>
      </w:pPr>
    </w:p>
    <w:p w:rsidR="00E178FD" w:rsidRDefault="00E178FD" w:rsidP="00E178FD">
      <w:pPr>
        <w:rPr>
          <w:rFonts w:ascii="ＭＳ ゴシック" w:eastAsia="ＭＳ ゴシック" w:hAnsi="ＭＳ ゴシック"/>
          <w:sz w:val="24"/>
          <w:szCs w:val="24"/>
        </w:rPr>
      </w:pPr>
    </w:p>
    <w:p w:rsidR="00E178FD" w:rsidRDefault="00E178FD" w:rsidP="00E178FD">
      <w:pPr>
        <w:rPr>
          <w:rFonts w:ascii="ＭＳ ゴシック" w:eastAsia="ＭＳ ゴシック" w:hAnsi="ＭＳ ゴシック"/>
          <w:sz w:val="24"/>
          <w:szCs w:val="24"/>
        </w:rPr>
      </w:pPr>
    </w:p>
    <w:p w:rsidR="00E178FD" w:rsidRDefault="00E178FD" w:rsidP="00E178FD">
      <w:pPr>
        <w:rPr>
          <w:rFonts w:ascii="ＭＳ ゴシック" w:eastAsia="ＭＳ ゴシック" w:hAnsi="ＭＳ ゴシック"/>
          <w:sz w:val="24"/>
          <w:szCs w:val="24"/>
        </w:rPr>
      </w:pPr>
    </w:p>
    <w:p w:rsidR="00E178FD" w:rsidRDefault="00E178FD" w:rsidP="00E178FD">
      <w:pPr>
        <w:rPr>
          <w:rFonts w:ascii="ＭＳ ゴシック" w:eastAsia="ＭＳ ゴシック" w:hAnsi="ＭＳ ゴシック"/>
          <w:sz w:val="24"/>
          <w:szCs w:val="24"/>
        </w:rPr>
      </w:pPr>
    </w:p>
    <w:p w:rsidR="00E178FD" w:rsidRDefault="00E178FD" w:rsidP="00E178FD">
      <w:pPr>
        <w:rPr>
          <w:rFonts w:ascii="ＭＳ ゴシック" w:eastAsia="ＭＳ ゴシック" w:hAnsi="ＭＳ ゴシック"/>
          <w:sz w:val="24"/>
          <w:szCs w:val="24"/>
        </w:rPr>
      </w:pPr>
    </w:p>
    <w:p w:rsidR="00E178FD" w:rsidRDefault="00E178FD" w:rsidP="00E178FD">
      <w:pPr>
        <w:rPr>
          <w:rFonts w:ascii="ＭＳ ゴシック" w:eastAsia="ＭＳ ゴシック" w:hAnsi="ＭＳ ゴシック"/>
          <w:sz w:val="24"/>
          <w:szCs w:val="24"/>
        </w:rPr>
      </w:pPr>
    </w:p>
    <w:p w:rsidR="00E178FD" w:rsidRDefault="00E178FD" w:rsidP="00E178FD">
      <w:pPr>
        <w:rPr>
          <w:rFonts w:ascii="ＭＳ ゴシック" w:eastAsia="ＭＳ ゴシック" w:hAnsi="ＭＳ ゴシック"/>
          <w:sz w:val="24"/>
          <w:szCs w:val="24"/>
        </w:rPr>
      </w:pPr>
    </w:p>
    <w:p w:rsidR="00E178FD" w:rsidRDefault="00E178FD" w:rsidP="00E178FD">
      <w:pPr>
        <w:rPr>
          <w:rFonts w:ascii="ＭＳ ゴシック" w:eastAsia="ＭＳ ゴシック" w:hAnsi="ＭＳ ゴシック"/>
          <w:sz w:val="24"/>
          <w:szCs w:val="24"/>
        </w:rPr>
      </w:pPr>
    </w:p>
    <w:p w:rsidR="00E178FD" w:rsidRDefault="00E178FD" w:rsidP="00E178FD">
      <w:pPr>
        <w:rPr>
          <w:rFonts w:ascii="ＭＳ ゴシック" w:eastAsia="ＭＳ ゴシック" w:hAnsi="ＭＳ ゴシック"/>
          <w:sz w:val="24"/>
          <w:szCs w:val="24"/>
        </w:rPr>
      </w:pPr>
    </w:p>
    <w:p w:rsidR="00E178FD" w:rsidRDefault="00E178FD" w:rsidP="00E178FD">
      <w:pPr>
        <w:rPr>
          <w:rFonts w:ascii="ＭＳ ゴシック" w:eastAsia="ＭＳ ゴシック" w:hAnsi="ＭＳ ゴシック"/>
          <w:sz w:val="24"/>
          <w:szCs w:val="24"/>
        </w:rPr>
      </w:pPr>
    </w:p>
    <w:p w:rsidR="00E178FD" w:rsidRDefault="00E178FD" w:rsidP="00E178FD">
      <w:pPr>
        <w:rPr>
          <w:rFonts w:ascii="ＭＳ ゴシック" w:eastAsia="ＭＳ ゴシック" w:hAnsi="ＭＳ ゴシック"/>
          <w:sz w:val="24"/>
          <w:szCs w:val="24"/>
        </w:rPr>
      </w:pPr>
    </w:p>
    <w:p w:rsidR="00E178FD" w:rsidRDefault="00E178FD" w:rsidP="00E178FD">
      <w:pPr>
        <w:rPr>
          <w:rFonts w:ascii="ＭＳ ゴシック" w:eastAsia="ＭＳ ゴシック" w:hAnsi="ＭＳ ゴシック"/>
          <w:sz w:val="24"/>
          <w:szCs w:val="24"/>
        </w:rPr>
      </w:pPr>
    </w:p>
    <w:p w:rsidR="00E178FD" w:rsidRDefault="00E178FD" w:rsidP="00E178FD">
      <w:pPr>
        <w:rPr>
          <w:rFonts w:ascii="ＭＳ ゴシック" w:eastAsia="ＭＳ ゴシック" w:hAnsi="ＭＳ ゴシック"/>
          <w:sz w:val="24"/>
          <w:szCs w:val="24"/>
        </w:rPr>
      </w:pPr>
    </w:p>
    <w:p w:rsidR="00E178FD" w:rsidRDefault="00E178FD" w:rsidP="00E178FD">
      <w:pPr>
        <w:rPr>
          <w:rFonts w:ascii="ＭＳ ゴシック" w:eastAsia="ＭＳ ゴシック" w:hAnsi="ＭＳ ゴシック"/>
          <w:sz w:val="24"/>
          <w:szCs w:val="24"/>
        </w:rPr>
      </w:pPr>
    </w:p>
    <w:p w:rsidR="00E178FD" w:rsidRDefault="00E178FD" w:rsidP="00E178FD">
      <w:pPr>
        <w:rPr>
          <w:rFonts w:ascii="ＭＳ ゴシック" w:eastAsia="ＭＳ ゴシック" w:hAnsi="ＭＳ ゴシック"/>
          <w:sz w:val="24"/>
          <w:szCs w:val="24"/>
        </w:rPr>
      </w:pPr>
    </w:p>
    <w:p w:rsidR="00E178FD" w:rsidRDefault="00E178FD" w:rsidP="00E178FD">
      <w:pPr>
        <w:rPr>
          <w:rFonts w:ascii="ＭＳ ゴシック" w:eastAsia="ＭＳ ゴシック" w:hAnsi="ＭＳ ゴシック"/>
          <w:sz w:val="24"/>
          <w:szCs w:val="24"/>
        </w:rPr>
      </w:pPr>
    </w:p>
    <w:p w:rsidR="00E178FD" w:rsidRDefault="00E178FD" w:rsidP="00E178FD">
      <w:pPr>
        <w:rPr>
          <w:rFonts w:ascii="ＭＳ ゴシック" w:eastAsia="ＭＳ ゴシック" w:hAnsi="ＭＳ ゴシック"/>
          <w:sz w:val="24"/>
          <w:szCs w:val="24"/>
        </w:rPr>
      </w:pPr>
    </w:p>
    <w:p w:rsidR="00E178FD" w:rsidRDefault="00E178FD" w:rsidP="00E178FD">
      <w:pPr>
        <w:rPr>
          <w:rFonts w:ascii="ＭＳ ゴシック" w:eastAsia="ＭＳ ゴシック" w:hAnsi="ＭＳ ゴシック"/>
          <w:sz w:val="24"/>
          <w:szCs w:val="24"/>
        </w:rPr>
      </w:pPr>
    </w:p>
    <w:p w:rsidR="00E178FD" w:rsidRDefault="00E178FD" w:rsidP="00E178FD">
      <w:pPr>
        <w:rPr>
          <w:rFonts w:ascii="ＭＳ ゴシック" w:eastAsia="ＭＳ ゴシック" w:hAnsi="ＭＳ ゴシック"/>
          <w:sz w:val="24"/>
          <w:szCs w:val="24"/>
        </w:rPr>
      </w:pPr>
    </w:p>
    <w:p w:rsidR="00E178FD" w:rsidRDefault="00E178FD" w:rsidP="00E178FD">
      <w:pPr>
        <w:rPr>
          <w:rFonts w:ascii="ＭＳ ゴシック" w:eastAsia="ＭＳ ゴシック" w:hAnsi="ＭＳ ゴシック"/>
          <w:sz w:val="24"/>
          <w:szCs w:val="24"/>
        </w:rPr>
      </w:pPr>
    </w:p>
    <w:p w:rsidR="00E178FD" w:rsidRDefault="00E178FD" w:rsidP="00E178FD">
      <w:pPr>
        <w:spacing w:line="3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２９ページ</w:t>
      </w:r>
    </w:p>
    <w:p w:rsidR="00E178FD" w:rsidRPr="009951E5" w:rsidRDefault="00E178FD" w:rsidP="00E178FD">
      <w:pPr>
        <w:spacing w:line="340" w:lineRule="exact"/>
        <w:rPr>
          <w:rFonts w:ascii="ＭＳ ゴシック" w:eastAsia="ＭＳ ゴシック" w:hAnsi="ＭＳ ゴシック"/>
          <w:sz w:val="24"/>
          <w:szCs w:val="24"/>
        </w:rPr>
      </w:pPr>
      <w:r w:rsidRPr="009951E5">
        <w:rPr>
          <w:rFonts w:ascii="ＭＳ ゴシック" w:eastAsia="ＭＳ ゴシック" w:hAnsi="ＭＳ ゴシック" w:hint="eastAsia"/>
          <w:sz w:val="24"/>
          <w:szCs w:val="24"/>
        </w:rPr>
        <w:t>１</w:t>
      </w:r>
      <w:r>
        <w:rPr>
          <w:rFonts w:ascii="ＭＳ ゴシック" w:eastAsia="ＭＳ ゴシック" w:hAnsi="ＭＳ ゴシック" w:hint="eastAsia"/>
          <w:sz w:val="24"/>
          <w:szCs w:val="24"/>
        </w:rPr>
        <w:t xml:space="preserve">　障害者の権利に関する条約</w:t>
      </w:r>
    </w:p>
    <w:p w:rsidR="00E178FD" w:rsidRDefault="00E178FD" w:rsidP="00E178FD">
      <w:pPr>
        <w:spacing w:line="340" w:lineRule="exact"/>
        <w:ind w:leftChars="169" w:left="355" w:firstLineChars="100" w:firstLine="240"/>
        <w:rPr>
          <w:rFonts w:asciiTheme="minorEastAsia" w:hAnsiTheme="minorEastAsia"/>
          <w:sz w:val="24"/>
          <w:szCs w:val="24"/>
        </w:rPr>
      </w:pPr>
      <w:r>
        <w:rPr>
          <w:rFonts w:asciiTheme="minorEastAsia" w:hAnsiTheme="minorEastAsia" w:hint="eastAsia"/>
          <w:sz w:val="24"/>
          <w:szCs w:val="24"/>
        </w:rPr>
        <w:t>障害者の尊厳、自律及び自立の尊重、無差別、社会への完全かつ効果的な参加及び包容等を一般原則とし、障害に基づくいかなる差別もなしに、すべての障害者のあらゆる人権及び基本的自由を完全に実現することを確保し、及び促進するための措置を締約国が取ること等を定めている。平成18年に国連総会で採択され、日本は平成26年１月に批准した。</w:t>
      </w:r>
    </w:p>
    <w:p w:rsidR="00E178FD" w:rsidRPr="00284D87" w:rsidRDefault="00E178FD" w:rsidP="00E178FD">
      <w:pPr>
        <w:spacing w:line="340" w:lineRule="exact"/>
        <w:ind w:leftChars="69" w:left="145" w:firstLineChars="200" w:firstLine="480"/>
        <w:rPr>
          <w:rFonts w:asciiTheme="minorEastAsia" w:hAnsiTheme="minorEastAsia"/>
          <w:sz w:val="24"/>
          <w:szCs w:val="24"/>
        </w:rPr>
      </w:pPr>
    </w:p>
    <w:p w:rsidR="00E178FD" w:rsidRDefault="00E178FD" w:rsidP="00E178FD">
      <w:pPr>
        <w:spacing w:line="340" w:lineRule="exact"/>
        <w:ind w:leftChars="69" w:left="145" w:firstLineChars="200" w:firstLine="480"/>
        <w:rPr>
          <w:rFonts w:asciiTheme="minorEastAsia" w:hAnsiTheme="minorEastAsia"/>
          <w:sz w:val="24"/>
          <w:szCs w:val="24"/>
        </w:rPr>
      </w:pPr>
      <w:r>
        <w:rPr>
          <w:rFonts w:asciiTheme="minorEastAsia" w:hAnsiTheme="minorEastAsia" w:hint="eastAsia"/>
          <w:sz w:val="24"/>
          <w:szCs w:val="24"/>
        </w:rPr>
        <w:t>第１条　目的</w:t>
      </w:r>
    </w:p>
    <w:p w:rsidR="00E178FD" w:rsidRDefault="00E178FD" w:rsidP="00E178FD">
      <w:pPr>
        <w:spacing w:line="340" w:lineRule="exact"/>
        <w:ind w:leftChars="269" w:left="805" w:hangingChars="100" w:hanging="240"/>
        <w:rPr>
          <w:rFonts w:asciiTheme="minorEastAsia" w:hAnsiTheme="minorEastAsia"/>
          <w:sz w:val="24"/>
          <w:szCs w:val="24"/>
        </w:rPr>
      </w:pPr>
      <w:r>
        <w:rPr>
          <w:rFonts w:asciiTheme="minorEastAsia" w:hAnsiTheme="minorEastAsia" w:hint="eastAsia"/>
          <w:sz w:val="24"/>
          <w:szCs w:val="24"/>
        </w:rPr>
        <w:t xml:space="preserve">　　この条約は、全ての障害者によるあらゆる人権及び基本的自由の完全かつ平等な共有を促進し、保護し、及び確保すること並びに障害者の固有の尊厳の尊重を促進することを目的とする。</w:t>
      </w:r>
    </w:p>
    <w:p w:rsidR="00E178FD" w:rsidRDefault="00E178FD" w:rsidP="00E178FD">
      <w:pPr>
        <w:spacing w:line="340" w:lineRule="exact"/>
        <w:ind w:leftChars="269" w:left="805" w:hangingChars="100" w:hanging="240"/>
        <w:rPr>
          <w:rFonts w:asciiTheme="minorEastAsia" w:hAnsiTheme="minorEastAsia"/>
          <w:sz w:val="24"/>
          <w:szCs w:val="24"/>
        </w:rPr>
      </w:pPr>
      <w:r>
        <w:rPr>
          <w:rFonts w:asciiTheme="minorEastAsia" w:hAnsiTheme="minorEastAsia" w:hint="eastAsia"/>
          <w:sz w:val="24"/>
          <w:szCs w:val="24"/>
        </w:rPr>
        <w:t xml:space="preserve">　　障害者には、長期的な身体的、精神的、知的又は感覚的な機能障害であって、様々な障壁との相互作用により他の者との平等を基礎として社会に完全かつ効果的に参加することを妨げ得るものを有する者を含む。</w:t>
      </w:r>
    </w:p>
    <w:p w:rsidR="00E178FD" w:rsidRDefault="00E178FD" w:rsidP="00E178FD">
      <w:pPr>
        <w:spacing w:line="340" w:lineRule="exact"/>
        <w:ind w:leftChars="269" w:left="805" w:hangingChars="100" w:hanging="240"/>
        <w:rPr>
          <w:rFonts w:asciiTheme="minorEastAsia" w:hAnsiTheme="minorEastAsia"/>
          <w:sz w:val="24"/>
          <w:szCs w:val="24"/>
        </w:rPr>
      </w:pPr>
    </w:p>
    <w:p w:rsidR="00E178FD" w:rsidRDefault="00E178FD" w:rsidP="00E178FD">
      <w:pPr>
        <w:spacing w:line="340" w:lineRule="exact"/>
        <w:ind w:leftChars="269" w:left="805" w:hangingChars="100" w:hanging="240"/>
        <w:rPr>
          <w:rFonts w:asciiTheme="minorEastAsia" w:hAnsiTheme="minorEastAsia"/>
          <w:sz w:val="24"/>
          <w:szCs w:val="24"/>
        </w:rPr>
      </w:pPr>
      <w:r>
        <w:rPr>
          <w:rFonts w:asciiTheme="minorEastAsia" w:hAnsiTheme="minorEastAsia" w:hint="eastAsia"/>
          <w:sz w:val="24"/>
          <w:szCs w:val="24"/>
        </w:rPr>
        <w:t>第２条　定義</w:t>
      </w:r>
    </w:p>
    <w:p w:rsidR="00E178FD" w:rsidRDefault="00E178FD" w:rsidP="00E178FD">
      <w:pPr>
        <w:spacing w:line="340" w:lineRule="exact"/>
        <w:ind w:leftChars="269" w:left="805" w:hangingChars="100" w:hanging="240"/>
        <w:rPr>
          <w:rFonts w:asciiTheme="minorEastAsia" w:hAnsiTheme="minorEastAsia"/>
          <w:sz w:val="24"/>
          <w:szCs w:val="24"/>
        </w:rPr>
      </w:pPr>
      <w:r>
        <w:rPr>
          <w:rFonts w:asciiTheme="minorEastAsia" w:hAnsiTheme="minorEastAsia" w:hint="eastAsia"/>
          <w:sz w:val="24"/>
          <w:szCs w:val="24"/>
        </w:rPr>
        <w:t xml:space="preserve">　　この条約の適用上、「音声疎通」とは、言語、文字の表示、点字、触覚を使った意思疎通、拡大文字、利用しやすいマルチメディア並びに筆記、音声、平易な言葉、朗読その他の補助的及び代替的な意思疎通の形態、手段及び様式（利用しやすい情報通信機器を含む。）をいう。</w:t>
      </w:r>
    </w:p>
    <w:p w:rsidR="00E178FD" w:rsidRDefault="00E178FD" w:rsidP="00E178FD">
      <w:pPr>
        <w:spacing w:line="340" w:lineRule="exact"/>
        <w:ind w:leftChars="269" w:left="805" w:hangingChars="100" w:hanging="240"/>
        <w:rPr>
          <w:rFonts w:asciiTheme="minorEastAsia" w:hAnsiTheme="minorEastAsia"/>
          <w:sz w:val="24"/>
          <w:szCs w:val="24"/>
        </w:rPr>
      </w:pPr>
      <w:r>
        <w:rPr>
          <w:rFonts w:asciiTheme="minorEastAsia" w:hAnsiTheme="minorEastAsia" w:hint="eastAsia"/>
          <w:sz w:val="24"/>
          <w:szCs w:val="24"/>
        </w:rPr>
        <w:t xml:space="preserve">　　「言語」とは、音声言語及び手話その他の形態の非音声言語をいう。</w:t>
      </w:r>
    </w:p>
    <w:p w:rsidR="00E178FD" w:rsidRDefault="00E178FD" w:rsidP="00E178FD">
      <w:pPr>
        <w:spacing w:line="340" w:lineRule="exact"/>
        <w:ind w:leftChars="269" w:left="805" w:hangingChars="100" w:hanging="240"/>
        <w:rPr>
          <w:rFonts w:asciiTheme="minorEastAsia" w:hAnsiTheme="minorEastAsia"/>
          <w:sz w:val="24"/>
          <w:szCs w:val="24"/>
        </w:rPr>
      </w:pPr>
      <w:r>
        <w:rPr>
          <w:rFonts w:asciiTheme="minorEastAsia" w:hAnsiTheme="minorEastAsia" w:hint="eastAsia"/>
          <w:sz w:val="24"/>
          <w:szCs w:val="24"/>
        </w:rPr>
        <w:t xml:space="preserve">　　「障害に基づく差別」とは、障害に基づくあらゆる区別、排除又は制限であって、政治的、経済的、社会的、文化的、市民的その他のあらゆる分野において、他の者との平等を基礎として全ての人権及び基本的自由を認識し、共有し、又は行使することを害し、又は妨げる目的又は効果を有するものをいう。障害に基づく差別には、あらゆる形態の差別（合理的配慮の否定を含む。）を含む。</w:t>
      </w:r>
    </w:p>
    <w:p w:rsidR="00E178FD" w:rsidRDefault="00E178FD" w:rsidP="00E178FD">
      <w:pPr>
        <w:spacing w:line="340" w:lineRule="exact"/>
        <w:ind w:leftChars="269" w:left="805" w:hangingChars="100" w:hanging="240"/>
        <w:rPr>
          <w:rFonts w:asciiTheme="minorEastAsia" w:hAnsiTheme="minorEastAsia"/>
          <w:sz w:val="24"/>
          <w:szCs w:val="24"/>
        </w:rPr>
      </w:pPr>
      <w:r>
        <w:rPr>
          <w:rFonts w:asciiTheme="minorEastAsia" w:hAnsiTheme="minorEastAsia" w:hint="eastAsia"/>
          <w:sz w:val="24"/>
          <w:szCs w:val="24"/>
        </w:rPr>
        <w:t xml:space="preserve">　　「合理的配慮」とは、障害者が他の者との平等を基礎として全ての人権及び基本的自由を享有し、又は行使することを確保するための必要かつ適当な変更及び調整であって、特定の場合において必要とされるものであり、かつ、均衡を失した又は過度の負担を課さないものをいう。</w:t>
      </w:r>
    </w:p>
    <w:p w:rsidR="00E178FD" w:rsidRDefault="00E178FD" w:rsidP="00E178FD">
      <w:pPr>
        <w:spacing w:line="340" w:lineRule="exact"/>
        <w:ind w:leftChars="269" w:left="805" w:hangingChars="100" w:hanging="240"/>
        <w:rPr>
          <w:rFonts w:asciiTheme="minorEastAsia" w:hAnsiTheme="minorEastAsia"/>
          <w:sz w:val="24"/>
          <w:szCs w:val="24"/>
        </w:rPr>
      </w:pPr>
      <w:r>
        <w:rPr>
          <w:rFonts w:asciiTheme="minorEastAsia" w:hAnsiTheme="minorEastAsia" w:hint="eastAsia"/>
          <w:sz w:val="24"/>
          <w:szCs w:val="24"/>
        </w:rPr>
        <w:t xml:space="preserve">　　「ユニバーサルデザイン」とは、調整又は特別な設計を必要することなく、最大限可能な範囲で全ての人が使用することのできる製品、環境、計画及びサービスの設計をいう。ユニバーサルデザインは、特定の障害者の集団のための補装具が必要な場合には、これを排除するものではない。</w:t>
      </w:r>
    </w:p>
    <w:p w:rsidR="00E178FD" w:rsidRDefault="00E178FD" w:rsidP="00E178FD">
      <w:pPr>
        <w:spacing w:line="340" w:lineRule="exact"/>
        <w:ind w:leftChars="269" w:left="805" w:hangingChars="100" w:hanging="240"/>
        <w:rPr>
          <w:rFonts w:asciiTheme="minorEastAsia" w:hAnsiTheme="minorEastAsia"/>
          <w:sz w:val="24"/>
          <w:szCs w:val="24"/>
        </w:rPr>
      </w:pPr>
    </w:p>
    <w:p w:rsidR="00E178FD" w:rsidRDefault="00E178FD" w:rsidP="00E178FD">
      <w:pPr>
        <w:spacing w:line="340" w:lineRule="exact"/>
        <w:ind w:leftChars="269" w:left="805" w:hangingChars="100" w:hanging="240"/>
        <w:rPr>
          <w:rFonts w:asciiTheme="minorEastAsia" w:hAnsiTheme="minorEastAsia"/>
          <w:sz w:val="24"/>
          <w:szCs w:val="24"/>
        </w:rPr>
      </w:pPr>
      <w:r>
        <w:rPr>
          <w:rFonts w:asciiTheme="minorEastAsia" w:hAnsiTheme="minorEastAsia" w:hint="eastAsia"/>
          <w:sz w:val="24"/>
          <w:szCs w:val="24"/>
        </w:rPr>
        <w:t>第３条　一般原則</w:t>
      </w:r>
    </w:p>
    <w:p w:rsidR="00E178FD" w:rsidRDefault="00E178FD" w:rsidP="00E178FD">
      <w:pPr>
        <w:spacing w:line="340" w:lineRule="exact"/>
        <w:ind w:leftChars="269" w:left="805" w:hangingChars="100" w:hanging="240"/>
        <w:rPr>
          <w:rFonts w:asciiTheme="minorEastAsia" w:hAnsiTheme="minorEastAsia"/>
          <w:sz w:val="24"/>
          <w:szCs w:val="24"/>
        </w:rPr>
      </w:pPr>
      <w:r>
        <w:rPr>
          <w:rFonts w:asciiTheme="minorEastAsia" w:hAnsiTheme="minorEastAsia" w:hint="eastAsia"/>
          <w:sz w:val="24"/>
          <w:szCs w:val="24"/>
        </w:rPr>
        <w:t xml:space="preserve">　　この条約の原則は、次のとおりとする。</w:t>
      </w:r>
    </w:p>
    <w:p w:rsidR="00E178FD" w:rsidRDefault="00E178FD" w:rsidP="00E178FD">
      <w:pPr>
        <w:ind w:leftChars="269" w:left="1285" w:hangingChars="300" w:hanging="720"/>
        <w:rPr>
          <w:rFonts w:asciiTheme="minorEastAsia" w:hAnsiTheme="minorEastAsia"/>
          <w:sz w:val="24"/>
          <w:szCs w:val="24"/>
        </w:rPr>
      </w:pPr>
      <w:r>
        <w:rPr>
          <w:rFonts w:asciiTheme="minorEastAsia" w:hAnsiTheme="minorEastAsia" w:hint="eastAsia"/>
          <w:sz w:val="24"/>
          <w:szCs w:val="24"/>
        </w:rPr>
        <w:t xml:space="preserve">　　(a) 固有の尊厳、個人の自律（自ら選択する自由を含む。）及び個人の自立の尊重</w:t>
      </w:r>
    </w:p>
    <w:p w:rsidR="00E178FD" w:rsidRDefault="00E178FD" w:rsidP="00E178FD">
      <w:pPr>
        <w:ind w:leftChars="269" w:left="1285" w:hangingChars="300" w:hanging="720"/>
        <w:rPr>
          <w:rFonts w:asciiTheme="minorEastAsia" w:hAnsiTheme="minorEastAsia"/>
          <w:sz w:val="24"/>
          <w:szCs w:val="24"/>
        </w:rPr>
      </w:pPr>
    </w:p>
    <w:p w:rsidR="00E178FD" w:rsidRDefault="00E178FD" w:rsidP="00E178FD">
      <w:pPr>
        <w:rPr>
          <w:rFonts w:asciiTheme="minorEastAsia" w:hAnsiTheme="minorEastAsia"/>
          <w:sz w:val="24"/>
          <w:szCs w:val="24"/>
        </w:rPr>
      </w:pPr>
      <w:r>
        <w:rPr>
          <w:rFonts w:asciiTheme="minorEastAsia" w:hAnsiTheme="minorEastAsia" w:hint="eastAsia"/>
          <w:sz w:val="24"/>
          <w:szCs w:val="24"/>
        </w:rPr>
        <w:lastRenderedPageBreak/>
        <w:t xml:space="preserve">３０ページ　</w:t>
      </w:r>
    </w:p>
    <w:p w:rsidR="00E178FD" w:rsidRDefault="00E178FD" w:rsidP="00E178FD">
      <w:pPr>
        <w:ind w:leftChars="369" w:left="775"/>
        <w:rPr>
          <w:rFonts w:asciiTheme="minorEastAsia" w:hAnsiTheme="minorEastAsia"/>
          <w:sz w:val="24"/>
          <w:szCs w:val="24"/>
        </w:rPr>
      </w:pPr>
      <w:r>
        <w:rPr>
          <w:rFonts w:asciiTheme="minorEastAsia" w:hAnsiTheme="minorEastAsia" w:hint="eastAsia"/>
          <w:sz w:val="24"/>
          <w:szCs w:val="24"/>
        </w:rPr>
        <w:t xml:space="preserve">　(b) 無差別</w:t>
      </w:r>
    </w:p>
    <w:p w:rsidR="00E178FD" w:rsidRDefault="00E178FD" w:rsidP="00E178FD">
      <w:pPr>
        <w:ind w:leftChars="269" w:left="805" w:hangingChars="100" w:hanging="240"/>
        <w:rPr>
          <w:rFonts w:asciiTheme="minorEastAsia" w:hAnsiTheme="minorEastAsia"/>
          <w:sz w:val="24"/>
          <w:szCs w:val="24"/>
        </w:rPr>
      </w:pPr>
      <w:r>
        <w:rPr>
          <w:rFonts w:asciiTheme="minorEastAsia" w:hAnsiTheme="minorEastAsia" w:hint="eastAsia"/>
          <w:sz w:val="24"/>
          <w:szCs w:val="24"/>
        </w:rPr>
        <w:t xml:space="preserve">　　(c) 社会への完全かつ効果的な参加及び包容</w:t>
      </w:r>
    </w:p>
    <w:p w:rsidR="00E178FD" w:rsidRDefault="00E178FD" w:rsidP="00E178FD">
      <w:pPr>
        <w:ind w:leftChars="269" w:left="1285" w:hangingChars="300" w:hanging="720"/>
        <w:rPr>
          <w:rFonts w:asciiTheme="minorEastAsia" w:hAnsiTheme="minorEastAsia"/>
          <w:sz w:val="24"/>
          <w:szCs w:val="24"/>
        </w:rPr>
      </w:pPr>
      <w:r>
        <w:rPr>
          <w:rFonts w:asciiTheme="minorEastAsia" w:hAnsiTheme="minorEastAsia" w:hint="eastAsia"/>
          <w:sz w:val="24"/>
          <w:szCs w:val="24"/>
        </w:rPr>
        <w:t xml:space="preserve">　　(d) 差異の尊重並びに人間の多様性の一部及び人類の一員としての障害者の受入れ</w:t>
      </w:r>
    </w:p>
    <w:p w:rsidR="00E178FD" w:rsidRDefault="00E178FD" w:rsidP="00E178FD">
      <w:pPr>
        <w:ind w:leftChars="269" w:left="805" w:hangingChars="100" w:hanging="240"/>
        <w:rPr>
          <w:rFonts w:asciiTheme="minorEastAsia" w:hAnsiTheme="minorEastAsia"/>
          <w:sz w:val="24"/>
          <w:szCs w:val="24"/>
        </w:rPr>
      </w:pPr>
      <w:r>
        <w:rPr>
          <w:rFonts w:asciiTheme="minorEastAsia" w:hAnsiTheme="minorEastAsia" w:hint="eastAsia"/>
          <w:sz w:val="24"/>
          <w:szCs w:val="24"/>
        </w:rPr>
        <w:t xml:space="preserve">　　(e) 機会の均等</w:t>
      </w:r>
    </w:p>
    <w:p w:rsidR="00E178FD" w:rsidRDefault="00E178FD" w:rsidP="00E178FD">
      <w:pPr>
        <w:ind w:leftChars="269" w:left="805" w:hangingChars="100" w:hanging="240"/>
        <w:rPr>
          <w:rFonts w:asciiTheme="minorEastAsia" w:hAnsiTheme="minorEastAsia"/>
          <w:sz w:val="24"/>
          <w:szCs w:val="24"/>
        </w:rPr>
      </w:pPr>
      <w:r>
        <w:rPr>
          <w:rFonts w:asciiTheme="minorEastAsia" w:hAnsiTheme="minorEastAsia" w:hint="eastAsia"/>
          <w:sz w:val="24"/>
          <w:szCs w:val="24"/>
        </w:rPr>
        <w:t xml:space="preserve">　　(f) 施設及びサービス等の利用の容易さ</w:t>
      </w:r>
    </w:p>
    <w:p w:rsidR="00E178FD" w:rsidRDefault="00E178FD" w:rsidP="00E178FD">
      <w:pPr>
        <w:ind w:leftChars="269" w:left="805" w:hangingChars="100" w:hanging="240"/>
        <w:rPr>
          <w:rFonts w:asciiTheme="minorEastAsia" w:hAnsiTheme="minorEastAsia"/>
          <w:sz w:val="24"/>
          <w:szCs w:val="24"/>
        </w:rPr>
      </w:pPr>
      <w:r>
        <w:rPr>
          <w:rFonts w:asciiTheme="minorEastAsia" w:hAnsiTheme="minorEastAsia" w:hint="eastAsia"/>
          <w:sz w:val="24"/>
          <w:szCs w:val="24"/>
        </w:rPr>
        <w:t xml:space="preserve">　　(g) 男女の平等</w:t>
      </w:r>
    </w:p>
    <w:p w:rsidR="00E178FD" w:rsidRDefault="00E178FD" w:rsidP="00E178FD">
      <w:pPr>
        <w:ind w:leftChars="269" w:left="1285" w:hangingChars="300" w:hanging="720"/>
        <w:rPr>
          <w:rFonts w:asciiTheme="minorEastAsia" w:hAnsiTheme="minorEastAsia"/>
          <w:sz w:val="24"/>
          <w:szCs w:val="24"/>
        </w:rPr>
      </w:pPr>
      <w:r>
        <w:rPr>
          <w:rFonts w:asciiTheme="minorEastAsia" w:hAnsiTheme="minorEastAsia" w:hint="eastAsia"/>
          <w:sz w:val="24"/>
          <w:szCs w:val="24"/>
        </w:rPr>
        <w:t xml:space="preserve">　　(h) 障害のある児童の発達しつつある能力の尊重及び障害のある児童がその同一性を保持する権利の尊重</w:t>
      </w:r>
    </w:p>
    <w:p w:rsidR="00E178FD" w:rsidRDefault="00E178FD" w:rsidP="00E178FD">
      <w:pPr>
        <w:ind w:leftChars="269" w:left="1285" w:hangingChars="300" w:hanging="720"/>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r>
        <w:rPr>
          <w:rFonts w:asciiTheme="minorEastAsia" w:hAnsiTheme="minorEastAsia" w:hint="eastAsia"/>
          <w:sz w:val="24"/>
          <w:szCs w:val="24"/>
        </w:rPr>
        <w:lastRenderedPageBreak/>
        <w:t>３１ページ</w:t>
      </w:r>
    </w:p>
    <w:p w:rsidR="00E178FD" w:rsidRPr="00800673" w:rsidRDefault="00E178FD" w:rsidP="00E178FD">
      <w:pPr>
        <w:ind w:left="210" w:hangingChars="100" w:hanging="210"/>
        <w:rPr>
          <w:rFonts w:ascii="ＭＳ ゴシック" w:eastAsia="ＭＳ ゴシック" w:hAnsi="ＭＳ ゴシック"/>
          <w:szCs w:val="24"/>
        </w:rPr>
      </w:pPr>
      <w:r>
        <w:rPr>
          <w:rFonts w:ascii="ＭＳ ゴシック" w:eastAsia="ＭＳ ゴシック" w:hAnsi="ＭＳ ゴシック" w:hint="eastAsia"/>
          <w:szCs w:val="24"/>
        </w:rPr>
        <w:t>２</w:t>
      </w:r>
      <w:r w:rsidRPr="00800673">
        <w:rPr>
          <w:rFonts w:ascii="ＭＳ ゴシック" w:eastAsia="ＭＳ ゴシック" w:hAnsi="ＭＳ ゴシック" w:hint="eastAsia"/>
          <w:szCs w:val="24"/>
        </w:rPr>
        <w:t xml:space="preserve">　</w:t>
      </w:r>
      <w:r>
        <w:rPr>
          <w:rFonts w:ascii="ＭＳ ゴシック" w:eastAsia="ＭＳ ゴシック" w:hAnsi="ＭＳ ゴシック" w:hint="eastAsia"/>
          <w:szCs w:val="24"/>
        </w:rPr>
        <w:t>福祉施設等におけるバリアフリーに関する基準の考え方について（東京都福祉保健局[平成28年6月2日]）</w:t>
      </w:r>
    </w:p>
    <w:p w:rsidR="00E178FD" w:rsidRPr="00181486" w:rsidRDefault="00E178FD" w:rsidP="00E178FD">
      <w:pPr>
        <w:spacing w:line="330" w:lineRule="exact"/>
        <w:ind w:right="240"/>
        <w:jc w:val="right"/>
        <w:rPr>
          <w:color w:val="000000" w:themeColor="text1"/>
          <w:szCs w:val="24"/>
        </w:rPr>
      </w:pPr>
      <w:r w:rsidRPr="00E178FD">
        <w:rPr>
          <w:rFonts w:hint="eastAsia"/>
          <w:color w:val="000000" w:themeColor="text1"/>
          <w:spacing w:val="47"/>
          <w:kern w:val="0"/>
          <w:szCs w:val="24"/>
          <w:fitText w:val="2640" w:id="1527567360"/>
        </w:rPr>
        <w:t>平成２８年６月２</w:t>
      </w:r>
      <w:r w:rsidRPr="00E178FD">
        <w:rPr>
          <w:rFonts w:hint="eastAsia"/>
          <w:color w:val="000000" w:themeColor="text1"/>
          <w:spacing w:val="-1"/>
          <w:kern w:val="0"/>
          <w:szCs w:val="24"/>
          <w:fitText w:val="2640" w:id="1527567360"/>
        </w:rPr>
        <w:t>日</w:t>
      </w:r>
    </w:p>
    <w:p w:rsidR="00E178FD" w:rsidRPr="00181486" w:rsidRDefault="00E178FD" w:rsidP="00E178FD">
      <w:pPr>
        <w:spacing w:line="330" w:lineRule="exact"/>
        <w:ind w:right="240"/>
        <w:jc w:val="right"/>
        <w:rPr>
          <w:color w:val="000000" w:themeColor="text1"/>
          <w:szCs w:val="24"/>
        </w:rPr>
      </w:pPr>
      <w:r w:rsidRPr="00E178FD">
        <w:rPr>
          <w:rFonts w:hint="eastAsia"/>
          <w:color w:val="000000" w:themeColor="text1"/>
          <w:spacing w:val="68"/>
          <w:kern w:val="0"/>
          <w:szCs w:val="24"/>
          <w:fitText w:val="2640" w:id="1527567361"/>
        </w:rPr>
        <w:t>東京都福祉保健</w:t>
      </w:r>
      <w:r w:rsidRPr="00E178FD">
        <w:rPr>
          <w:rFonts w:hint="eastAsia"/>
          <w:color w:val="000000" w:themeColor="text1"/>
          <w:spacing w:val="4"/>
          <w:kern w:val="0"/>
          <w:szCs w:val="24"/>
          <w:fitText w:val="2640" w:id="1527567361"/>
        </w:rPr>
        <w:t>局</w:t>
      </w:r>
    </w:p>
    <w:p w:rsidR="00E178FD" w:rsidRPr="00181486" w:rsidRDefault="00E178FD" w:rsidP="00E178FD">
      <w:pPr>
        <w:spacing w:line="330" w:lineRule="exact"/>
        <w:jc w:val="center"/>
        <w:rPr>
          <w:color w:val="000000" w:themeColor="text1"/>
          <w:szCs w:val="24"/>
        </w:rPr>
      </w:pPr>
    </w:p>
    <w:p w:rsidR="00E178FD" w:rsidRPr="00E81287" w:rsidRDefault="00E178FD" w:rsidP="00E178FD">
      <w:pPr>
        <w:spacing w:line="330" w:lineRule="exact"/>
        <w:jc w:val="center"/>
        <w:rPr>
          <w:color w:val="000000" w:themeColor="text1"/>
          <w:szCs w:val="24"/>
        </w:rPr>
      </w:pPr>
    </w:p>
    <w:p w:rsidR="00E178FD" w:rsidRPr="00E81287" w:rsidRDefault="00E178FD" w:rsidP="00E178FD">
      <w:pPr>
        <w:spacing w:line="330" w:lineRule="exact"/>
        <w:jc w:val="center"/>
        <w:rPr>
          <w:color w:val="000000" w:themeColor="text1"/>
          <w:szCs w:val="24"/>
        </w:rPr>
      </w:pPr>
      <w:r w:rsidRPr="00E81287">
        <w:rPr>
          <w:rFonts w:hint="eastAsia"/>
          <w:color w:val="000000" w:themeColor="text1"/>
          <w:szCs w:val="24"/>
        </w:rPr>
        <w:t>福祉施設等におけるバリアフリーに関する基準の考え方について</w:t>
      </w:r>
    </w:p>
    <w:p w:rsidR="00E178FD" w:rsidRPr="00E81287" w:rsidRDefault="00E178FD" w:rsidP="00E178FD">
      <w:pPr>
        <w:spacing w:line="330" w:lineRule="exact"/>
        <w:jc w:val="center"/>
        <w:rPr>
          <w:color w:val="000000" w:themeColor="text1"/>
          <w:szCs w:val="24"/>
        </w:rPr>
      </w:pPr>
    </w:p>
    <w:p w:rsidR="00E178FD" w:rsidRPr="00E81287" w:rsidRDefault="00E178FD" w:rsidP="00E178FD">
      <w:pPr>
        <w:spacing w:line="330" w:lineRule="exact"/>
        <w:rPr>
          <w:color w:val="000000" w:themeColor="text1"/>
          <w:szCs w:val="24"/>
        </w:rPr>
      </w:pPr>
      <w:r w:rsidRPr="00E81287">
        <w:rPr>
          <w:rFonts w:hint="eastAsia"/>
          <w:color w:val="000000" w:themeColor="text1"/>
          <w:szCs w:val="24"/>
        </w:rPr>
        <w:t xml:space="preserve">　福祉施設等におけるバリアフリーに関する基準の考え方について、下記のとおりお示しします。</w:t>
      </w:r>
    </w:p>
    <w:p w:rsidR="00E178FD" w:rsidRPr="00E81287" w:rsidRDefault="00E178FD" w:rsidP="00E178FD">
      <w:pPr>
        <w:spacing w:line="330" w:lineRule="exact"/>
        <w:rPr>
          <w:color w:val="000000" w:themeColor="text1"/>
          <w:szCs w:val="24"/>
        </w:rPr>
      </w:pPr>
    </w:p>
    <w:p w:rsidR="00E178FD" w:rsidRPr="00E81287" w:rsidRDefault="00E178FD" w:rsidP="00E178FD">
      <w:pPr>
        <w:spacing w:line="330" w:lineRule="exact"/>
        <w:jc w:val="center"/>
        <w:rPr>
          <w:color w:val="000000" w:themeColor="text1"/>
          <w:szCs w:val="24"/>
        </w:rPr>
      </w:pPr>
      <w:r w:rsidRPr="00E81287">
        <w:rPr>
          <w:rFonts w:hint="eastAsia"/>
          <w:color w:val="000000" w:themeColor="text1"/>
          <w:szCs w:val="24"/>
        </w:rPr>
        <w:t>記</w:t>
      </w:r>
    </w:p>
    <w:p w:rsidR="00E178FD" w:rsidRPr="00E81287" w:rsidRDefault="00E178FD" w:rsidP="00E178FD">
      <w:pPr>
        <w:spacing w:line="330" w:lineRule="exact"/>
        <w:rPr>
          <w:color w:val="000000" w:themeColor="text1"/>
          <w:szCs w:val="24"/>
        </w:rPr>
      </w:pPr>
    </w:p>
    <w:p w:rsidR="00E178FD" w:rsidRPr="00E81287" w:rsidRDefault="00E178FD" w:rsidP="00E178FD">
      <w:pPr>
        <w:spacing w:line="330" w:lineRule="exact"/>
        <w:rPr>
          <w:color w:val="000000" w:themeColor="text1"/>
          <w:szCs w:val="24"/>
        </w:rPr>
      </w:pPr>
      <w:r w:rsidRPr="00E81287">
        <w:rPr>
          <w:rFonts w:hint="eastAsia"/>
          <w:color w:val="000000" w:themeColor="text1"/>
          <w:szCs w:val="24"/>
        </w:rPr>
        <w:t>１　福祉施設等の整備における課題</w:t>
      </w:r>
    </w:p>
    <w:p w:rsidR="00E178FD" w:rsidRPr="00E81287" w:rsidRDefault="00E178FD" w:rsidP="00E178FD">
      <w:pPr>
        <w:spacing w:line="330" w:lineRule="exact"/>
        <w:ind w:left="210" w:hangingChars="100" w:hanging="210"/>
        <w:rPr>
          <w:color w:val="000000" w:themeColor="text1"/>
          <w:szCs w:val="24"/>
        </w:rPr>
      </w:pPr>
      <w:r w:rsidRPr="00E81287">
        <w:rPr>
          <w:rFonts w:hint="eastAsia"/>
          <w:color w:val="000000" w:themeColor="text1"/>
          <w:szCs w:val="24"/>
        </w:rPr>
        <w:t xml:space="preserve">　　東京都では、将来にわたって都民が安心して生活できるよう、高齢者の多様なすまいの整備や地域包括ケアシステムの構築、障害者が地域で安心して暮らすための基盤等の充実、保育サービスの拡充や特別な支援を要する子供への対応強化等に取り組んでいます。</w:t>
      </w:r>
    </w:p>
    <w:p w:rsidR="00E178FD" w:rsidRPr="00E81287" w:rsidRDefault="00E178FD" w:rsidP="00E178FD">
      <w:pPr>
        <w:spacing w:line="330" w:lineRule="exact"/>
        <w:ind w:left="210" w:hangingChars="100" w:hanging="210"/>
        <w:rPr>
          <w:color w:val="000000" w:themeColor="text1"/>
          <w:szCs w:val="24"/>
        </w:rPr>
      </w:pPr>
      <w:r w:rsidRPr="00E81287">
        <w:rPr>
          <w:rFonts w:hint="eastAsia"/>
          <w:color w:val="000000" w:themeColor="text1"/>
          <w:szCs w:val="24"/>
        </w:rPr>
        <w:t xml:space="preserve">　　特に、近年、急速に進む高齢化、家族状況や近隣関係の変化等により、利用者ニーズが複雑化・多様化しており、介護保険法や障害者総合支援法、子ども・子育て支援法の制定・改正等により新たなサービスが次々に開始され、多様なサービス基盤の整備が必要になっています。</w:t>
      </w:r>
    </w:p>
    <w:p w:rsidR="00E178FD" w:rsidRPr="00E81287" w:rsidRDefault="00E178FD" w:rsidP="00E178FD">
      <w:pPr>
        <w:spacing w:line="330" w:lineRule="exact"/>
        <w:ind w:left="210" w:hangingChars="100" w:hanging="210"/>
        <w:rPr>
          <w:color w:val="000000" w:themeColor="text1"/>
          <w:szCs w:val="24"/>
        </w:rPr>
      </w:pPr>
      <w:r w:rsidRPr="00E81287">
        <w:rPr>
          <w:rFonts w:hint="eastAsia"/>
          <w:color w:val="000000" w:themeColor="text1"/>
          <w:szCs w:val="24"/>
        </w:rPr>
        <w:t xml:space="preserve">　　これらのサービス基盤を充実するため、都としても様々な支援策を講じてきましたが、整備に適した土地の確保が困難であること、特に区部において土地代が高いこと等により、整備が進みにくい状況にあります。</w:t>
      </w:r>
    </w:p>
    <w:p w:rsidR="00E178FD" w:rsidRPr="00E81287" w:rsidRDefault="00E178FD" w:rsidP="00E178FD">
      <w:pPr>
        <w:spacing w:line="330" w:lineRule="exact"/>
        <w:ind w:leftChars="100" w:left="210" w:firstLineChars="100" w:firstLine="210"/>
        <w:rPr>
          <w:color w:val="000000" w:themeColor="text1"/>
          <w:szCs w:val="24"/>
        </w:rPr>
      </w:pPr>
      <w:r w:rsidRPr="00E81287">
        <w:rPr>
          <w:rFonts w:hint="eastAsia"/>
          <w:color w:val="000000" w:themeColor="text1"/>
          <w:szCs w:val="24"/>
        </w:rPr>
        <w:t>一方で、都内の空き家は増加傾向にあり、既存建物の有効活用が課題となっています。今後、利用者が、身近な地域でサービスの提供を受け、家庭的な雰囲気の下で生活し、住民等と交流を図りながら暮らすためには、地域における既存住宅等を活用して、こうした施設等の整備を促進することが重要となっています。</w:t>
      </w:r>
    </w:p>
    <w:p w:rsidR="00E178FD" w:rsidRPr="00E81287" w:rsidRDefault="00E178FD" w:rsidP="00E178FD">
      <w:pPr>
        <w:spacing w:line="330" w:lineRule="exact"/>
        <w:ind w:left="210" w:hangingChars="100" w:hanging="210"/>
        <w:rPr>
          <w:color w:val="000000" w:themeColor="text1"/>
          <w:szCs w:val="24"/>
        </w:rPr>
      </w:pPr>
      <w:r w:rsidRPr="00E81287">
        <w:rPr>
          <w:rFonts w:hint="eastAsia"/>
          <w:color w:val="000000" w:themeColor="text1"/>
          <w:szCs w:val="24"/>
        </w:rPr>
        <w:t xml:space="preserve">　　喫緊の課題である待機児童の解消を図るためにも、既存建物や賃貸物件の活用は有効であり、地域の実情に応じて多様な保育サービスを拡充していく必要があります。</w:t>
      </w:r>
    </w:p>
    <w:p w:rsidR="00E178FD" w:rsidRPr="00E81287" w:rsidRDefault="00E178FD" w:rsidP="00E178FD">
      <w:pPr>
        <w:spacing w:line="330" w:lineRule="exact"/>
        <w:rPr>
          <w:color w:val="000000" w:themeColor="text1"/>
          <w:szCs w:val="24"/>
        </w:rPr>
      </w:pPr>
    </w:p>
    <w:p w:rsidR="00E178FD" w:rsidRPr="00E81287" w:rsidRDefault="00E178FD" w:rsidP="00E178FD">
      <w:pPr>
        <w:spacing w:line="330" w:lineRule="exact"/>
        <w:rPr>
          <w:color w:val="000000" w:themeColor="text1"/>
          <w:szCs w:val="24"/>
        </w:rPr>
      </w:pPr>
      <w:r w:rsidRPr="00E81287">
        <w:rPr>
          <w:rFonts w:hint="eastAsia"/>
          <w:color w:val="000000" w:themeColor="text1"/>
          <w:szCs w:val="24"/>
        </w:rPr>
        <w:t>２　基準の取扱い</w:t>
      </w:r>
    </w:p>
    <w:p w:rsidR="00E178FD" w:rsidRPr="00E81287" w:rsidRDefault="00E178FD" w:rsidP="00E178FD">
      <w:pPr>
        <w:spacing w:line="330" w:lineRule="exact"/>
        <w:ind w:left="210" w:hangingChars="100" w:hanging="210"/>
        <w:rPr>
          <w:color w:val="000000" w:themeColor="text1"/>
          <w:szCs w:val="24"/>
          <w:u w:val="single"/>
        </w:rPr>
      </w:pPr>
      <w:r w:rsidRPr="00E81287">
        <w:rPr>
          <w:rFonts w:hint="eastAsia"/>
          <w:color w:val="000000" w:themeColor="text1"/>
          <w:szCs w:val="24"/>
        </w:rPr>
        <w:t xml:space="preserve">　　多様化する福祉サービス基盤の中には、利用者が限定され、不特定多数の者が利用しない小規模な施設もあります。また、地域における居住の場を確保する観点から、民家や狭隘な宅地等を活用する事例が増加しているほか、保育サービスにおいては、様々な建物を活用した整備が進められています。</w:t>
      </w:r>
    </w:p>
    <w:p w:rsidR="00E178FD" w:rsidRDefault="00E178FD" w:rsidP="00E178FD">
      <w:pPr>
        <w:spacing w:line="330" w:lineRule="exact"/>
        <w:ind w:left="210" w:hangingChars="100" w:hanging="210"/>
        <w:rPr>
          <w:szCs w:val="24"/>
        </w:rPr>
      </w:pPr>
      <w:r w:rsidRPr="00E81287">
        <w:rPr>
          <w:rFonts w:hint="eastAsia"/>
          <w:color w:val="000000" w:themeColor="text1"/>
          <w:szCs w:val="24"/>
        </w:rPr>
        <w:t xml:space="preserve">　　各区市町村においては、こうした状況を踏まえ、これまでもバリアフリー関係基準を弾力的に適用されてきたところですが、改めて、施設の実態等を踏まえた適用をお願いするため、別表の施設等について、具体的に基準の考え方を示しましたの</w:t>
      </w:r>
      <w:r w:rsidRPr="00181486">
        <w:rPr>
          <w:rFonts w:hint="eastAsia"/>
          <w:color w:val="000000" w:themeColor="text1"/>
          <w:szCs w:val="24"/>
        </w:rPr>
        <w:t>で、御参照ください</w:t>
      </w:r>
      <w:r>
        <w:rPr>
          <w:rFonts w:hint="eastAsia"/>
          <w:szCs w:val="24"/>
        </w:rPr>
        <w:t>。</w:t>
      </w:r>
    </w:p>
    <w:p w:rsidR="00E178FD" w:rsidRDefault="00E178FD" w:rsidP="00E178FD">
      <w:pPr>
        <w:spacing w:line="330" w:lineRule="exact"/>
        <w:ind w:left="210" w:hangingChars="100" w:hanging="210"/>
        <w:rPr>
          <w:szCs w:val="24"/>
        </w:rPr>
      </w:pPr>
    </w:p>
    <w:p w:rsidR="00E178FD" w:rsidRDefault="00E178FD" w:rsidP="00E178FD">
      <w:pPr>
        <w:spacing w:line="330" w:lineRule="exact"/>
        <w:ind w:left="210" w:hangingChars="100" w:hanging="210"/>
        <w:rPr>
          <w:szCs w:val="24"/>
        </w:rPr>
      </w:pPr>
    </w:p>
    <w:p w:rsidR="00E178FD" w:rsidRDefault="00E178FD" w:rsidP="00E178FD">
      <w:pPr>
        <w:spacing w:line="340" w:lineRule="exact"/>
        <w:rPr>
          <w:szCs w:val="24"/>
        </w:rPr>
      </w:pPr>
    </w:p>
    <w:p w:rsidR="00E178FD" w:rsidRDefault="00E178FD" w:rsidP="00E178FD">
      <w:pPr>
        <w:spacing w:line="340" w:lineRule="exact"/>
        <w:rPr>
          <w:szCs w:val="24"/>
        </w:rPr>
      </w:pPr>
    </w:p>
    <w:p w:rsidR="00E178FD" w:rsidRPr="001B1327" w:rsidRDefault="00E178FD" w:rsidP="00E178FD">
      <w:pPr>
        <w:spacing w:line="340" w:lineRule="exact"/>
        <w:ind w:left="210" w:hangingChars="100" w:hanging="210"/>
        <w:rPr>
          <w:rFonts w:asciiTheme="minorEastAsia" w:hAnsiTheme="minorEastAsia"/>
          <w:szCs w:val="20"/>
        </w:rPr>
      </w:pPr>
      <w:r w:rsidRPr="001B1327">
        <w:rPr>
          <w:rFonts w:asciiTheme="minorEastAsia" w:hAnsiTheme="minorEastAsia" w:hint="eastAsia"/>
          <w:szCs w:val="20"/>
        </w:rPr>
        <w:lastRenderedPageBreak/>
        <w:t>３２ページ　（別表）</w:t>
      </w:r>
    </w:p>
    <w:p w:rsidR="00E178FD" w:rsidRPr="001B1327" w:rsidRDefault="00E178FD" w:rsidP="00E178FD">
      <w:pPr>
        <w:spacing w:line="340" w:lineRule="exact"/>
        <w:ind w:left="210" w:hangingChars="100" w:hanging="210"/>
        <w:rPr>
          <w:rFonts w:asciiTheme="minorEastAsia" w:hAnsiTheme="minorEastAsia"/>
          <w:szCs w:val="20"/>
        </w:rPr>
      </w:pPr>
      <w:r w:rsidRPr="001B1327">
        <w:rPr>
          <w:rFonts w:asciiTheme="minorEastAsia" w:hAnsiTheme="minorEastAsia" w:hint="eastAsia"/>
          <w:szCs w:val="20"/>
        </w:rPr>
        <w:t>種別　高齢者分野</w:t>
      </w:r>
    </w:p>
    <w:p w:rsidR="00E178FD" w:rsidRPr="001B1327" w:rsidRDefault="00E178FD" w:rsidP="00E178FD">
      <w:pPr>
        <w:spacing w:line="340" w:lineRule="exact"/>
        <w:ind w:left="210" w:hangingChars="100" w:hanging="210"/>
        <w:rPr>
          <w:rFonts w:asciiTheme="minorEastAsia" w:hAnsiTheme="minorEastAsia"/>
          <w:szCs w:val="20"/>
        </w:rPr>
      </w:pPr>
      <w:r w:rsidRPr="001B1327">
        <w:rPr>
          <w:rFonts w:asciiTheme="minorEastAsia" w:hAnsiTheme="minorEastAsia" w:hint="eastAsia"/>
          <w:szCs w:val="20"/>
        </w:rPr>
        <w:t>施設名（通称）／根拠法令</w:t>
      </w:r>
    </w:p>
    <w:p w:rsidR="00E178FD" w:rsidRPr="001B1327" w:rsidRDefault="00E178FD" w:rsidP="00E178FD">
      <w:pPr>
        <w:spacing w:line="340" w:lineRule="exact"/>
        <w:ind w:left="210" w:hangingChars="100" w:hanging="210"/>
        <w:rPr>
          <w:rFonts w:asciiTheme="minorEastAsia" w:hAnsiTheme="minorEastAsia"/>
          <w:szCs w:val="20"/>
        </w:rPr>
      </w:pPr>
      <w:r w:rsidRPr="001B1327">
        <w:rPr>
          <w:rFonts w:asciiTheme="minorEastAsia" w:hAnsiTheme="minorEastAsia" w:hint="eastAsia"/>
          <w:szCs w:val="20"/>
        </w:rPr>
        <w:t>・小規模多機能型居宅介護／介護保険法第８条第１８項</w:t>
      </w:r>
    </w:p>
    <w:p w:rsidR="00E178FD" w:rsidRPr="001B1327" w:rsidRDefault="00E178FD" w:rsidP="00E178FD">
      <w:pPr>
        <w:spacing w:line="340" w:lineRule="exact"/>
        <w:ind w:left="210" w:hangingChars="100" w:hanging="210"/>
        <w:rPr>
          <w:rFonts w:asciiTheme="minorEastAsia" w:hAnsiTheme="minorEastAsia"/>
          <w:szCs w:val="20"/>
        </w:rPr>
      </w:pPr>
      <w:r w:rsidRPr="001B1327">
        <w:rPr>
          <w:rFonts w:asciiTheme="minorEastAsia" w:hAnsiTheme="minorEastAsia" w:hint="eastAsia"/>
          <w:szCs w:val="20"/>
        </w:rPr>
        <w:t>・認知症対応型共同生活介護（認知症高齢者グループホーム）／介護保険法第８条第１９項</w:t>
      </w:r>
    </w:p>
    <w:p w:rsidR="00E178FD" w:rsidRPr="001B1327" w:rsidRDefault="00E178FD" w:rsidP="00E178FD">
      <w:pPr>
        <w:spacing w:line="340" w:lineRule="exact"/>
        <w:ind w:left="210" w:hangingChars="100" w:hanging="210"/>
        <w:rPr>
          <w:rFonts w:asciiTheme="minorEastAsia" w:hAnsiTheme="minorEastAsia"/>
          <w:szCs w:val="20"/>
        </w:rPr>
      </w:pPr>
      <w:r w:rsidRPr="001B1327">
        <w:rPr>
          <w:rFonts w:asciiTheme="minorEastAsia" w:hAnsiTheme="minorEastAsia" w:hint="eastAsia"/>
          <w:szCs w:val="20"/>
        </w:rPr>
        <w:t>・看護小規模多機能型居宅介護／介護保険法第８条第２２項</w:t>
      </w:r>
    </w:p>
    <w:p w:rsidR="00E178FD" w:rsidRPr="001B1327" w:rsidRDefault="00E178FD" w:rsidP="00E178FD">
      <w:pPr>
        <w:spacing w:line="340" w:lineRule="exact"/>
        <w:ind w:left="210" w:hangingChars="100" w:hanging="210"/>
        <w:rPr>
          <w:rFonts w:asciiTheme="minorEastAsia" w:hAnsiTheme="minorEastAsia"/>
          <w:szCs w:val="20"/>
        </w:rPr>
      </w:pPr>
      <w:r w:rsidRPr="001B1327">
        <w:rPr>
          <w:rFonts w:asciiTheme="minorEastAsia" w:hAnsiTheme="minorEastAsia" w:hint="eastAsia"/>
          <w:szCs w:val="20"/>
        </w:rPr>
        <w:t>・都市型軽費老人ホーム／老人福祉法第２０条の６及び平成２２年厚生労働省令第４６号（軽費老人ホームの設備及び運営に関する基準の一部を改正する省令）</w:t>
      </w:r>
    </w:p>
    <w:p w:rsidR="00E178FD" w:rsidRPr="001B1327" w:rsidRDefault="00E178FD" w:rsidP="00E178FD">
      <w:pPr>
        <w:spacing w:line="340" w:lineRule="exact"/>
        <w:ind w:left="210" w:hangingChars="100" w:hanging="210"/>
        <w:rPr>
          <w:rFonts w:asciiTheme="minorEastAsia" w:hAnsiTheme="minorEastAsia"/>
          <w:szCs w:val="20"/>
        </w:rPr>
      </w:pPr>
      <w:r w:rsidRPr="001B1327">
        <w:rPr>
          <w:rFonts w:asciiTheme="minorEastAsia" w:hAnsiTheme="minorEastAsia" w:hint="eastAsia"/>
          <w:szCs w:val="20"/>
        </w:rPr>
        <w:t>バリアフリーに関する基準※の考え方</w:t>
      </w:r>
    </w:p>
    <w:p w:rsidR="00E178FD" w:rsidRPr="001B1327" w:rsidRDefault="00E178FD" w:rsidP="00E178FD">
      <w:pPr>
        <w:spacing w:line="340" w:lineRule="exact"/>
        <w:rPr>
          <w:rFonts w:asciiTheme="minorEastAsia" w:hAnsiTheme="minorEastAsia"/>
          <w:szCs w:val="20"/>
        </w:rPr>
      </w:pPr>
      <w:r w:rsidRPr="001B1327">
        <w:rPr>
          <w:rFonts w:asciiTheme="minorEastAsia" w:hAnsiTheme="minorEastAsia" w:hint="eastAsia"/>
          <w:szCs w:val="20"/>
        </w:rPr>
        <w:t>※高齢者、障害者等の移動等の円滑化の促進に関する法律（バリアフリー法）及び高齢者、障害者等が利用しやすい建築物の整備に関する条例（東京都建築物バリアフリー条例）に基づく移動等円滑化基準、東京都福祉のまちづくり条例に基づく整備基準等</w:t>
      </w:r>
    </w:p>
    <w:p w:rsidR="00E178FD" w:rsidRPr="001B1327" w:rsidRDefault="00E178FD" w:rsidP="00E178FD">
      <w:pPr>
        <w:spacing w:line="340" w:lineRule="exact"/>
        <w:rPr>
          <w:rFonts w:asciiTheme="minorEastAsia" w:hAnsiTheme="minorEastAsia"/>
          <w:szCs w:val="20"/>
        </w:rPr>
      </w:pPr>
      <w:r w:rsidRPr="001B1327">
        <w:rPr>
          <w:rFonts w:asciiTheme="minorEastAsia" w:hAnsiTheme="minorEastAsia" w:hint="eastAsia"/>
          <w:szCs w:val="20"/>
        </w:rPr>
        <w:t>・移動等円滑化経路を構成する出入口・廊下等・傾斜路・敷地内通路の幅及びエレベーターとその乗降ロビーに関する基準は、バリアフリー法施行令や共同住宅における基準を参考としつつ、それに満たない場合であっても、車いすで通過できるもしくは乗降できる場合は、適用しない。</w:t>
      </w:r>
    </w:p>
    <w:p w:rsidR="00E178FD" w:rsidRPr="001B1327" w:rsidRDefault="00E178FD" w:rsidP="00E178FD">
      <w:pPr>
        <w:spacing w:line="340" w:lineRule="exact"/>
        <w:rPr>
          <w:rFonts w:asciiTheme="minorEastAsia" w:hAnsiTheme="minorEastAsia"/>
          <w:szCs w:val="20"/>
        </w:rPr>
      </w:pPr>
      <w:r w:rsidRPr="001B1327">
        <w:rPr>
          <w:rFonts w:asciiTheme="minorEastAsia" w:hAnsiTheme="minorEastAsia" w:hint="eastAsia"/>
          <w:szCs w:val="20"/>
        </w:rPr>
        <w:t>・階段の幅、けあげ及び踏面の寸法に関する基準は、上記のエレベーターが設置されている場合、適用しない。</w:t>
      </w:r>
    </w:p>
    <w:p w:rsidR="00E178FD" w:rsidRPr="001B1327" w:rsidRDefault="00E178FD" w:rsidP="00E178FD">
      <w:pPr>
        <w:spacing w:line="340" w:lineRule="exact"/>
        <w:rPr>
          <w:rFonts w:asciiTheme="minorEastAsia" w:hAnsiTheme="minorEastAsia"/>
          <w:szCs w:val="20"/>
        </w:rPr>
      </w:pPr>
      <w:r w:rsidRPr="001B1327">
        <w:rPr>
          <w:rFonts w:asciiTheme="minorEastAsia" w:hAnsiTheme="minorEastAsia" w:hint="eastAsia"/>
          <w:szCs w:val="20"/>
        </w:rPr>
        <w:t>・移動等円滑化経路を構成する傾斜路のこう配に関する基準は、介助により車いすでの通行ができる場合は、適用せず、傾斜路の整備が困難な場合は可動式のスロープも可能とする。</w:t>
      </w:r>
    </w:p>
    <w:p w:rsidR="00E178FD" w:rsidRPr="001B1327" w:rsidRDefault="00E178FD" w:rsidP="00E178FD">
      <w:pPr>
        <w:spacing w:line="340" w:lineRule="exact"/>
        <w:rPr>
          <w:rFonts w:asciiTheme="minorEastAsia" w:hAnsiTheme="minorEastAsia"/>
          <w:szCs w:val="20"/>
        </w:rPr>
      </w:pPr>
      <w:r w:rsidRPr="001B1327">
        <w:rPr>
          <w:rFonts w:asciiTheme="minorEastAsia" w:hAnsiTheme="minorEastAsia" w:hint="eastAsia"/>
          <w:szCs w:val="20"/>
        </w:rPr>
        <w:t>・便所に設けるベビーチェア、ベビーベッドは管理者の一時預かりやおむつ替えができる場所を別に提供できる場合は設置を要しない。</w:t>
      </w:r>
    </w:p>
    <w:p w:rsidR="00E178FD" w:rsidRPr="001B1327" w:rsidRDefault="00E178FD" w:rsidP="00E178FD">
      <w:pPr>
        <w:spacing w:line="340" w:lineRule="exact"/>
        <w:rPr>
          <w:rFonts w:asciiTheme="minorEastAsia" w:hAnsiTheme="minorEastAsia"/>
          <w:szCs w:val="20"/>
        </w:rPr>
      </w:pPr>
      <w:r w:rsidRPr="001B1327">
        <w:rPr>
          <w:rFonts w:asciiTheme="minorEastAsia" w:hAnsiTheme="minorEastAsia" w:hint="eastAsia"/>
          <w:szCs w:val="20"/>
        </w:rPr>
        <w:t>・浴室用の出入口の幅に関する基準は、利用上支障がない場合、運用しない。</w:t>
      </w:r>
    </w:p>
    <w:p w:rsidR="00E178FD" w:rsidRPr="001B1327" w:rsidRDefault="00E178FD" w:rsidP="00E178FD">
      <w:pPr>
        <w:spacing w:line="340" w:lineRule="exact"/>
        <w:rPr>
          <w:rFonts w:asciiTheme="minorEastAsia" w:hAnsiTheme="minorEastAsia"/>
          <w:szCs w:val="20"/>
        </w:rPr>
      </w:pPr>
      <w:r w:rsidRPr="001B1327">
        <w:rPr>
          <w:rFonts w:asciiTheme="minorEastAsia" w:hAnsiTheme="minorEastAsia" w:hint="eastAsia"/>
          <w:szCs w:val="20"/>
        </w:rPr>
        <w:t>円滑に利用できる理由</w:t>
      </w:r>
    </w:p>
    <w:p w:rsidR="00E178FD" w:rsidRPr="001B1327" w:rsidRDefault="00E178FD" w:rsidP="00E178FD">
      <w:pPr>
        <w:spacing w:line="340" w:lineRule="exact"/>
        <w:rPr>
          <w:rFonts w:asciiTheme="minorEastAsia" w:hAnsiTheme="minorEastAsia"/>
          <w:szCs w:val="20"/>
        </w:rPr>
      </w:pPr>
      <w:r w:rsidRPr="001B1327">
        <w:rPr>
          <w:rFonts w:asciiTheme="minorEastAsia" w:hAnsiTheme="minorEastAsia" w:hint="eastAsia"/>
          <w:szCs w:val="20"/>
        </w:rPr>
        <w:t>車いす使用者も含む高齢者等への介護等のサービスを行う施設、また、入所施設機能を有し、特定の者が利用する施設であり、かつ、必要な知識と経験を有した職員が常時、適切に介助等を行えるため</w:t>
      </w:r>
    </w:p>
    <w:p w:rsidR="00E178FD" w:rsidRPr="001B1327" w:rsidRDefault="00E178FD" w:rsidP="00E178FD">
      <w:pPr>
        <w:spacing w:line="340" w:lineRule="exact"/>
        <w:rPr>
          <w:rFonts w:asciiTheme="minorEastAsia" w:hAnsiTheme="minorEastAsia"/>
          <w:szCs w:val="20"/>
        </w:rPr>
      </w:pPr>
    </w:p>
    <w:p w:rsidR="00E178FD" w:rsidRPr="001B1327" w:rsidRDefault="00E178FD" w:rsidP="00E178FD">
      <w:pPr>
        <w:spacing w:line="340" w:lineRule="exact"/>
        <w:rPr>
          <w:rFonts w:asciiTheme="minorEastAsia" w:hAnsiTheme="minorEastAsia"/>
          <w:szCs w:val="20"/>
        </w:rPr>
      </w:pPr>
      <w:r w:rsidRPr="001B1327">
        <w:rPr>
          <w:rFonts w:asciiTheme="minorEastAsia" w:hAnsiTheme="minorEastAsia" w:hint="eastAsia"/>
          <w:szCs w:val="20"/>
        </w:rPr>
        <w:t>種別　障害者分野</w:t>
      </w:r>
    </w:p>
    <w:p w:rsidR="00E178FD" w:rsidRPr="001B1327" w:rsidRDefault="00E178FD" w:rsidP="00E178FD">
      <w:pPr>
        <w:spacing w:line="340" w:lineRule="exact"/>
        <w:rPr>
          <w:rFonts w:asciiTheme="minorEastAsia" w:hAnsiTheme="minorEastAsia"/>
          <w:szCs w:val="20"/>
        </w:rPr>
      </w:pPr>
      <w:r w:rsidRPr="001B1327">
        <w:rPr>
          <w:rFonts w:asciiTheme="minorEastAsia" w:hAnsiTheme="minorEastAsia" w:hint="eastAsia"/>
          <w:szCs w:val="20"/>
        </w:rPr>
        <w:t>施設名（通称）／根拠法令</w:t>
      </w:r>
    </w:p>
    <w:p w:rsidR="00E178FD" w:rsidRPr="001B1327" w:rsidRDefault="00E178FD" w:rsidP="00E178FD">
      <w:pPr>
        <w:spacing w:line="340" w:lineRule="exact"/>
        <w:rPr>
          <w:rFonts w:asciiTheme="minorEastAsia" w:hAnsiTheme="minorEastAsia"/>
          <w:szCs w:val="20"/>
        </w:rPr>
      </w:pPr>
      <w:r w:rsidRPr="001B1327">
        <w:rPr>
          <w:rFonts w:asciiTheme="minorEastAsia" w:hAnsiTheme="minorEastAsia" w:hint="eastAsia"/>
          <w:szCs w:val="20"/>
        </w:rPr>
        <w:t>・生活介護／障害者総合支援法第５条第７項</w:t>
      </w:r>
    </w:p>
    <w:p w:rsidR="00E178FD" w:rsidRPr="001B1327" w:rsidRDefault="00E178FD" w:rsidP="00E178FD">
      <w:pPr>
        <w:spacing w:line="340" w:lineRule="exact"/>
        <w:rPr>
          <w:rFonts w:asciiTheme="minorEastAsia" w:hAnsiTheme="minorEastAsia"/>
          <w:szCs w:val="20"/>
        </w:rPr>
      </w:pPr>
      <w:r w:rsidRPr="001B1327">
        <w:rPr>
          <w:rFonts w:asciiTheme="minorEastAsia" w:hAnsiTheme="minorEastAsia" w:hint="eastAsia"/>
          <w:szCs w:val="20"/>
        </w:rPr>
        <w:t>・短期入所（ショートステイ）／障害者総合支援法第５条第８項</w:t>
      </w:r>
    </w:p>
    <w:p w:rsidR="00E178FD" w:rsidRPr="001B1327" w:rsidRDefault="00E178FD" w:rsidP="00E178FD">
      <w:pPr>
        <w:spacing w:line="340" w:lineRule="exact"/>
        <w:rPr>
          <w:rFonts w:asciiTheme="minorEastAsia" w:hAnsiTheme="minorEastAsia"/>
          <w:szCs w:val="20"/>
        </w:rPr>
      </w:pPr>
      <w:r w:rsidRPr="001B1327">
        <w:rPr>
          <w:rFonts w:asciiTheme="minorEastAsia" w:hAnsiTheme="minorEastAsia" w:hint="eastAsia"/>
          <w:szCs w:val="20"/>
        </w:rPr>
        <w:t>・自立訓練／障害者総合支援法第５条第１２項</w:t>
      </w:r>
    </w:p>
    <w:p w:rsidR="00E178FD" w:rsidRPr="001B1327" w:rsidRDefault="00E178FD" w:rsidP="00E178FD">
      <w:pPr>
        <w:spacing w:line="340" w:lineRule="exact"/>
        <w:rPr>
          <w:rFonts w:asciiTheme="minorEastAsia" w:hAnsiTheme="minorEastAsia"/>
          <w:szCs w:val="20"/>
        </w:rPr>
      </w:pPr>
      <w:r w:rsidRPr="001B1327">
        <w:rPr>
          <w:rFonts w:asciiTheme="minorEastAsia" w:hAnsiTheme="minorEastAsia" w:hint="eastAsia"/>
          <w:szCs w:val="20"/>
        </w:rPr>
        <w:t>・就労移行支援／障害者総合支援法第５条第１３項</w:t>
      </w:r>
    </w:p>
    <w:p w:rsidR="00E178FD" w:rsidRPr="001B1327" w:rsidRDefault="00E178FD" w:rsidP="00E178FD">
      <w:pPr>
        <w:spacing w:line="340" w:lineRule="exact"/>
        <w:rPr>
          <w:rFonts w:asciiTheme="minorEastAsia" w:hAnsiTheme="minorEastAsia"/>
          <w:szCs w:val="20"/>
        </w:rPr>
      </w:pPr>
      <w:r w:rsidRPr="001B1327">
        <w:rPr>
          <w:rFonts w:asciiTheme="minorEastAsia" w:hAnsiTheme="minorEastAsia" w:hint="eastAsia"/>
          <w:szCs w:val="20"/>
        </w:rPr>
        <w:t>・就労継続支援／障害者総合支援法第５条第１４項</w:t>
      </w:r>
    </w:p>
    <w:p w:rsidR="00E178FD" w:rsidRPr="001B1327" w:rsidRDefault="00E178FD" w:rsidP="00E178FD">
      <w:pPr>
        <w:spacing w:line="340" w:lineRule="exact"/>
        <w:rPr>
          <w:rFonts w:asciiTheme="minorEastAsia" w:hAnsiTheme="minorEastAsia"/>
          <w:szCs w:val="20"/>
        </w:rPr>
      </w:pPr>
      <w:r w:rsidRPr="001B1327">
        <w:rPr>
          <w:rFonts w:asciiTheme="minorEastAsia" w:hAnsiTheme="minorEastAsia" w:hint="eastAsia"/>
          <w:szCs w:val="20"/>
        </w:rPr>
        <w:t>・共同生活援助（障害者グループホーム）／障害者総合支援法第５条第１５項</w:t>
      </w:r>
    </w:p>
    <w:p w:rsidR="00E178FD" w:rsidRPr="001B1327" w:rsidRDefault="00E178FD" w:rsidP="00E178FD">
      <w:pPr>
        <w:spacing w:line="340" w:lineRule="exact"/>
        <w:rPr>
          <w:rFonts w:asciiTheme="minorEastAsia" w:hAnsiTheme="minorEastAsia"/>
          <w:szCs w:val="20"/>
        </w:rPr>
      </w:pPr>
      <w:r w:rsidRPr="001B1327">
        <w:rPr>
          <w:rFonts w:asciiTheme="minorEastAsia" w:hAnsiTheme="minorEastAsia" w:hint="eastAsia"/>
          <w:szCs w:val="20"/>
        </w:rPr>
        <w:t>バリアフリーに関する基準の考え方</w:t>
      </w:r>
    </w:p>
    <w:p w:rsidR="00E178FD" w:rsidRPr="001B1327" w:rsidRDefault="00E178FD" w:rsidP="00E178FD">
      <w:pPr>
        <w:spacing w:line="340" w:lineRule="exact"/>
        <w:rPr>
          <w:rFonts w:asciiTheme="minorEastAsia" w:hAnsiTheme="minorEastAsia"/>
          <w:szCs w:val="20"/>
        </w:rPr>
      </w:pPr>
      <w:r w:rsidRPr="001B1327">
        <w:rPr>
          <w:rFonts w:asciiTheme="minorEastAsia" w:hAnsiTheme="minorEastAsia" w:hint="eastAsia"/>
          <w:szCs w:val="20"/>
        </w:rPr>
        <w:t>主たる利用者が知的・精神障害者等に限定されている場合で、身体障害者等の上下階の移動が困難な者がサービスを利用しない場合、次の基準は適用しない。</w:t>
      </w:r>
    </w:p>
    <w:p w:rsidR="00E178FD" w:rsidRPr="001B1327" w:rsidRDefault="00E178FD" w:rsidP="00E178FD">
      <w:pPr>
        <w:spacing w:line="340" w:lineRule="exact"/>
        <w:rPr>
          <w:rFonts w:asciiTheme="minorEastAsia" w:hAnsiTheme="minorEastAsia"/>
          <w:szCs w:val="20"/>
        </w:rPr>
      </w:pPr>
      <w:r w:rsidRPr="001B1327">
        <w:rPr>
          <w:rFonts w:asciiTheme="minorEastAsia" w:hAnsiTheme="minorEastAsia" w:hint="eastAsia"/>
          <w:szCs w:val="20"/>
        </w:rPr>
        <w:t>・移動等円滑化経路に関する基準</w:t>
      </w:r>
    </w:p>
    <w:p w:rsidR="00E178FD" w:rsidRPr="001B1327" w:rsidRDefault="00E178FD" w:rsidP="00E178FD">
      <w:pPr>
        <w:spacing w:line="340" w:lineRule="exact"/>
        <w:rPr>
          <w:rFonts w:asciiTheme="minorEastAsia" w:hAnsiTheme="minorEastAsia"/>
          <w:szCs w:val="20"/>
        </w:rPr>
      </w:pPr>
      <w:r w:rsidRPr="001B1327">
        <w:rPr>
          <w:rFonts w:asciiTheme="minorEastAsia" w:hAnsiTheme="minorEastAsia" w:hint="eastAsia"/>
          <w:szCs w:val="20"/>
        </w:rPr>
        <w:t>・階段の幅、けあげ及び踏面の寸法に関する基準</w:t>
      </w:r>
    </w:p>
    <w:p w:rsidR="00E178FD" w:rsidRPr="001B1327" w:rsidRDefault="00E178FD" w:rsidP="00E178FD">
      <w:pPr>
        <w:spacing w:line="340" w:lineRule="exact"/>
        <w:rPr>
          <w:rFonts w:asciiTheme="minorEastAsia" w:hAnsiTheme="minorEastAsia"/>
          <w:szCs w:val="20"/>
        </w:rPr>
      </w:pPr>
      <w:r w:rsidRPr="001B1327">
        <w:rPr>
          <w:rFonts w:asciiTheme="minorEastAsia" w:hAnsiTheme="minorEastAsia" w:hint="eastAsia"/>
          <w:szCs w:val="20"/>
        </w:rPr>
        <w:t>・便所に設ける車いす使用者用便房、水洗器具を設けた便房、ベビーチェア等を設けた便房、ベビーベッド等の設備に関する基準</w:t>
      </w:r>
    </w:p>
    <w:p w:rsidR="00E178FD" w:rsidRPr="001B1327" w:rsidRDefault="00E178FD" w:rsidP="00E178FD">
      <w:pPr>
        <w:spacing w:line="340" w:lineRule="exact"/>
        <w:rPr>
          <w:rFonts w:asciiTheme="minorEastAsia" w:hAnsiTheme="minorEastAsia"/>
          <w:szCs w:val="20"/>
        </w:rPr>
      </w:pPr>
      <w:r w:rsidRPr="001B1327">
        <w:rPr>
          <w:rFonts w:asciiTheme="minorEastAsia" w:hAnsiTheme="minorEastAsia" w:hint="eastAsia"/>
          <w:szCs w:val="20"/>
        </w:rPr>
        <w:lastRenderedPageBreak/>
        <w:t>・浴室等の出入口の幅、車いす使用者が円滑に利用できる空間の確保に関する基準</w:t>
      </w:r>
    </w:p>
    <w:p w:rsidR="00E178FD" w:rsidRPr="001B1327" w:rsidRDefault="00E178FD" w:rsidP="00E178FD">
      <w:pPr>
        <w:spacing w:line="340" w:lineRule="exact"/>
        <w:rPr>
          <w:rFonts w:asciiTheme="minorEastAsia" w:hAnsiTheme="minorEastAsia"/>
          <w:szCs w:val="20"/>
        </w:rPr>
      </w:pPr>
      <w:r w:rsidRPr="001B1327">
        <w:rPr>
          <w:rFonts w:asciiTheme="minorEastAsia" w:hAnsiTheme="minorEastAsia" w:hint="eastAsia"/>
          <w:szCs w:val="20"/>
        </w:rPr>
        <w:t>円滑に利用できる理由</w:t>
      </w:r>
    </w:p>
    <w:p w:rsidR="00E178FD" w:rsidRDefault="00E178FD" w:rsidP="00E178FD">
      <w:pPr>
        <w:spacing w:line="340" w:lineRule="exact"/>
        <w:rPr>
          <w:rFonts w:asciiTheme="minorEastAsia" w:hAnsiTheme="minorEastAsia"/>
          <w:szCs w:val="20"/>
        </w:rPr>
      </w:pPr>
      <w:r w:rsidRPr="001B1327">
        <w:rPr>
          <w:rFonts w:asciiTheme="minorEastAsia" w:hAnsiTheme="minorEastAsia" w:hint="eastAsia"/>
          <w:szCs w:val="20"/>
        </w:rPr>
        <w:t>居住用もしくは特定の者が継続的に利用する施設であり、上下階の移動が困難な者が利用せず、かつ、必要に応じて職員による適切な支援が可能であるため</w:t>
      </w:r>
    </w:p>
    <w:p w:rsidR="00E178FD" w:rsidRPr="001B1327" w:rsidRDefault="00E178FD" w:rsidP="00E178FD">
      <w:pPr>
        <w:spacing w:line="340" w:lineRule="exact"/>
        <w:rPr>
          <w:rFonts w:asciiTheme="minorEastAsia" w:hAnsiTheme="minorEastAsia"/>
          <w:szCs w:val="20"/>
        </w:rPr>
      </w:pPr>
    </w:p>
    <w:p w:rsidR="00E178FD" w:rsidRPr="001B1327" w:rsidRDefault="00E178FD" w:rsidP="00E178FD">
      <w:pPr>
        <w:spacing w:line="340" w:lineRule="exact"/>
        <w:rPr>
          <w:rFonts w:asciiTheme="minorEastAsia" w:hAnsiTheme="minorEastAsia"/>
          <w:szCs w:val="20"/>
        </w:rPr>
      </w:pPr>
      <w:r w:rsidRPr="001B1327">
        <w:rPr>
          <w:rFonts w:asciiTheme="minorEastAsia" w:hAnsiTheme="minorEastAsia" w:hint="eastAsia"/>
          <w:szCs w:val="20"/>
        </w:rPr>
        <w:t xml:space="preserve">種別　</w:t>
      </w:r>
      <w:r>
        <w:rPr>
          <w:rFonts w:asciiTheme="minorEastAsia" w:hAnsiTheme="minorEastAsia" w:hint="eastAsia"/>
          <w:szCs w:val="20"/>
        </w:rPr>
        <w:t>子供</w:t>
      </w:r>
      <w:r w:rsidRPr="001B1327">
        <w:rPr>
          <w:rFonts w:asciiTheme="minorEastAsia" w:hAnsiTheme="minorEastAsia" w:hint="eastAsia"/>
          <w:szCs w:val="20"/>
        </w:rPr>
        <w:t>分野</w:t>
      </w:r>
    </w:p>
    <w:p w:rsidR="00E178FD" w:rsidRPr="001B1327" w:rsidRDefault="00E178FD" w:rsidP="00E178FD">
      <w:pPr>
        <w:spacing w:line="340" w:lineRule="exact"/>
        <w:rPr>
          <w:rFonts w:asciiTheme="minorEastAsia" w:hAnsiTheme="minorEastAsia"/>
          <w:szCs w:val="20"/>
        </w:rPr>
      </w:pPr>
      <w:r w:rsidRPr="001B1327">
        <w:rPr>
          <w:rFonts w:asciiTheme="minorEastAsia" w:hAnsiTheme="minorEastAsia" w:hint="eastAsia"/>
          <w:szCs w:val="20"/>
        </w:rPr>
        <w:t>施設名（通称）／根拠法令</w:t>
      </w:r>
    </w:p>
    <w:p w:rsidR="00E178FD" w:rsidRPr="001B1327" w:rsidRDefault="00E178FD" w:rsidP="00E178FD">
      <w:pPr>
        <w:spacing w:line="340" w:lineRule="exact"/>
        <w:rPr>
          <w:rFonts w:asciiTheme="minorEastAsia" w:hAnsiTheme="minorEastAsia"/>
          <w:szCs w:val="20"/>
        </w:rPr>
      </w:pPr>
      <w:r w:rsidRPr="001B1327">
        <w:rPr>
          <w:rFonts w:asciiTheme="minorEastAsia" w:hAnsiTheme="minorEastAsia" w:hint="eastAsia"/>
          <w:szCs w:val="20"/>
        </w:rPr>
        <w:t>・養護児童グループホーム／児童福祉法第４１条及び東京都養護児童グループホーム制度実施要綱</w:t>
      </w:r>
    </w:p>
    <w:p w:rsidR="00E178FD" w:rsidRPr="001B1327" w:rsidRDefault="00E178FD" w:rsidP="00E178FD">
      <w:pPr>
        <w:spacing w:line="340" w:lineRule="exact"/>
        <w:rPr>
          <w:rFonts w:asciiTheme="minorEastAsia" w:hAnsiTheme="minorEastAsia"/>
          <w:szCs w:val="20"/>
        </w:rPr>
      </w:pPr>
      <w:r w:rsidRPr="001B1327">
        <w:rPr>
          <w:rFonts w:asciiTheme="minorEastAsia" w:hAnsiTheme="minorEastAsia" w:hint="eastAsia"/>
          <w:szCs w:val="20"/>
        </w:rPr>
        <w:t>・小規模住居型児童養育事業（ファミリーホーム）／児童福祉法第３４条の４</w:t>
      </w:r>
    </w:p>
    <w:p w:rsidR="00E178FD" w:rsidRPr="001B1327" w:rsidRDefault="00E178FD" w:rsidP="00E178FD">
      <w:pPr>
        <w:spacing w:line="340" w:lineRule="exact"/>
        <w:rPr>
          <w:rFonts w:asciiTheme="minorEastAsia" w:hAnsiTheme="minorEastAsia"/>
          <w:szCs w:val="20"/>
        </w:rPr>
      </w:pPr>
      <w:r w:rsidRPr="001B1327">
        <w:rPr>
          <w:rFonts w:asciiTheme="minorEastAsia" w:hAnsiTheme="minorEastAsia" w:hint="eastAsia"/>
          <w:szCs w:val="20"/>
        </w:rPr>
        <w:t>バリアフリーに関する基準の考え方</w:t>
      </w:r>
    </w:p>
    <w:p w:rsidR="00E178FD" w:rsidRPr="001B1327" w:rsidRDefault="00E178FD" w:rsidP="00E178FD">
      <w:pPr>
        <w:spacing w:line="340" w:lineRule="exact"/>
        <w:rPr>
          <w:rFonts w:asciiTheme="minorEastAsia" w:hAnsiTheme="minorEastAsia"/>
          <w:szCs w:val="20"/>
        </w:rPr>
      </w:pPr>
      <w:r w:rsidRPr="001B1327">
        <w:rPr>
          <w:rFonts w:asciiTheme="minorEastAsia" w:hAnsiTheme="minorEastAsia" w:hint="eastAsia"/>
          <w:szCs w:val="20"/>
        </w:rPr>
        <w:t>身体障害者等の上下階の移動が困難な者がサービスを利用しない場合、次の基準は適用しない。</w:t>
      </w:r>
    </w:p>
    <w:p w:rsidR="00E178FD" w:rsidRPr="001B1327" w:rsidRDefault="00E178FD" w:rsidP="00E178FD">
      <w:pPr>
        <w:spacing w:line="340" w:lineRule="exact"/>
        <w:rPr>
          <w:rFonts w:asciiTheme="minorEastAsia" w:hAnsiTheme="minorEastAsia"/>
          <w:szCs w:val="20"/>
        </w:rPr>
      </w:pPr>
      <w:r w:rsidRPr="001B1327">
        <w:rPr>
          <w:rFonts w:asciiTheme="minorEastAsia" w:hAnsiTheme="minorEastAsia" w:hint="eastAsia"/>
          <w:szCs w:val="20"/>
        </w:rPr>
        <w:t>・移動等円滑化経路に関する基準</w:t>
      </w:r>
    </w:p>
    <w:p w:rsidR="00E178FD" w:rsidRPr="001B1327" w:rsidRDefault="00E178FD" w:rsidP="00E178FD">
      <w:pPr>
        <w:spacing w:line="340" w:lineRule="exact"/>
        <w:rPr>
          <w:rFonts w:asciiTheme="minorEastAsia" w:hAnsiTheme="minorEastAsia"/>
          <w:szCs w:val="20"/>
        </w:rPr>
      </w:pPr>
      <w:r w:rsidRPr="001B1327">
        <w:rPr>
          <w:rFonts w:asciiTheme="minorEastAsia" w:hAnsiTheme="minorEastAsia" w:hint="eastAsia"/>
          <w:szCs w:val="20"/>
        </w:rPr>
        <w:t>・階段の幅、けあげ及び踏面の寸法に関する基準</w:t>
      </w:r>
    </w:p>
    <w:p w:rsidR="00E178FD" w:rsidRPr="001B1327" w:rsidRDefault="00E178FD" w:rsidP="00E178FD">
      <w:pPr>
        <w:spacing w:line="340" w:lineRule="exact"/>
        <w:rPr>
          <w:rFonts w:asciiTheme="minorEastAsia" w:hAnsiTheme="minorEastAsia"/>
          <w:szCs w:val="20"/>
        </w:rPr>
      </w:pPr>
      <w:r w:rsidRPr="001B1327">
        <w:rPr>
          <w:rFonts w:asciiTheme="minorEastAsia" w:hAnsiTheme="minorEastAsia" w:hint="eastAsia"/>
          <w:szCs w:val="20"/>
        </w:rPr>
        <w:t>・便所に設ける車いす使用者用便房、水洗器具を設けた便房、ベビーチェア等を設けた便房、ベビーベッド等の設備に関する基準に関する基準</w:t>
      </w:r>
    </w:p>
    <w:p w:rsidR="00E178FD" w:rsidRPr="001B1327" w:rsidRDefault="00E178FD" w:rsidP="00E178FD">
      <w:pPr>
        <w:spacing w:line="340" w:lineRule="exact"/>
        <w:rPr>
          <w:rFonts w:asciiTheme="minorEastAsia" w:hAnsiTheme="minorEastAsia"/>
          <w:szCs w:val="20"/>
        </w:rPr>
      </w:pPr>
      <w:r w:rsidRPr="001B1327">
        <w:rPr>
          <w:rFonts w:asciiTheme="minorEastAsia" w:hAnsiTheme="minorEastAsia" w:hint="eastAsia"/>
          <w:szCs w:val="20"/>
        </w:rPr>
        <w:t>・浴室等の出入口の幅、車いす使用者が円滑に利用できる空間の確保に関する基準</w:t>
      </w:r>
    </w:p>
    <w:p w:rsidR="00E178FD" w:rsidRPr="001B1327" w:rsidRDefault="00E178FD" w:rsidP="00E178FD">
      <w:pPr>
        <w:spacing w:line="340" w:lineRule="exact"/>
        <w:rPr>
          <w:rFonts w:asciiTheme="minorEastAsia" w:hAnsiTheme="minorEastAsia"/>
          <w:szCs w:val="20"/>
        </w:rPr>
      </w:pPr>
      <w:r w:rsidRPr="001B1327">
        <w:rPr>
          <w:rFonts w:asciiTheme="minorEastAsia" w:hAnsiTheme="minorEastAsia" w:hint="eastAsia"/>
          <w:szCs w:val="20"/>
        </w:rPr>
        <w:t>円滑に利用できる理由</w:t>
      </w:r>
    </w:p>
    <w:p w:rsidR="00E178FD" w:rsidRDefault="00E178FD" w:rsidP="00E178FD">
      <w:pPr>
        <w:spacing w:line="340" w:lineRule="exact"/>
        <w:rPr>
          <w:rFonts w:asciiTheme="minorEastAsia" w:hAnsiTheme="minorEastAsia"/>
          <w:szCs w:val="20"/>
        </w:rPr>
      </w:pPr>
      <w:r w:rsidRPr="001B1327">
        <w:rPr>
          <w:rFonts w:asciiTheme="minorEastAsia" w:hAnsiTheme="minorEastAsia" w:hint="eastAsia"/>
          <w:szCs w:val="20"/>
        </w:rPr>
        <w:t>居住用もしくは特定の者が継続的に利用する施設であり、上下階の移動が困難な者が利用せず、かつ、必要に応じて職員による適切な支援が可能であるため</w:t>
      </w:r>
    </w:p>
    <w:p w:rsidR="00E178FD" w:rsidRDefault="00E178FD" w:rsidP="00E178FD">
      <w:pPr>
        <w:spacing w:line="280" w:lineRule="exact"/>
        <w:rPr>
          <w:rFonts w:asciiTheme="minorEastAsia" w:hAnsiTheme="minorEastAsia"/>
          <w:szCs w:val="20"/>
        </w:rPr>
      </w:pPr>
    </w:p>
    <w:p w:rsidR="00E178FD" w:rsidRDefault="00E178FD" w:rsidP="00E178FD">
      <w:pPr>
        <w:spacing w:line="280" w:lineRule="exact"/>
        <w:rPr>
          <w:rFonts w:asciiTheme="minorEastAsia" w:hAnsiTheme="minorEastAsia"/>
          <w:szCs w:val="20"/>
        </w:rPr>
      </w:pPr>
    </w:p>
    <w:p w:rsidR="00E178FD" w:rsidRDefault="00E178FD" w:rsidP="00E178FD">
      <w:pPr>
        <w:spacing w:line="280" w:lineRule="exact"/>
        <w:rPr>
          <w:rFonts w:asciiTheme="minorEastAsia" w:hAnsiTheme="minorEastAsia"/>
          <w:szCs w:val="20"/>
        </w:rPr>
      </w:pPr>
    </w:p>
    <w:p w:rsidR="00E178FD" w:rsidRDefault="00E178FD" w:rsidP="00E178FD">
      <w:pPr>
        <w:spacing w:line="280" w:lineRule="exact"/>
        <w:rPr>
          <w:rFonts w:asciiTheme="minorEastAsia" w:hAnsiTheme="minorEastAsia"/>
          <w:szCs w:val="20"/>
        </w:rPr>
      </w:pPr>
    </w:p>
    <w:p w:rsidR="00E178FD" w:rsidRDefault="00E178FD" w:rsidP="00E178FD">
      <w:pPr>
        <w:spacing w:line="280" w:lineRule="exact"/>
        <w:rPr>
          <w:rFonts w:asciiTheme="minorEastAsia" w:hAnsiTheme="minorEastAsia"/>
          <w:szCs w:val="20"/>
        </w:rPr>
      </w:pPr>
    </w:p>
    <w:p w:rsidR="00E178FD" w:rsidRDefault="00E178FD" w:rsidP="00E178FD">
      <w:pPr>
        <w:spacing w:line="280" w:lineRule="exact"/>
        <w:rPr>
          <w:rFonts w:asciiTheme="minorEastAsia" w:hAnsiTheme="minorEastAsia"/>
          <w:szCs w:val="20"/>
        </w:rPr>
      </w:pPr>
    </w:p>
    <w:p w:rsidR="00E178FD" w:rsidRDefault="00E178FD" w:rsidP="00E178FD">
      <w:pPr>
        <w:spacing w:line="280" w:lineRule="exact"/>
        <w:rPr>
          <w:rFonts w:asciiTheme="minorEastAsia" w:hAnsiTheme="minorEastAsia"/>
          <w:szCs w:val="20"/>
        </w:rPr>
      </w:pPr>
    </w:p>
    <w:p w:rsidR="00E178FD" w:rsidRDefault="00E178FD" w:rsidP="00E178FD">
      <w:pPr>
        <w:spacing w:line="280" w:lineRule="exact"/>
        <w:rPr>
          <w:rFonts w:asciiTheme="minorEastAsia" w:hAnsiTheme="minorEastAsia"/>
          <w:szCs w:val="20"/>
        </w:rPr>
      </w:pPr>
    </w:p>
    <w:p w:rsidR="00E178FD" w:rsidRDefault="00E178FD" w:rsidP="00E178FD">
      <w:pPr>
        <w:spacing w:line="280" w:lineRule="exact"/>
        <w:rPr>
          <w:rFonts w:asciiTheme="minorEastAsia" w:hAnsiTheme="minorEastAsia"/>
          <w:szCs w:val="20"/>
        </w:rPr>
      </w:pPr>
    </w:p>
    <w:p w:rsidR="00E178FD" w:rsidRDefault="00E178FD" w:rsidP="00E178FD">
      <w:pPr>
        <w:spacing w:line="280" w:lineRule="exact"/>
        <w:rPr>
          <w:rFonts w:asciiTheme="minorEastAsia" w:hAnsiTheme="minorEastAsia"/>
          <w:szCs w:val="20"/>
        </w:rPr>
      </w:pPr>
    </w:p>
    <w:p w:rsidR="00E178FD" w:rsidRDefault="00E178FD" w:rsidP="00E178FD">
      <w:pPr>
        <w:spacing w:line="280" w:lineRule="exact"/>
        <w:rPr>
          <w:rFonts w:asciiTheme="minorEastAsia" w:hAnsiTheme="minorEastAsia"/>
          <w:szCs w:val="20"/>
        </w:rPr>
      </w:pPr>
    </w:p>
    <w:p w:rsidR="00E178FD" w:rsidRDefault="00E178FD" w:rsidP="00E178FD">
      <w:pPr>
        <w:spacing w:line="280" w:lineRule="exact"/>
        <w:rPr>
          <w:rFonts w:asciiTheme="minorEastAsia" w:hAnsiTheme="minorEastAsia"/>
          <w:szCs w:val="20"/>
        </w:rPr>
      </w:pPr>
    </w:p>
    <w:p w:rsidR="00E178FD" w:rsidRDefault="00E178FD" w:rsidP="00E178FD">
      <w:pPr>
        <w:spacing w:line="280" w:lineRule="exact"/>
        <w:rPr>
          <w:rFonts w:asciiTheme="minorEastAsia" w:hAnsiTheme="minorEastAsia"/>
          <w:szCs w:val="20"/>
        </w:rPr>
      </w:pPr>
    </w:p>
    <w:p w:rsidR="00E178FD" w:rsidRDefault="00E178FD" w:rsidP="00E178FD">
      <w:pPr>
        <w:spacing w:line="280" w:lineRule="exact"/>
        <w:rPr>
          <w:rFonts w:asciiTheme="minorEastAsia" w:hAnsiTheme="minorEastAsia"/>
          <w:szCs w:val="20"/>
        </w:rPr>
      </w:pPr>
    </w:p>
    <w:p w:rsidR="00E178FD" w:rsidRDefault="00E178FD" w:rsidP="00E178FD">
      <w:pPr>
        <w:spacing w:line="280" w:lineRule="exact"/>
        <w:rPr>
          <w:rFonts w:asciiTheme="minorEastAsia" w:hAnsiTheme="minorEastAsia"/>
          <w:szCs w:val="20"/>
        </w:rPr>
      </w:pPr>
    </w:p>
    <w:p w:rsidR="00E178FD" w:rsidRDefault="00E178FD" w:rsidP="00E178FD">
      <w:pPr>
        <w:spacing w:line="280" w:lineRule="exact"/>
        <w:rPr>
          <w:rFonts w:asciiTheme="minorEastAsia" w:hAnsiTheme="minorEastAsia"/>
          <w:szCs w:val="20"/>
        </w:rPr>
      </w:pPr>
    </w:p>
    <w:p w:rsidR="00E178FD" w:rsidRDefault="00E178FD" w:rsidP="00E178FD">
      <w:pPr>
        <w:spacing w:line="280" w:lineRule="exact"/>
        <w:rPr>
          <w:rFonts w:asciiTheme="minorEastAsia" w:hAnsiTheme="minorEastAsia"/>
          <w:szCs w:val="20"/>
        </w:rPr>
      </w:pPr>
    </w:p>
    <w:p w:rsidR="00E178FD" w:rsidRDefault="00E178FD" w:rsidP="00E178FD">
      <w:pPr>
        <w:spacing w:line="280" w:lineRule="exact"/>
        <w:rPr>
          <w:rFonts w:asciiTheme="minorEastAsia" w:hAnsiTheme="minorEastAsia"/>
          <w:szCs w:val="20"/>
        </w:rPr>
      </w:pPr>
    </w:p>
    <w:p w:rsidR="00E178FD" w:rsidRDefault="00E178FD" w:rsidP="00E178FD">
      <w:pPr>
        <w:spacing w:line="280" w:lineRule="exact"/>
        <w:rPr>
          <w:rFonts w:asciiTheme="minorEastAsia" w:hAnsiTheme="minorEastAsia"/>
          <w:szCs w:val="20"/>
        </w:rPr>
      </w:pPr>
    </w:p>
    <w:p w:rsidR="00E178FD" w:rsidRDefault="00E178FD" w:rsidP="00E178FD">
      <w:pPr>
        <w:spacing w:line="280" w:lineRule="exact"/>
        <w:rPr>
          <w:rFonts w:asciiTheme="minorEastAsia" w:hAnsiTheme="minorEastAsia"/>
          <w:szCs w:val="20"/>
        </w:rPr>
      </w:pPr>
    </w:p>
    <w:p w:rsidR="00E178FD" w:rsidRDefault="00E178FD" w:rsidP="00E178FD">
      <w:pPr>
        <w:spacing w:line="280" w:lineRule="exact"/>
        <w:rPr>
          <w:rFonts w:asciiTheme="minorEastAsia" w:hAnsiTheme="minorEastAsia"/>
          <w:szCs w:val="20"/>
        </w:rPr>
      </w:pPr>
    </w:p>
    <w:p w:rsidR="00E178FD" w:rsidRDefault="00E178FD" w:rsidP="00E178FD">
      <w:pPr>
        <w:spacing w:line="280" w:lineRule="exact"/>
        <w:rPr>
          <w:rFonts w:asciiTheme="minorEastAsia" w:hAnsiTheme="minorEastAsia"/>
          <w:szCs w:val="20"/>
        </w:rPr>
      </w:pPr>
    </w:p>
    <w:p w:rsidR="00E178FD" w:rsidRDefault="00E178FD" w:rsidP="00E178FD">
      <w:pPr>
        <w:spacing w:line="280" w:lineRule="exact"/>
        <w:rPr>
          <w:rFonts w:asciiTheme="minorEastAsia" w:hAnsiTheme="minorEastAsia"/>
          <w:szCs w:val="20"/>
        </w:rPr>
      </w:pPr>
    </w:p>
    <w:p w:rsidR="00E178FD" w:rsidRDefault="00E178FD" w:rsidP="00E178FD">
      <w:pPr>
        <w:spacing w:line="280" w:lineRule="exact"/>
        <w:rPr>
          <w:rFonts w:asciiTheme="minorEastAsia" w:hAnsiTheme="minorEastAsia"/>
          <w:szCs w:val="20"/>
        </w:rPr>
      </w:pPr>
    </w:p>
    <w:p w:rsidR="00E178FD" w:rsidRDefault="00E178FD" w:rsidP="00E178FD">
      <w:pPr>
        <w:spacing w:line="280" w:lineRule="exact"/>
        <w:rPr>
          <w:rFonts w:asciiTheme="minorEastAsia" w:hAnsiTheme="minorEastAsia"/>
          <w:szCs w:val="20"/>
        </w:rPr>
      </w:pPr>
    </w:p>
    <w:p w:rsidR="00E178FD" w:rsidRDefault="00E178FD" w:rsidP="00E178FD">
      <w:pPr>
        <w:spacing w:line="280" w:lineRule="exact"/>
        <w:rPr>
          <w:rFonts w:asciiTheme="minorEastAsia" w:hAnsiTheme="minorEastAsia"/>
          <w:szCs w:val="20"/>
        </w:rPr>
      </w:pPr>
    </w:p>
    <w:p w:rsidR="00E178FD" w:rsidRPr="002363B8" w:rsidRDefault="00E178FD" w:rsidP="00E178FD">
      <w:pPr>
        <w:spacing w:line="340" w:lineRule="exact"/>
        <w:rPr>
          <w:rFonts w:asciiTheme="minorEastAsia" w:hAnsiTheme="minorEastAsia"/>
          <w:szCs w:val="21"/>
        </w:rPr>
      </w:pPr>
      <w:r w:rsidRPr="002363B8">
        <w:rPr>
          <w:rFonts w:asciiTheme="minorEastAsia" w:hAnsiTheme="minorEastAsia" w:hint="eastAsia"/>
          <w:szCs w:val="21"/>
        </w:rPr>
        <w:lastRenderedPageBreak/>
        <w:t>３３ページ</w:t>
      </w:r>
    </w:p>
    <w:p w:rsidR="00E178FD" w:rsidRPr="002363B8" w:rsidRDefault="00E178FD" w:rsidP="00E178FD">
      <w:pPr>
        <w:spacing w:line="340" w:lineRule="exact"/>
        <w:rPr>
          <w:rFonts w:asciiTheme="minorEastAsia" w:hAnsiTheme="minorEastAsia"/>
          <w:szCs w:val="21"/>
        </w:rPr>
      </w:pPr>
      <w:r w:rsidRPr="002363B8">
        <w:rPr>
          <w:rFonts w:asciiTheme="minorEastAsia" w:hAnsiTheme="minorEastAsia" w:hint="eastAsia"/>
          <w:szCs w:val="21"/>
        </w:rPr>
        <w:t>種別　子供分野</w:t>
      </w:r>
    </w:p>
    <w:p w:rsidR="00E178FD" w:rsidRPr="002363B8" w:rsidRDefault="00E178FD" w:rsidP="00E178FD">
      <w:pPr>
        <w:spacing w:line="340" w:lineRule="exact"/>
        <w:rPr>
          <w:rFonts w:asciiTheme="minorEastAsia" w:hAnsiTheme="minorEastAsia"/>
          <w:szCs w:val="21"/>
        </w:rPr>
      </w:pPr>
      <w:r w:rsidRPr="002363B8">
        <w:rPr>
          <w:rFonts w:asciiTheme="minorEastAsia" w:hAnsiTheme="minorEastAsia" w:hint="eastAsia"/>
          <w:szCs w:val="21"/>
        </w:rPr>
        <w:t>施設名（通称）／根拠法令</w:t>
      </w:r>
    </w:p>
    <w:p w:rsidR="00E178FD" w:rsidRPr="002363B8" w:rsidRDefault="00E178FD" w:rsidP="00E178FD">
      <w:pPr>
        <w:spacing w:line="340" w:lineRule="exact"/>
        <w:rPr>
          <w:rFonts w:asciiTheme="minorEastAsia" w:hAnsiTheme="minorEastAsia"/>
          <w:szCs w:val="21"/>
        </w:rPr>
      </w:pPr>
      <w:r w:rsidRPr="002363B8">
        <w:rPr>
          <w:rFonts w:asciiTheme="minorEastAsia" w:hAnsiTheme="minorEastAsia" w:hint="eastAsia"/>
          <w:szCs w:val="21"/>
        </w:rPr>
        <w:t>・保育所／児童福祉法第39条</w:t>
      </w:r>
    </w:p>
    <w:p w:rsidR="00E178FD" w:rsidRPr="002363B8" w:rsidRDefault="00E178FD" w:rsidP="00E178FD">
      <w:pPr>
        <w:spacing w:line="340" w:lineRule="exact"/>
        <w:rPr>
          <w:rFonts w:asciiTheme="minorEastAsia" w:hAnsiTheme="minorEastAsia"/>
          <w:szCs w:val="21"/>
        </w:rPr>
      </w:pPr>
      <w:r w:rsidRPr="002363B8">
        <w:rPr>
          <w:rFonts w:asciiTheme="minorEastAsia" w:hAnsiTheme="minorEastAsia" w:hint="eastAsia"/>
          <w:szCs w:val="21"/>
        </w:rPr>
        <w:t>・認定こども園／就学前の子どもに関する教育、保育等の総合的な提供の推進に関する法律</w:t>
      </w:r>
    </w:p>
    <w:p w:rsidR="00E178FD" w:rsidRPr="002363B8" w:rsidRDefault="00E178FD" w:rsidP="00E178FD">
      <w:pPr>
        <w:spacing w:line="340" w:lineRule="exact"/>
        <w:rPr>
          <w:rFonts w:asciiTheme="minorEastAsia" w:hAnsiTheme="minorEastAsia"/>
          <w:szCs w:val="21"/>
        </w:rPr>
      </w:pPr>
      <w:r w:rsidRPr="002363B8">
        <w:rPr>
          <w:rFonts w:asciiTheme="minorEastAsia" w:hAnsiTheme="minorEastAsia" w:hint="eastAsia"/>
          <w:szCs w:val="21"/>
        </w:rPr>
        <w:t>・認証保育所／東京都認証保育所事業実施要綱</w:t>
      </w:r>
    </w:p>
    <w:p w:rsidR="00E178FD" w:rsidRPr="002363B8" w:rsidRDefault="00E178FD" w:rsidP="00E178FD">
      <w:pPr>
        <w:spacing w:line="340" w:lineRule="exact"/>
        <w:rPr>
          <w:rFonts w:asciiTheme="minorEastAsia" w:hAnsiTheme="minorEastAsia"/>
          <w:szCs w:val="21"/>
        </w:rPr>
      </w:pPr>
      <w:r w:rsidRPr="002363B8">
        <w:rPr>
          <w:rFonts w:asciiTheme="minorEastAsia" w:hAnsiTheme="minorEastAsia" w:hint="eastAsia"/>
          <w:szCs w:val="21"/>
        </w:rPr>
        <w:t>・小規模保育事業／児童福祉法第6条の3第10項</w:t>
      </w:r>
    </w:p>
    <w:p w:rsidR="00E178FD" w:rsidRPr="002363B8" w:rsidRDefault="00E178FD" w:rsidP="00E178FD">
      <w:pPr>
        <w:spacing w:line="340" w:lineRule="exact"/>
        <w:rPr>
          <w:rFonts w:asciiTheme="minorEastAsia" w:hAnsiTheme="minorEastAsia"/>
          <w:szCs w:val="21"/>
        </w:rPr>
      </w:pPr>
      <w:r w:rsidRPr="002363B8">
        <w:rPr>
          <w:rFonts w:asciiTheme="minorEastAsia" w:hAnsiTheme="minorEastAsia" w:hint="eastAsia"/>
          <w:szCs w:val="21"/>
        </w:rPr>
        <w:t>・事業所内保育事業／児童福祉法第6条の3第12項</w:t>
      </w:r>
    </w:p>
    <w:p w:rsidR="00E178FD" w:rsidRPr="002363B8" w:rsidRDefault="00E178FD" w:rsidP="00E178FD">
      <w:pPr>
        <w:spacing w:line="340" w:lineRule="exact"/>
        <w:rPr>
          <w:rFonts w:asciiTheme="minorEastAsia" w:hAnsiTheme="minorEastAsia"/>
          <w:szCs w:val="21"/>
        </w:rPr>
      </w:pPr>
      <w:r w:rsidRPr="002363B8">
        <w:rPr>
          <w:rFonts w:asciiTheme="minorEastAsia" w:hAnsiTheme="minorEastAsia" w:hint="eastAsia"/>
          <w:szCs w:val="21"/>
        </w:rPr>
        <w:t>バリアフリーに関する基準の考え方</w:t>
      </w:r>
    </w:p>
    <w:p w:rsidR="00E178FD" w:rsidRPr="002363B8" w:rsidRDefault="00E178FD" w:rsidP="00E178FD">
      <w:pPr>
        <w:spacing w:line="340" w:lineRule="exact"/>
        <w:rPr>
          <w:rFonts w:asciiTheme="minorEastAsia" w:hAnsiTheme="minorEastAsia"/>
          <w:color w:val="000000" w:themeColor="text1"/>
          <w:szCs w:val="21"/>
        </w:rPr>
      </w:pPr>
      <w:r w:rsidRPr="002363B8">
        <w:rPr>
          <w:rFonts w:asciiTheme="minorEastAsia" w:hAnsiTheme="minorEastAsia" w:hint="eastAsia"/>
          <w:color w:val="000000" w:themeColor="text1"/>
          <w:szCs w:val="21"/>
        </w:rPr>
        <w:t>児童の体格や子供用の車いすの大きさ等を考慮すると、人的介助による対応が相当程度可能であること、また、バリアフリーに関する基準に定める寸法等に満たなくても円滑な移動等が可能であることから、建築物の状況等を踏まえ、次の基準は適用しないことができる。</w:t>
      </w:r>
    </w:p>
    <w:p w:rsidR="00E178FD" w:rsidRPr="002363B8" w:rsidRDefault="00E178FD" w:rsidP="00E178FD">
      <w:pPr>
        <w:spacing w:line="340" w:lineRule="exact"/>
        <w:rPr>
          <w:rFonts w:asciiTheme="minorEastAsia" w:hAnsiTheme="minorEastAsia"/>
          <w:color w:val="000000" w:themeColor="text1"/>
          <w:szCs w:val="21"/>
        </w:rPr>
      </w:pPr>
      <w:r w:rsidRPr="002363B8">
        <w:rPr>
          <w:rFonts w:asciiTheme="minorEastAsia" w:hAnsiTheme="minorEastAsia" w:hint="eastAsia"/>
          <w:color w:val="000000" w:themeColor="text1"/>
          <w:szCs w:val="21"/>
        </w:rPr>
        <w:t>・移動等円滑化経路に関する基準</w:t>
      </w:r>
    </w:p>
    <w:p w:rsidR="00E178FD" w:rsidRPr="002363B8" w:rsidRDefault="00E178FD" w:rsidP="00E178FD">
      <w:pPr>
        <w:spacing w:line="340" w:lineRule="exact"/>
        <w:rPr>
          <w:rFonts w:asciiTheme="minorEastAsia" w:hAnsiTheme="minorEastAsia"/>
          <w:color w:val="000000" w:themeColor="text1"/>
          <w:szCs w:val="21"/>
        </w:rPr>
      </w:pPr>
      <w:r w:rsidRPr="002363B8">
        <w:rPr>
          <w:rFonts w:asciiTheme="minorEastAsia" w:hAnsiTheme="minorEastAsia" w:hint="eastAsia"/>
          <w:color w:val="000000" w:themeColor="text1"/>
          <w:szCs w:val="21"/>
        </w:rPr>
        <w:t>・階段の幅、けあげ及び踏面の寸法に関する基準</w:t>
      </w:r>
    </w:p>
    <w:p w:rsidR="00E178FD" w:rsidRPr="002363B8" w:rsidRDefault="00E178FD" w:rsidP="00E178FD">
      <w:pPr>
        <w:spacing w:line="340" w:lineRule="exact"/>
        <w:rPr>
          <w:rFonts w:asciiTheme="minorEastAsia" w:hAnsiTheme="minorEastAsia"/>
          <w:color w:val="000000" w:themeColor="text1"/>
          <w:szCs w:val="21"/>
        </w:rPr>
      </w:pPr>
      <w:r w:rsidRPr="002363B8">
        <w:rPr>
          <w:rFonts w:asciiTheme="minorEastAsia" w:hAnsiTheme="minorEastAsia" w:hint="eastAsia"/>
          <w:color w:val="000000" w:themeColor="text1"/>
          <w:szCs w:val="21"/>
        </w:rPr>
        <w:t>・便所に設ける車いす使用者用便房、水洗器具を設けた便房、ベビーチェア等を設けた便房、ベビーベッド等の設備に関する基準に関する基準</w:t>
      </w:r>
    </w:p>
    <w:p w:rsidR="00E178FD" w:rsidRPr="002363B8" w:rsidRDefault="00E178FD" w:rsidP="00E178FD">
      <w:pPr>
        <w:spacing w:line="340" w:lineRule="exact"/>
        <w:rPr>
          <w:rFonts w:asciiTheme="minorEastAsia" w:hAnsiTheme="minorEastAsia"/>
          <w:color w:val="000000" w:themeColor="text1"/>
          <w:szCs w:val="21"/>
        </w:rPr>
      </w:pPr>
      <w:r w:rsidRPr="002363B8">
        <w:rPr>
          <w:rFonts w:asciiTheme="minorEastAsia" w:hAnsiTheme="minorEastAsia" w:hint="eastAsia"/>
          <w:color w:val="000000" w:themeColor="text1"/>
          <w:szCs w:val="21"/>
        </w:rPr>
        <w:t>※　特に、０歳から２歳までの児童は、自立して車いすの利用や上下階の移動、トイレでの洗浄等を行うことが困難であることから、利用児童が当該年齢に限られる場合は、上記の基準は適用しない。</w:t>
      </w:r>
    </w:p>
    <w:p w:rsidR="00E178FD" w:rsidRPr="002363B8" w:rsidRDefault="00E178FD" w:rsidP="00E178FD">
      <w:pPr>
        <w:spacing w:line="340" w:lineRule="exact"/>
        <w:rPr>
          <w:rFonts w:asciiTheme="minorEastAsia" w:hAnsiTheme="minorEastAsia"/>
          <w:szCs w:val="21"/>
        </w:rPr>
      </w:pPr>
      <w:r w:rsidRPr="002363B8">
        <w:rPr>
          <w:rFonts w:asciiTheme="minorEastAsia" w:hAnsiTheme="minorEastAsia" w:hint="eastAsia"/>
          <w:szCs w:val="21"/>
        </w:rPr>
        <w:t>円滑に利用できる理由</w:t>
      </w:r>
    </w:p>
    <w:p w:rsidR="00E178FD" w:rsidRDefault="00E178FD" w:rsidP="00E178FD">
      <w:pPr>
        <w:spacing w:line="340" w:lineRule="exact"/>
        <w:rPr>
          <w:rFonts w:asciiTheme="minorEastAsia" w:hAnsiTheme="minorEastAsia"/>
          <w:szCs w:val="21"/>
        </w:rPr>
      </w:pPr>
      <w:r w:rsidRPr="002363B8">
        <w:rPr>
          <w:rFonts w:asciiTheme="minorEastAsia" w:hAnsiTheme="minorEastAsia" w:hint="eastAsia"/>
          <w:szCs w:val="21"/>
        </w:rPr>
        <w:t>継続的に特定の児童が利用する施設であり、かつ、必要な知識と経験を有した職員が常時、適切に介助等を行えるため</w:t>
      </w:r>
    </w:p>
    <w:p w:rsidR="00E178FD" w:rsidRDefault="00E178FD" w:rsidP="00E178FD">
      <w:pPr>
        <w:spacing w:line="340" w:lineRule="exact"/>
        <w:rPr>
          <w:rFonts w:asciiTheme="minorEastAsia" w:hAnsiTheme="minorEastAsia"/>
          <w:szCs w:val="21"/>
        </w:rPr>
      </w:pPr>
    </w:p>
    <w:p w:rsidR="00E178FD" w:rsidRDefault="00E178FD" w:rsidP="00E178FD">
      <w:pPr>
        <w:spacing w:line="340" w:lineRule="exact"/>
        <w:rPr>
          <w:rFonts w:asciiTheme="minorEastAsia" w:hAnsiTheme="minorEastAsia"/>
          <w:szCs w:val="21"/>
        </w:rPr>
      </w:pPr>
    </w:p>
    <w:p w:rsidR="00E178FD" w:rsidRDefault="00E178FD" w:rsidP="00E178FD">
      <w:pPr>
        <w:spacing w:line="340" w:lineRule="exact"/>
        <w:rPr>
          <w:rFonts w:asciiTheme="minorEastAsia" w:hAnsiTheme="minorEastAsia"/>
          <w:szCs w:val="21"/>
        </w:rPr>
      </w:pPr>
    </w:p>
    <w:p w:rsidR="00E178FD" w:rsidRDefault="00E178FD" w:rsidP="00E178FD">
      <w:pPr>
        <w:spacing w:line="340" w:lineRule="exact"/>
        <w:rPr>
          <w:rFonts w:asciiTheme="minorEastAsia" w:hAnsiTheme="minorEastAsia"/>
          <w:szCs w:val="21"/>
        </w:rPr>
      </w:pPr>
    </w:p>
    <w:p w:rsidR="00E178FD" w:rsidRDefault="00E178FD" w:rsidP="00E178FD">
      <w:pPr>
        <w:spacing w:line="340" w:lineRule="exact"/>
        <w:rPr>
          <w:rFonts w:asciiTheme="minorEastAsia" w:hAnsiTheme="minorEastAsia"/>
          <w:szCs w:val="21"/>
        </w:rPr>
      </w:pPr>
    </w:p>
    <w:p w:rsidR="00E178FD" w:rsidRDefault="00E178FD" w:rsidP="00E178FD">
      <w:pPr>
        <w:spacing w:line="340" w:lineRule="exact"/>
        <w:rPr>
          <w:rFonts w:asciiTheme="minorEastAsia" w:hAnsiTheme="minorEastAsia"/>
          <w:szCs w:val="21"/>
        </w:rPr>
      </w:pPr>
    </w:p>
    <w:p w:rsidR="00E178FD" w:rsidRDefault="00E178FD" w:rsidP="00E178FD">
      <w:pPr>
        <w:spacing w:line="340" w:lineRule="exact"/>
        <w:rPr>
          <w:rFonts w:asciiTheme="minorEastAsia" w:hAnsiTheme="minorEastAsia"/>
          <w:szCs w:val="21"/>
        </w:rPr>
      </w:pPr>
    </w:p>
    <w:p w:rsidR="00E178FD" w:rsidRDefault="00E178FD" w:rsidP="00E178FD">
      <w:pPr>
        <w:spacing w:line="340" w:lineRule="exact"/>
        <w:rPr>
          <w:rFonts w:asciiTheme="minorEastAsia" w:hAnsiTheme="minorEastAsia"/>
          <w:szCs w:val="21"/>
        </w:rPr>
      </w:pPr>
    </w:p>
    <w:p w:rsidR="00E178FD" w:rsidRDefault="00E178FD" w:rsidP="00E178FD">
      <w:pPr>
        <w:spacing w:line="340" w:lineRule="exact"/>
        <w:rPr>
          <w:rFonts w:asciiTheme="minorEastAsia" w:hAnsiTheme="minorEastAsia"/>
          <w:szCs w:val="21"/>
        </w:rPr>
      </w:pPr>
    </w:p>
    <w:p w:rsidR="00E178FD" w:rsidRDefault="00E178FD" w:rsidP="00E178FD">
      <w:pPr>
        <w:spacing w:line="340" w:lineRule="exact"/>
        <w:rPr>
          <w:rFonts w:asciiTheme="minorEastAsia" w:hAnsiTheme="minorEastAsia"/>
          <w:szCs w:val="21"/>
        </w:rPr>
      </w:pPr>
    </w:p>
    <w:p w:rsidR="00E178FD" w:rsidRDefault="00E178FD" w:rsidP="00E178FD">
      <w:pPr>
        <w:spacing w:line="340" w:lineRule="exact"/>
        <w:rPr>
          <w:rFonts w:asciiTheme="minorEastAsia" w:hAnsiTheme="minorEastAsia"/>
          <w:szCs w:val="21"/>
        </w:rPr>
      </w:pPr>
    </w:p>
    <w:p w:rsidR="00E178FD" w:rsidRDefault="00E178FD" w:rsidP="00E178FD">
      <w:pPr>
        <w:spacing w:line="340" w:lineRule="exact"/>
        <w:rPr>
          <w:rFonts w:asciiTheme="minorEastAsia" w:hAnsiTheme="minorEastAsia"/>
          <w:szCs w:val="21"/>
        </w:rPr>
      </w:pPr>
    </w:p>
    <w:p w:rsidR="00E178FD" w:rsidRDefault="00E178FD" w:rsidP="00E178FD">
      <w:pPr>
        <w:spacing w:line="340" w:lineRule="exact"/>
        <w:rPr>
          <w:rFonts w:asciiTheme="minorEastAsia" w:hAnsiTheme="minorEastAsia"/>
          <w:szCs w:val="21"/>
        </w:rPr>
      </w:pPr>
    </w:p>
    <w:p w:rsidR="00E178FD" w:rsidRDefault="00E178FD" w:rsidP="00E178FD">
      <w:pPr>
        <w:spacing w:line="340" w:lineRule="exact"/>
        <w:rPr>
          <w:rFonts w:asciiTheme="minorEastAsia" w:hAnsiTheme="minorEastAsia"/>
          <w:szCs w:val="21"/>
        </w:rPr>
      </w:pPr>
    </w:p>
    <w:p w:rsidR="00E178FD" w:rsidRDefault="00E178FD" w:rsidP="00E178FD">
      <w:pPr>
        <w:spacing w:line="340" w:lineRule="exact"/>
        <w:rPr>
          <w:rFonts w:asciiTheme="minorEastAsia" w:hAnsiTheme="minorEastAsia"/>
          <w:szCs w:val="21"/>
        </w:rPr>
      </w:pPr>
    </w:p>
    <w:p w:rsidR="00E178FD" w:rsidRDefault="00E178FD" w:rsidP="00E178FD">
      <w:pPr>
        <w:spacing w:line="340" w:lineRule="exact"/>
        <w:rPr>
          <w:rFonts w:asciiTheme="minorEastAsia" w:hAnsiTheme="minorEastAsia"/>
          <w:szCs w:val="21"/>
        </w:rPr>
      </w:pPr>
    </w:p>
    <w:p w:rsidR="00E178FD" w:rsidRDefault="00E178FD" w:rsidP="00E178FD">
      <w:pPr>
        <w:spacing w:line="340" w:lineRule="exact"/>
        <w:rPr>
          <w:rFonts w:asciiTheme="minorEastAsia" w:hAnsiTheme="minorEastAsia"/>
          <w:szCs w:val="21"/>
        </w:rPr>
      </w:pPr>
    </w:p>
    <w:p w:rsidR="00E178FD" w:rsidRDefault="00E178FD" w:rsidP="00E178FD">
      <w:pPr>
        <w:spacing w:line="340" w:lineRule="exact"/>
        <w:rPr>
          <w:rFonts w:asciiTheme="minorEastAsia" w:hAnsiTheme="minorEastAsia"/>
          <w:szCs w:val="21"/>
        </w:rPr>
      </w:pPr>
    </w:p>
    <w:p w:rsidR="00E178FD" w:rsidRDefault="00E178FD" w:rsidP="00E178FD">
      <w:pPr>
        <w:spacing w:line="340" w:lineRule="exact"/>
        <w:rPr>
          <w:rFonts w:asciiTheme="minorEastAsia" w:hAnsiTheme="minorEastAsia"/>
          <w:szCs w:val="21"/>
        </w:rPr>
      </w:pPr>
    </w:p>
    <w:p w:rsidR="00E178FD" w:rsidRDefault="00E178FD" w:rsidP="00E178FD">
      <w:pPr>
        <w:spacing w:line="340" w:lineRule="exact"/>
        <w:rPr>
          <w:rFonts w:asciiTheme="minorEastAsia" w:hAnsiTheme="minorEastAsia"/>
          <w:szCs w:val="21"/>
        </w:rPr>
      </w:pPr>
    </w:p>
    <w:p w:rsidR="00E178FD" w:rsidRDefault="00E178FD" w:rsidP="00E178FD">
      <w:pPr>
        <w:spacing w:line="340" w:lineRule="exact"/>
        <w:rPr>
          <w:rFonts w:asciiTheme="minorEastAsia" w:hAnsiTheme="minorEastAsia"/>
          <w:szCs w:val="21"/>
        </w:rPr>
      </w:pPr>
      <w:r>
        <w:rPr>
          <w:rFonts w:asciiTheme="minorEastAsia" w:hAnsiTheme="minorEastAsia" w:hint="eastAsia"/>
          <w:szCs w:val="21"/>
        </w:rPr>
        <w:lastRenderedPageBreak/>
        <w:t>３４ページ</w:t>
      </w:r>
    </w:p>
    <w:p w:rsidR="00E178FD" w:rsidRPr="001B1327" w:rsidRDefault="00E178FD" w:rsidP="00E178FD">
      <w:pPr>
        <w:spacing w:line="340" w:lineRule="exact"/>
        <w:rPr>
          <w:rFonts w:asciiTheme="minorEastAsia" w:hAnsiTheme="minorEastAsia"/>
          <w:sz w:val="20"/>
          <w:szCs w:val="20"/>
        </w:rPr>
      </w:pPr>
      <w:r>
        <w:rPr>
          <w:rFonts w:asciiTheme="minorEastAsia" w:hAnsiTheme="minorEastAsia" w:hint="eastAsia"/>
          <w:szCs w:val="21"/>
        </w:rPr>
        <w:t>白紙</w:t>
      </w:r>
    </w:p>
    <w:p w:rsidR="00E178FD" w:rsidRDefault="00E178FD" w:rsidP="00E178FD">
      <w:pPr>
        <w:overflowPunct w:val="0"/>
        <w:adjustRightInd w:val="0"/>
        <w:ind w:firstLineChars="100" w:firstLine="248"/>
        <w:jc w:val="left"/>
        <w:textAlignment w:val="baseline"/>
        <w:rPr>
          <w:rFonts w:ascii="ＭＳ 明朝" w:hAnsi="ＭＳ 明朝" w:cs="ＭＳ 明朝"/>
          <w:color w:val="000000"/>
          <w:spacing w:val="4"/>
          <w:kern w:val="0"/>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widowControl/>
        <w:jc w:val="left"/>
        <w:rPr>
          <w:rFonts w:asciiTheme="minorEastAsia" w:hAnsiTheme="minorEastAsia"/>
          <w:sz w:val="24"/>
          <w:szCs w:val="24"/>
        </w:rPr>
      </w:pPr>
    </w:p>
    <w:p w:rsidR="00E178FD" w:rsidRDefault="00E178FD" w:rsidP="00E178FD">
      <w:pPr>
        <w:overflowPunct w:val="0"/>
        <w:adjustRightInd w:val="0"/>
        <w:ind w:right="238"/>
        <w:textAlignment w:val="baseline"/>
        <w:rPr>
          <w:rFonts w:ascii="ＭＳ 明朝" w:hAnsi="ＭＳ 明朝" w:cs="ＭＳ 明朝"/>
          <w:color w:val="000000"/>
          <w:spacing w:val="4"/>
          <w:kern w:val="0"/>
          <w:sz w:val="22"/>
        </w:rPr>
      </w:pPr>
    </w:p>
    <w:p w:rsidR="00E178FD" w:rsidRDefault="00E178FD" w:rsidP="00E178FD">
      <w:pPr>
        <w:overflowPunct w:val="0"/>
        <w:adjustRightInd w:val="0"/>
        <w:ind w:right="238"/>
        <w:textAlignment w:val="baseline"/>
        <w:rPr>
          <w:rFonts w:ascii="ＭＳ 明朝" w:hAnsi="ＭＳ 明朝" w:cs="ＭＳ 明朝"/>
          <w:color w:val="000000"/>
          <w:spacing w:val="4"/>
          <w:kern w:val="0"/>
          <w:sz w:val="22"/>
        </w:rPr>
      </w:pPr>
    </w:p>
    <w:p w:rsidR="00E178FD" w:rsidRDefault="00E178FD" w:rsidP="00E178FD">
      <w:pPr>
        <w:overflowPunct w:val="0"/>
        <w:adjustRightInd w:val="0"/>
        <w:ind w:right="238"/>
        <w:textAlignment w:val="baseline"/>
        <w:rPr>
          <w:rFonts w:ascii="ＭＳ 明朝" w:hAnsi="ＭＳ 明朝" w:cs="ＭＳ 明朝"/>
          <w:color w:val="000000"/>
          <w:spacing w:val="4"/>
          <w:kern w:val="0"/>
          <w:sz w:val="22"/>
        </w:rPr>
      </w:pPr>
    </w:p>
    <w:p w:rsidR="00E178FD" w:rsidRDefault="00E178FD" w:rsidP="00E178FD">
      <w:pPr>
        <w:overflowPunct w:val="0"/>
        <w:adjustRightInd w:val="0"/>
        <w:ind w:right="238"/>
        <w:textAlignment w:val="baseline"/>
        <w:rPr>
          <w:rFonts w:ascii="ＭＳ 明朝" w:hAnsi="ＭＳ 明朝" w:cs="ＭＳ 明朝"/>
          <w:color w:val="000000"/>
          <w:spacing w:val="4"/>
          <w:kern w:val="0"/>
          <w:sz w:val="22"/>
        </w:rPr>
      </w:pPr>
    </w:p>
    <w:p w:rsidR="00E178FD" w:rsidRDefault="00E178FD" w:rsidP="00E178FD">
      <w:pPr>
        <w:overflowPunct w:val="0"/>
        <w:adjustRightInd w:val="0"/>
        <w:ind w:right="238"/>
        <w:textAlignment w:val="baseline"/>
        <w:rPr>
          <w:rFonts w:ascii="ＭＳ 明朝" w:hAnsi="ＭＳ 明朝" w:cs="ＭＳ 明朝"/>
          <w:color w:val="000000"/>
          <w:spacing w:val="4"/>
          <w:kern w:val="0"/>
          <w:sz w:val="22"/>
        </w:rPr>
      </w:pPr>
    </w:p>
    <w:p w:rsidR="00E178FD" w:rsidRDefault="00E178FD" w:rsidP="00E178FD">
      <w:pPr>
        <w:overflowPunct w:val="0"/>
        <w:adjustRightInd w:val="0"/>
        <w:ind w:right="238"/>
        <w:textAlignment w:val="baseline"/>
        <w:rPr>
          <w:rFonts w:ascii="ＭＳ 明朝" w:hAnsi="ＭＳ 明朝" w:cs="ＭＳ 明朝"/>
          <w:color w:val="000000"/>
          <w:spacing w:val="4"/>
          <w:kern w:val="0"/>
          <w:sz w:val="22"/>
        </w:rPr>
      </w:pPr>
    </w:p>
    <w:p w:rsidR="00E178FD" w:rsidRDefault="00E178FD" w:rsidP="00E178FD">
      <w:pPr>
        <w:overflowPunct w:val="0"/>
        <w:adjustRightInd w:val="0"/>
        <w:ind w:right="238"/>
        <w:textAlignment w:val="baseline"/>
        <w:rPr>
          <w:rFonts w:ascii="ＭＳ 明朝" w:hAnsi="ＭＳ 明朝" w:cs="ＭＳ 明朝"/>
          <w:color w:val="000000"/>
          <w:spacing w:val="4"/>
          <w:kern w:val="0"/>
          <w:sz w:val="22"/>
        </w:rPr>
      </w:pPr>
    </w:p>
    <w:p w:rsidR="00E178FD" w:rsidRPr="00B5508E" w:rsidRDefault="00E178FD" w:rsidP="00E178FD">
      <w:pPr>
        <w:overflowPunct w:val="0"/>
        <w:adjustRightInd w:val="0"/>
        <w:ind w:right="238"/>
        <w:jc w:val="center"/>
        <w:textAlignment w:val="baseline"/>
        <w:rPr>
          <w:rFonts w:ascii="ＭＳ ゴシック" w:eastAsia="ＭＳ ゴシック" w:hAnsi="ＭＳ ゴシック" w:cs="ＭＳ 明朝"/>
          <w:color w:val="000000"/>
          <w:spacing w:val="4"/>
          <w:kern w:val="0"/>
          <w:sz w:val="32"/>
          <w:szCs w:val="32"/>
        </w:rPr>
      </w:pPr>
      <w:r>
        <w:rPr>
          <w:rFonts w:ascii="ＭＳ ゴシック" w:eastAsia="ＭＳ ゴシック" w:hAnsi="ＭＳ ゴシック" w:cs="ＭＳ 明朝" w:hint="eastAsia"/>
          <w:color w:val="000000"/>
          <w:spacing w:val="4"/>
          <w:kern w:val="0"/>
          <w:sz w:val="32"/>
          <w:szCs w:val="32"/>
        </w:rPr>
        <w:t>審議経過等</w:t>
      </w:r>
    </w:p>
    <w:p w:rsidR="00E178FD" w:rsidRDefault="00E178FD" w:rsidP="00E178FD">
      <w:pPr>
        <w:overflowPunct w:val="0"/>
        <w:adjustRightInd w:val="0"/>
        <w:ind w:right="238"/>
        <w:jc w:val="center"/>
        <w:textAlignment w:val="baseline"/>
        <w:rPr>
          <w:rFonts w:ascii="ＭＳ 明朝" w:hAnsi="ＭＳ 明朝" w:cs="ＭＳ 明朝"/>
          <w:color w:val="000000"/>
          <w:spacing w:val="4"/>
          <w:kern w:val="0"/>
          <w:sz w:val="32"/>
          <w:szCs w:val="32"/>
        </w:rPr>
      </w:pPr>
    </w:p>
    <w:p w:rsidR="00E178FD" w:rsidRDefault="00E178FD" w:rsidP="00E178FD">
      <w:pPr>
        <w:overflowPunct w:val="0"/>
        <w:adjustRightInd w:val="0"/>
        <w:ind w:right="238"/>
        <w:jc w:val="center"/>
        <w:textAlignment w:val="baseline"/>
        <w:rPr>
          <w:rFonts w:ascii="ＭＳ 明朝" w:hAnsi="ＭＳ 明朝" w:cs="ＭＳ 明朝"/>
          <w:color w:val="000000"/>
          <w:spacing w:val="4"/>
          <w:kern w:val="0"/>
          <w:sz w:val="32"/>
          <w:szCs w:val="32"/>
        </w:rPr>
      </w:pPr>
    </w:p>
    <w:p w:rsidR="00E178FD" w:rsidRDefault="00E178FD" w:rsidP="00E178FD">
      <w:pPr>
        <w:overflowPunct w:val="0"/>
        <w:adjustRightInd w:val="0"/>
        <w:jc w:val="left"/>
        <w:textAlignment w:val="baseline"/>
        <w:rPr>
          <w:rFonts w:ascii="ＭＳ 明朝" w:hAnsi="ＭＳ 明朝" w:cs="ＭＳ 明朝"/>
          <w:color w:val="000000"/>
          <w:spacing w:val="4"/>
          <w:kern w:val="0"/>
          <w:sz w:val="28"/>
        </w:rPr>
      </w:pPr>
      <w:r>
        <w:rPr>
          <w:rFonts w:ascii="ＭＳ 明朝" w:hAnsi="ＭＳ 明朝" w:cs="ＭＳ 明朝"/>
          <w:color w:val="000000"/>
          <w:spacing w:val="4"/>
          <w:kern w:val="0"/>
          <w:sz w:val="28"/>
        </w:rPr>
        <w:br w:type="page"/>
      </w:r>
      <w:r>
        <w:rPr>
          <w:rFonts w:ascii="ＭＳ 明朝" w:hAnsi="ＭＳ 明朝" w:cs="ＭＳ 明朝" w:hint="eastAsia"/>
          <w:color w:val="000000"/>
          <w:spacing w:val="4"/>
          <w:kern w:val="0"/>
          <w:sz w:val="28"/>
        </w:rPr>
        <w:lastRenderedPageBreak/>
        <w:t>３５ページ</w:t>
      </w:r>
    </w:p>
    <w:p w:rsidR="00E178FD" w:rsidRPr="00C41F1E" w:rsidRDefault="00E178FD" w:rsidP="00E178FD">
      <w:pPr>
        <w:overflowPunct w:val="0"/>
        <w:adjustRightInd w:val="0"/>
        <w:jc w:val="center"/>
        <w:textAlignment w:val="baseline"/>
        <w:rPr>
          <w:rFonts w:ascii="ＭＳ ゴシック" w:eastAsia="ＭＳ ゴシック" w:hAnsi="ＭＳ ゴシック"/>
          <w:b/>
          <w:sz w:val="24"/>
        </w:rPr>
      </w:pPr>
      <w:r w:rsidRPr="00931DB7">
        <w:rPr>
          <w:rFonts w:ascii="ＭＳ 明朝" w:hAnsi="ＭＳ 明朝" w:cs="ＭＳ 明朝" w:hint="eastAsia"/>
          <w:color w:val="000000"/>
          <w:spacing w:val="4"/>
          <w:kern w:val="0"/>
          <w:sz w:val="24"/>
          <w:szCs w:val="24"/>
        </w:rPr>
        <w:t>審　議　経　過</w:t>
      </w:r>
    </w:p>
    <w:p w:rsidR="00E178FD" w:rsidRDefault="00E178FD" w:rsidP="00E178FD"/>
    <w:p w:rsidR="00E178FD" w:rsidRDefault="00E178FD" w:rsidP="00E178FD">
      <w:r>
        <w:rPr>
          <w:rFonts w:hint="eastAsia"/>
        </w:rPr>
        <w:t xml:space="preserve">　平成２８年１０月から平成２９年１１月まで</w:t>
      </w:r>
    </w:p>
    <w:p w:rsidR="00E178FD" w:rsidRPr="00545C6F" w:rsidRDefault="00E178FD" w:rsidP="00E178FD"/>
    <w:p w:rsidR="00E178FD" w:rsidRPr="00C50D0D" w:rsidRDefault="00E178FD" w:rsidP="00E178FD">
      <w:pPr>
        <w:overflowPunct w:val="0"/>
        <w:adjustRightInd w:val="0"/>
        <w:textAlignment w:val="baseline"/>
        <w:rPr>
          <w:rFonts w:ascii="ＭＳ 明朝" w:hAnsi="ＭＳ 明朝" w:cs="ＭＳ 明朝"/>
          <w:color w:val="000000"/>
          <w:spacing w:val="4"/>
          <w:kern w:val="0"/>
          <w:sz w:val="24"/>
        </w:rPr>
      </w:pPr>
      <w:r w:rsidRPr="00C50D0D">
        <w:rPr>
          <w:rFonts w:ascii="ＭＳ 明朝" w:hAnsi="ＭＳ 明朝" w:cs="ＭＳ 明朝" w:hint="eastAsia"/>
          <w:color w:val="000000"/>
          <w:spacing w:val="4"/>
          <w:kern w:val="0"/>
          <w:sz w:val="24"/>
        </w:rPr>
        <w:t>平成２８年１０月１７日　第１回推進協議会</w:t>
      </w:r>
    </w:p>
    <w:p w:rsidR="00E178FD" w:rsidRPr="00C50D0D" w:rsidRDefault="00E178FD" w:rsidP="00E178FD">
      <w:pPr>
        <w:overflowPunct w:val="0"/>
        <w:adjustRightInd w:val="0"/>
        <w:textAlignment w:val="baseline"/>
        <w:rPr>
          <w:rFonts w:ascii="ＭＳ 明朝" w:hAnsi="ＭＳ 明朝" w:cs="ＭＳ 明朝"/>
          <w:color w:val="000000"/>
          <w:spacing w:val="4"/>
          <w:kern w:val="0"/>
          <w:sz w:val="24"/>
        </w:rPr>
      </w:pPr>
      <w:r w:rsidRPr="00C50D0D">
        <w:rPr>
          <w:rFonts w:ascii="ＭＳ 明朝" w:hAnsi="ＭＳ 明朝" w:cs="ＭＳ 明朝" w:hint="eastAsia"/>
          <w:color w:val="000000"/>
          <w:spacing w:val="4"/>
          <w:kern w:val="0"/>
          <w:sz w:val="24"/>
        </w:rPr>
        <w:t>審議事項</w:t>
      </w:r>
    </w:p>
    <w:p w:rsidR="00E178FD" w:rsidRPr="00C50D0D" w:rsidRDefault="00E178FD" w:rsidP="00E178FD">
      <w:pPr>
        <w:overflowPunct w:val="0"/>
        <w:adjustRightInd w:val="0"/>
        <w:textAlignment w:val="baseline"/>
        <w:rPr>
          <w:rFonts w:ascii="ＭＳ 明朝" w:hAnsi="ＭＳ 明朝" w:cs="ＭＳ 明朝"/>
          <w:color w:val="000000"/>
          <w:spacing w:val="4"/>
          <w:kern w:val="0"/>
          <w:sz w:val="24"/>
        </w:rPr>
      </w:pPr>
      <w:r w:rsidRPr="00C50D0D">
        <w:rPr>
          <w:rFonts w:ascii="ＭＳ 明朝" w:hAnsi="ＭＳ 明朝" w:cs="ＭＳ 明朝" w:hint="eastAsia"/>
          <w:color w:val="000000"/>
          <w:spacing w:val="4"/>
          <w:kern w:val="0"/>
          <w:sz w:val="24"/>
        </w:rPr>
        <w:t>○第１１期審議テーマ等について</w:t>
      </w:r>
    </w:p>
    <w:p w:rsidR="00E178FD" w:rsidRPr="00C50D0D" w:rsidRDefault="00E178FD" w:rsidP="00E178FD">
      <w:pPr>
        <w:overflowPunct w:val="0"/>
        <w:adjustRightInd w:val="0"/>
        <w:textAlignment w:val="baseline"/>
        <w:rPr>
          <w:rFonts w:ascii="ＭＳ 明朝" w:hAnsi="ＭＳ 明朝" w:cs="ＭＳ 明朝"/>
          <w:color w:val="000000"/>
          <w:spacing w:val="4"/>
          <w:kern w:val="0"/>
          <w:sz w:val="24"/>
        </w:rPr>
      </w:pPr>
      <w:r w:rsidRPr="00C50D0D">
        <w:rPr>
          <w:rFonts w:ascii="ＭＳ 明朝" w:hAnsi="ＭＳ 明朝" w:cs="ＭＳ 明朝" w:hint="eastAsia"/>
          <w:color w:val="000000"/>
          <w:spacing w:val="4"/>
          <w:kern w:val="0"/>
          <w:sz w:val="24"/>
        </w:rPr>
        <w:t>○専門部会の設置について</w:t>
      </w:r>
    </w:p>
    <w:p w:rsidR="00E178FD" w:rsidRPr="00C50D0D" w:rsidRDefault="00E178FD" w:rsidP="00E178FD">
      <w:pPr>
        <w:overflowPunct w:val="0"/>
        <w:adjustRightInd w:val="0"/>
        <w:textAlignment w:val="baseline"/>
        <w:rPr>
          <w:rFonts w:ascii="ＭＳ 明朝" w:hAnsi="ＭＳ 明朝" w:cs="ＭＳ 明朝"/>
          <w:color w:val="000000"/>
          <w:spacing w:val="4"/>
          <w:kern w:val="0"/>
          <w:sz w:val="24"/>
        </w:rPr>
      </w:pPr>
      <w:r w:rsidRPr="00C50D0D">
        <w:rPr>
          <w:rFonts w:ascii="ＭＳ 明朝" w:hAnsi="ＭＳ 明朝" w:cs="ＭＳ 明朝" w:hint="eastAsia"/>
          <w:color w:val="000000"/>
          <w:spacing w:val="4"/>
          <w:kern w:val="0"/>
          <w:sz w:val="24"/>
        </w:rPr>
        <w:t>平成２９年１月２３日　第１回専門部会</w:t>
      </w:r>
    </w:p>
    <w:p w:rsidR="00E178FD" w:rsidRPr="00C50D0D" w:rsidRDefault="00E178FD" w:rsidP="00E178FD">
      <w:pPr>
        <w:overflowPunct w:val="0"/>
        <w:adjustRightInd w:val="0"/>
        <w:textAlignment w:val="baseline"/>
        <w:rPr>
          <w:rFonts w:ascii="ＭＳ 明朝" w:hAnsi="ＭＳ 明朝" w:cs="ＭＳ 明朝"/>
          <w:color w:val="000000"/>
          <w:spacing w:val="4"/>
          <w:kern w:val="0"/>
          <w:sz w:val="24"/>
        </w:rPr>
      </w:pPr>
      <w:r w:rsidRPr="00C50D0D">
        <w:rPr>
          <w:rFonts w:ascii="ＭＳ 明朝" w:hAnsi="ＭＳ 明朝" w:cs="ＭＳ 明朝" w:hint="eastAsia"/>
          <w:color w:val="000000"/>
          <w:spacing w:val="4"/>
          <w:kern w:val="0"/>
          <w:sz w:val="24"/>
        </w:rPr>
        <w:t>審議事項</w:t>
      </w:r>
    </w:p>
    <w:p w:rsidR="00E178FD" w:rsidRPr="00C50D0D" w:rsidRDefault="00E178FD" w:rsidP="00E178FD">
      <w:pPr>
        <w:overflowPunct w:val="0"/>
        <w:adjustRightInd w:val="0"/>
        <w:textAlignment w:val="baseline"/>
        <w:rPr>
          <w:rFonts w:ascii="ＭＳ 明朝" w:hAnsi="ＭＳ 明朝" w:cs="ＭＳ 明朝"/>
          <w:color w:val="000000"/>
          <w:spacing w:val="4"/>
          <w:kern w:val="0"/>
          <w:sz w:val="24"/>
        </w:rPr>
      </w:pPr>
      <w:r w:rsidRPr="00C50D0D">
        <w:rPr>
          <w:rFonts w:ascii="ＭＳ 明朝" w:hAnsi="ＭＳ 明朝" w:cs="ＭＳ 明朝" w:hint="eastAsia"/>
          <w:color w:val="000000"/>
          <w:spacing w:val="4"/>
          <w:kern w:val="0"/>
          <w:sz w:val="24"/>
        </w:rPr>
        <w:t>○「これまでの福祉のまちづくりの進展を踏まえたより望ましい整備等の方向性について」検討概要</w:t>
      </w:r>
    </w:p>
    <w:p w:rsidR="00E178FD" w:rsidRPr="00C50D0D" w:rsidRDefault="00E178FD" w:rsidP="00E178FD">
      <w:pPr>
        <w:overflowPunct w:val="0"/>
        <w:adjustRightInd w:val="0"/>
        <w:textAlignment w:val="baseline"/>
        <w:rPr>
          <w:rFonts w:ascii="ＭＳ 明朝" w:hAnsi="ＭＳ 明朝" w:cs="ＭＳ 明朝"/>
          <w:color w:val="000000"/>
          <w:spacing w:val="4"/>
          <w:kern w:val="0"/>
          <w:sz w:val="24"/>
        </w:rPr>
      </w:pPr>
      <w:r w:rsidRPr="00C50D0D">
        <w:rPr>
          <w:rFonts w:ascii="ＭＳ 明朝" w:hAnsi="ＭＳ 明朝" w:cs="ＭＳ 明朝" w:hint="eastAsia"/>
          <w:color w:val="000000"/>
          <w:spacing w:val="4"/>
          <w:kern w:val="0"/>
          <w:sz w:val="24"/>
        </w:rPr>
        <w:t>○アクセシビリティ・ガイドラインの策定や国の建築設計標準等の見直し</w:t>
      </w:r>
    </w:p>
    <w:p w:rsidR="00E178FD" w:rsidRPr="00C50D0D" w:rsidRDefault="00E178FD" w:rsidP="00E178FD">
      <w:pPr>
        <w:overflowPunct w:val="0"/>
        <w:adjustRightInd w:val="0"/>
        <w:textAlignment w:val="baseline"/>
        <w:rPr>
          <w:rFonts w:ascii="ＭＳ 明朝" w:hAnsi="ＭＳ 明朝" w:cs="ＭＳ 明朝"/>
          <w:color w:val="000000"/>
          <w:spacing w:val="4"/>
          <w:kern w:val="0"/>
          <w:sz w:val="24"/>
        </w:rPr>
      </w:pPr>
      <w:r w:rsidRPr="00C50D0D">
        <w:rPr>
          <w:rFonts w:ascii="ＭＳ 明朝" w:hAnsi="ＭＳ 明朝" w:cs="ＭＳ 明朝" w:hint="eastAsia"/>
          <w:color w:val="000000"/>
          <w:spacing w:val="4"/>
          <w:kern w:val="0"/>
          <w:sz w:val="24"/>
        </w:rPr>
        <w:t>○整備基準の弾力的運用</w:t>
      </w:r>
    </w:p>
    <w:p w:rsidR="00E178FD" w:rsidRPr="00C50D0D" w:rsidRDefault="00E178FD" w:rsidP="00E178FD">
      <w:pPr>
        <w:overflowPunct w:val="0"/>
        <w:adjustRightInd w:val="0"/>
        <w:textAlignment w:val="baseline"/>
        <w:rPr>
          <w:rFonts w:ascii="ＭＳ 明朝" w:hAnsi="ＭＳ 明朝" w:cs="ＭＳ 明朝"/>
          <w:color w:val="000000"/>
          <w:spacing w:val="4"/>
          <w:kern w:val="0"/>
          <w:sz w:val="24"/>
        </w:rPr>
      </w:pPr>
      <w:r w:rsidRPr="00C50D0D">
        <w:rPr>
          <w:rFonts w:ascii="ＭＳ 明朝" w:hAnsi="ＭＳ 明朝" w:cs="ＭＳ 明朝" w:hint="eastAsia"/>
          <w:color w:val="000000"/>
          <w:spacing w:val="4"/>
          <w:kern w:val="0"/>
          <w:sz w:val="24"/>
        </w:rPr>
        <w:t>２月１６日　第２回専門部会</w:t>
      </w:r>
    </w:p>
    <w:p w:rsidR="00E178FD" w:rsidRPr="00C50D0D" w:rsidRDefault="00E178FD" w:rsidP="00E178FD">
      <w:pPr>
        <w:overflowPunct w:val="0"/>
        <w:adjustRightInd w:val="0"/>
        <w:textAlignment w:val="baseline"/>
        <w:rPr>
          <w:rFonts w:ascii="ＭＳ 明朝" w:hAnsi="ＭＳ 明朝" w:cs="ＭＳ 明朝"/>
          <w:color w:val="000000"/>
          <w:spacing w:val="4"/>
          <w:kern w:val="0"/>
          <w:sz w:val="24"/>
        </w:rPr>
      </w:pPr>
      <w:r w:rsidRPr="00C50D0D">
        <w:rPr>
          <w:rFonts w:ascii="ＭＳ 明朝" w:hAnsi="ＭＳ 明朝" w:cs="ＭＳ 明朝" w:hint="eastAsia"/>
          <w:color w:val="000000"/>
          <w:spacing w:val="4"/>
          <w:kern w:val="0"/>
          <w:sz w:val="24"/>
        </w:rPr>
        <w:t>審議事項</w:t>
      </w:r>
    </w:p>
    <w:p w:rsidR="00E178FD" w:rsidRPr="00C50D0D" w:rsidRDefault="00E178FD" w:rsidP="00E178FD">
      <w:pPr>
        <w:overflowPunct w:val="0"/>
        <w:adjustRightInd w:val="0"/>
        <w:textAlignment w:val="baseline"/>
        <w:rPr>
          <w:rFonts w:ascii="ＭＳ 明朝" w:hAnsi="ＭＳ 明朝" w:cs="ＭＳ 明朝"/>
          <w:color w:val="000000"/>
          <w:spacing w:val="4"/>
          <w:kern w:val="0"/>
          <w:sz w:val="24"/>
        </w:rPr>
      </w:pPr>
      <w:r w:rsidRPr="00C50D0D">
        <w:rPr>
          <w:rFonts w:ascii="ＭＳ 明朝" w:hAnsi="ＭＳ 明朝" w:cs="ＭＳ 明朝" w:hint="eastAsia"/>
          <w:color w:val="000000"/>
          <w:spacing w:val="4"/>
          <w:kern w:val="0"/>
          <w:sz w:val="24"/>
        </w:rPr>
        <w:t>○アクセシビリティ・ガイドラインの策定や国の建築設計標準等の見直し</w:t>
      </w:r>
    </w:p>
    <w:p w:rsidR="00E178FD" w:rsidRPr="00C50D0D" w:rsidRDefault="00E178FD" w:rsidP="00E178FD">
      <w:pPr>
        <w:overflowPunct w:val="0"/>
        <w:adjustRightInd w:val="0"/>
        <w:textAlignment w:val="baseline"/>
        <w:rPr>
          <w:rFonts w:ascii="ＭＳ 明朝" w:hAnsi="ＭＳ 明朝" w:cs="ＭＳ 明朝"/>
          <w:color w:val="000000"/>
          <w:spacing w:val="4"/>
          <w:kern w:val="0"/>
          <w:sz w:val="24"/>
        </w:rPr>
      </w:pPr>
      <w:r w:rsidRPr="00C50D0D">
        <w:rPr>
          <w:rFonts w:ascii="ＭＳ 明朝" w:hAnsi="ＭＳ 明朝" w:cs="ＭＳ 明朝" w:hint="eastAsia"/>
          <w:color w:val="000000"/>
          <w:spacing w:val="4"/>
          <w:kern w:val="0"/>
          <w:sz w:val="24"/>
        </w:rPr>
        <w:t>○高齢者や障害者など当事者による施設等の点検</w:t>
      </w:r>
    </w:p>
    <w:p w:rsidR="00E178FD" w:rsidRPr="00C50D0D" w:rsidRDefault="00E178FD" w:rsidP="00E178FD">
      <w:pPr>
        <w:overflowPunct w:val="0"/>
        <w:adjustRightInd w:val="0"/>
        <w:textAlignment w:val="baseline"/>
        <w:rPr>
          <w:rFonts w:ascii="ＭＳ 明朝" w:hAnsi="ＭＳ 明朝" w:cs="ＭＳ 明朝"/>
          <w:color w:val="000000"/>
          <w:spacing w:val="4"/>
          <w:kern w:val="0"/>
          <w:sz w:val="24"/>
        </w:rPr>
      </w:pPr>
      <w:r w:rsidRPr="00C50D0D">
        <w:rPr>
          <w:rFonts w:ascii="ＭＳ 明朝" w:hAnsi="ＭＳ 明朝" w:cs="ＭＳ 明朝" w:hint="eastAsia"/>
          <w:color w:val="000000"/>
          <w:spacing w:val="4"/>
          <w:kern w:val="0"/>
          <w:sz w:val="24"/>
        </w:rPr>
        <w:t xml:space="preserve">５月２６日　第３回専門部会　</w:t>
      </w:r>
    </w:p>
    <w:p w:rsidR="00E178FD" w:rsidRPr="00C50D0D" w:rsidRDefault="00E178FD" w:rsidP="00E178FD">
      <w:pPr>
        <w:overflowPunct w:val="0"/>
        <w:adjustRightInd w:val="0"/>
        <w:textAlignment w:val="baseline"/>
        <w:rPr>
          <w:rFonts w:ascii="ＭＳ 明朝" w:hAnsi="ＭＳ 明朝" w:cs="ＭＳ 明朝"/>
          <w:color w:val="000000"/>
          <w:spacing w:val="4"/>
          <w:kern w:val="0"/>
          <w:sz w:val="24"/>
        </w:rPr>
      </w:pPr>
      <w:r w:rsidRPr="00C50D0D">
        <w:rPr>
          <w:rFonts w:ascii="ＭＳ 明朝" w:hAnsi="ＭＳ 明朝" w:cs="ＭＳ 明朝" w:hint="eastAsia"/>
          <w:color w:val="000000"/>
          <w:spacing w:val="4"/>
          <w:kern w:val="0"/>
          <w:sz w:val="24"/>
        </w:rPr>
        <w:t>審議事項</w:t>
      </w:r>
    </w:p>
    <w:p w:rsidR="00E178FD" w:rsidRPr="00C50D0D" w:rsidRDefault="00E178FD" w:rsidP="00E178FD">
      <w:pPr>
        <w:overflowPunct w:val="0"/>
        <w:adjustRightInd w:val="0"/>
        <w:textAlignment w:val="baseline"/>
        <w:rPr>
          <w:rFonts w:ascii="ＭＳ 明朝" w:hAnsi="ＭＳ 明朝" w:cs="ＭＳ 明朝"/>
          <w:color w:val="000000"/>
          <w:spacing w:val="4"/>
          <w:kern w:val="0"/>
          <w:sz w:val="24"/>
        </w:rPr>
      </w:pPr>
      <w:r w:rsidRPr="00C50D0D">
        <w:rPr>
          <w:rFonts w:ascii="ＭＳ 明朝" w:hAnsi="ＭＳ 明朝" w:cs="ＭＳ 明朝" w:hint="eastAsia"/>
          <w:color w:val="000000"/>
          <w:spacing w:val="4"/>
          <w:kern w:val="0"/>
          <w:sz w:val="24"/>
        </w:rPr>
        <w:t>○アクセシビリティ・ガイドラインの策定や国の建築設計標準等の見直し</w:t>
      </w:r>
    </w:p>
    <w:p w:rsidR="00E178FD" w:rsidRPr="00C50D0D" w:rsidRDefault="00E178FD" w:rsidP="00E178FD">
      <w:pPr>
        <w:overflowPunct w:val="0"/>
        <w:adjustRightInd w:val="0"/>
        <w:textAlignment w:val="baseline"/>
        <w:rPr>
          <w:rFonts w:ascii="ＭＳ 明朝" w:hAnsi="ＭＳ 明朝" w:cs="ＭＳ 明朝"/>
          <w:color w:val="000000"/>
          <w:spacing w:val="4"/>
          <w:kern w:val="0"/>
          <w:sz w:val="24"/>
        </w:rPr>
      </w:pPr>
      <w:r w:rsidRPr="00C50D0D">
        <w:rPr>
          <w:rFonts w:ascii="ＭＳ 明朝" w:hAnsi="ＭＳ 明朝" w:cs="ＭＳ 明朝" w:hint="eastAsia"/>
          <w:color w:val="000000"/>
          <w:spacing w:val="4"/>
          <w:kern w:val="0"/>
          <w:sz w:val="24"/>
        </w:rPr>
        <w:t>○意見具申骨子（案）</w:t>
      </w:r>
    </w:p>
    <w:p w:rsidR="00E178FD" w:rsidRPr="00C50D0D" w:rsidRDefault="00E178FD" w:rsidP="00E178FD">
      <w:pPr>
        <w:overflowPunct w:val="0"/>
        <w:adjustRightInd w:val="0"/>
        <w:textAlignment w:val="baseline"/>
        <w:rPr>
          <w:rFonts w:ascii="ＭＳ 明朝" w:hAnsi="ＭＳ 明朝" w:cs="ＭＳ 明朝"/>
          <w:color w:val="000000"/>
          <w:spacing w:val="4"/>
          <w:kern w:val="0"/>
          <w:sz w:val="24"/>
        </w:rPr>
      </w:pPr>
      <w:r w:rsidRPr="00C50D0D">
        <w:rPr>
          <w:rFonts w:ascii="ＭＳ 明朝" w:hAnsi="ＭＳ 明朝" w:cs="ＭＳ 明朝" w:hint="eastAsia"/>
          <w:color w:val="000000"/>
          <w:spacing w:val="4"/>
          <w:kern w:val="0"/>
          <w:sz w:val="24"/>
        </w:rPr>
        <w:t>７月１３日　第４回専門部会</w:t>
      </w:r>
    </w:p>
    <w:p w:rsidR="00E178FD" w:rsidRPr="00C50D0D" w:rsidRDefault="00E178FD" w:rsidP="00E178FD">
      <w:pPr>
        <w:overflowPunct w:val="0"/>
        <w:adjustRightInd w:val="0"/>
        <w:textAlignment w:val="baseline"/>
        <w:rPr>
          <w:rFonts w:ascii="ＭＳ 明朝" w:hAnsi="ＭＳ 明朝" w:cs="ＭＳ 明朝"/>
          <w:color w:val="000000"/>
          <w:spacing w:val="4"/>
          <w:kern w:val="0"/>
          <w:sz w:val="24"/>
        </w:rPr>
      </w:pPr>
      <w:r w:rsidRPr="00C50D0D">
        <w:rPr>
          <w:rFonts w:ascii="ＭＳ 明朝" w:hAnsi="ＭＳ 明朝" w:cs="ＭＳ 明朝" w:hint="eastAsia"/>
          <w:color w:val="000000"/>
          <w:spacing w:val="4"/>
          <w:kern w:val="0"/>
          <w:sz w:val="24"/>
        </w:rPr>
        <w:t>審議事項</w:t>
      </w:r>
    </w:p>
    <w:p w:rsidR="00E178FD" w:rsidRPr="00C50D0D" w:rsidRDefault="00E178FD" w:rsidP="00E178FD">
      <w:pPr>
        <w:overflowPunct w:val="0"/>
        <w:adjustRightInd w:val="0"/>
        <w:textAlignment w:val="baseline"/>
        <w:rPr>
          <w:rFonts w:ascii="ＭＳ 明朝" w:hAnsi="ＭＳ 明朝" w:cs="ＭＳ 明朝"/>
          <w:color w:val="000000"/>
          <w:spacing w:val="4"/>
          <w:kern w:val="0"/>
          <w:sz w:val="24"/>
        </w:rPr>
      </w:pPr>
      <w:r w:rsidRPr="00C50D0D">
        <w:rPr>
          <w:rFonts w:ascii="ＭＳ 明朝" w:hAnsi="ＭＳ 明朝" w:cs="ＭＳ 明朝" w:hint="eastAsia"/>
          <w:color w:val="000000"/>
          <w:spacing w:val="4"/>
          <w:kern w:val="0"/>
          <w:sz w:val="24"/>
        </w:rPr>
        <w:t>○「これまでの福祉のまちづくりの進展を踏まえたより望ましい整備等の方向性について」意見具申（案）</w:t>
      </w:r>
    </w:p>
    <w:p w:rsidR="00E178FD" w:rsidRPr="00C50D0D" w:rsidRDefault="00E178FD" w:rsidP="00E178FD">
      <w:pPr>
        <w:overflowPunct w:val="0"/>
        <w:adjustRightInd w:val="0"/>
        <w:textAlignment w:val="baseline"/>
        <w:rPr>
          <w:rFonts w:ascii="ＭＳ 明朝" w:hAnsi="ＭＳ 明朝" w:cs="ＭＳ 明朝"/>
          <w:color w:val="000000"/>
          <w:spacing w:val="4"/>
          <w:kern w:val="0"/>
          <w:sz w:val="24"/>
        </w:rPr>
      </w:pPr>
      <w:r w:rsidRPr="00C50D0D">
        <w:rPr>
          <w:rFonts w:ascii="ＭＳ 明朝" w:hAnsi="ＭＳ 明朝" w:cs="ＭＳ 明朝" w:hint="eastAsia"/>
          <w:color w:val="000000"/>
          <w:spacing w:val="4"/>
          <w:kern w:val="0"/>
          <w:sz w:val="24"/>
        </w:rPr>
        <w:t>９月７日　第５回専門部会</w:t>
      </w:r>
    </w:p>
    <w:p w:rsidR="00E178FD" w:rsidRPr="00C50D0D" w:rsidRDefault="00E178FD" w:rsidP="00E178FD">
      <w:pPr>
        <w:overflowPunct w:val="0"/>
        <w:adjustRightInd w:val="0"/>
        <w:textAlignment w:val="baseline"/>
        <w:rPr>
          <w:rFonts w:ascii="ＭＳ 明朝" w:hAnsi="ＭＳ 明朝" w:cs="ＭＳ 明朝"/>
          <w:color w:val="000000"/>
          <w:spacing w:val="4"/>
          <w:kern w:val="0"/>
          <w:sz w:val="24"/>
        </w:rPr>
      </w:pPr>
      <w:r w:rsidRPr="00C50D0D">
        <w:rPr>
          <w:rFonts w:ascii="ＭＳ 明朝" w:hAnsi="ＭＳ 明朝" w:cs="ＭＳ 明朝" w:hint="eastAsia"/>
          <w:color w:val="000000"/>
          <w:spacing w:val="4"/>
          <w:kern w:val="0"/>
          <w:sz w:val="24"/>
        </w:rPr>
        <w:t>審議事項</w:t>
      </w:r>
    </w:p>
    <w:p w:rsidR="00E178FD" w:rsidRPr="00C50D0D" w:rsidRDefault="00E178FD" w:rsidP="00E178FD">
      <w:pPr>
        <w:overflowPunct w:val="0"/>
        <w:adjustRightInd w:val="0"/>
        <w:textAlignment w:val="baseline"/>
        <w:rPr>
          <w:rFonts w:ascii="ＭＳ 明朝" w:hAnsi="ＭＳ 明朝" w:cs="ＭＳ 明朝"/>
          <w:color w:val="000000"/>
          <w:spacing w:val="4"/>
          <w:kern w:val="0"/>
          <w:sz w:val="24"/>
        </w:rPr>
      </w:pPr>
      <w:r w:rsidRPr="00C50D0D">
        <w:rPr>
          <w:rFonts w:ascii="ＭＳ 明朝" w:hAnsi="ＭＳ 明朝" w:cs="ＭＳ 明朝" w:hint="eastAsia"/>
          <w:color w:val="000000"/>
          <w:spacing w:val="4"/>
          <w:kern w:val="0"/>
          <w:sz w:val="24"/>
        </w:rPr>
        <w:t>○「これまでの福祉のまちづくりの進展を踏まえたより望ましい整備の方向性について」意見具申（案）</w:t>
      </w:r>
    </w:p>
    <w:p w:rsidR="00E178FD" w:rsidRPr="00C50D0D" w:rsidRDefault="00E178FD" w:rsidP="00E178FD">
      <w:pPr>
        <w:overflowPunct w:val="0"/>
        <w:adjustRightInd w:val="0"/>
        <w:textAlignment w:val="baseline"/>
        <w:rPr>
          <w:rFonts w:ascii="ＭＳ 明朝" w:hAnsi="ＭＳ 明朝" w:cs="ＭＳ 明朝"/>
          <w:color w:val="000000"/>
          <w:spacing w:val="4"/>
          <w:kern w:val="0"/>
          <w:sz w:val="24"/>
        </w:rPr>
      </w:pPr>
      <w:r w:rsidRPr="00C50D0D">
        <w:rPr>
          <w:rFonts w:ascii="ＭＳ 明朝" w:hAnsi="ＭＳ 明朝" w:cs="ＭＳ 明朝" w:hint="eastAsia"/>
          <w:color w:val="000000"/>
          <w:spacing w:val="4"/>
          <w:kern w:val="0"/>
          <w:sz w:val="24"/>
        </w:rPr>
        <w:t>１１月８日　第２回推進協議会</w:t>
      </w:r>
    </w:p>
    <w:p w:rsidR="00E178FD" w:rsidRPr="00C50D0D" w:rsidRDefault="00E178FD" w:rsidP="00E178FD">
      <w:pPr>
        <w:overflowPunct w:val="0"/>
        <w:adjustRightInd w:val="0"/>
        <w:textAlignment w:val="baseline"/>
        <w:rPr>
          <w:rFonts w:ascii="ＭＳ 明朝" w:hAnsi="ＭＳ 明朝" w:cs="ＭＳ 明朝"/>
          <w:color w:val="000000"/>
          <w:spacing w:val="4"/>
          <w:kern w:val="0"/>
          <w:sz w:val="24"/>
        </w:rPr>
      </w:pPr>
      <w:r w:rsidRPr="00C50D0D">
        <w:rPr>
          <w:rFonts w:ascii="ＭＳ 明朝" w:hAnsi="ＭＳ 明朝" w:cs="ＭＳ 明朝" w:hint="eastAsia"/>
          <w:color w:val="000000"/>
          <w:spacing w:val="4"/>
          <w:kern w:val="0"/>
          <w:sz w:val="24"/>
        </w:rPr>
        <w:t>審議事項</w:t>
      </w:r>
    </w:p>
    <w:p w:rsidR="00E178FD" w:rsidRDefault="00E178FD" w:rsidP="00E178FD">
      <w:pPr>
        <w:overflowPunct w:val="0"/>
        <w:adjustRightInd w:val="0"/>
        <w:textAlignment w:val="baseline"/>
        <w:rPr>
          <w:rFonts w:ascii="ＭＳ 明朝" w:hAnsi="ＭＳ 明朝" w:cs="ＭＳ 明朝"/>
          <w:color w:val="000000"/>
          <w:spacing w:val="4"/>
          <w:kern w:val="0"/>
          <w:sz w:val="24"/>
        </w:rPr>
      </w:pPr>
      <w:r w:rsidRPr="00C50D0D">
        <w:rPr>
          <w:rFonts w:ascii="ＭＳ 明朝" w:hAnsi="ＭＳ 明朝" w:cs="ＭＳ 明朝" w:hint="eastAsia"/>
          <w:color w:val="000000"/>
          <w:spacing w:val="4"/>
          <w:kern w:val="0"/>
          <w:sz w:val="24"/>
        </w:rPr>
        <w:t>○「これまでの福祉のまちづくりの進展を踏まえたより望ましい整備の方向性について」意見具申</w:t>
      </w:r>
    </w:p>
    <w:p w:rsidR="00E178FD" w:rsidRDefault="00E178FD" w:rsidP="00E178FD">
      <w:pPr>
        <w:overflowPunct w:val="0"/>
        <w:adjustRightInd w:val="0"/>
        <w:textAlignment w:val="baseline"/>
        <w:rPr>
          <w:rFonts w:ascii="ＭＳ 明朝" w:hAnsi="ＭＳ 明朝" w:cs="ＭＳ 明朝"/>
          <w:color w:val="000000"/>
          <w:spacing w:val="4"/>
          <w:kern w:val="0"/>
          <w:sz w:val="24"/>
        </w:rPr>
      </w:pPr>
    </w:p>
    <w:p w:rsidR="00E178FD" w:rsidRDefault="00E178FD" w:rsidP="00E178FD">
      <w:pPr>
        <w:overflowPunct w:val="0"/>
        <w:adjustRightInd w:val="0"/>
        <w:textAlignment w:val="baseline"/>
        <w:rPr>
          <w:rFonts w:ascii="ＭＳ 明朝" w:hAnsi="ＭＳ 明朝" w:cs="ＭＳ 明朝"/>
          <w:color w:val="000000"/>
          <w:spacing w:val="4"/>
          <w:kern w:val="0"/>
          <w:sz w:val="24"/>
        </w:rPr>
      </w:pPr>
    </w:p>
    <w:p w:rsidR="00F74933" w:rsidRDefault="00F74933" w:rsidP="00E178FD">
      <w:pPr>
        <w:overflowPunct w:val="0"/>
        <w:adjustRightInd w:val="0"/>
        <w:spacing w:line="320" w:lineRule="exact"/>
        <w:textAlignment w:val="baseline"/>
        <w:rPr>
          <w:rFonts w:ascii="ＭＳ 明朝" w:hAnsi="ＭＳ 明朝" w:cs="ＭＳ 明朝"/>
          <w:color w:val="000000"/>
          <w:spacing w:val="4"/>
          <w:kern w:val="0"/>
          <w:szCs w:val="21"/>
        </w:rPr>
      </w:pPr>
    </w:p>
    <w:p w:rsidR="00E178FD" w:rsidRPr="0091763B" w:rsidRDefault="00E178FD" w:rsidP="00E178FD">
      <w:pPr>
        <w:overflowPunct w:val="0"/>
        <w:adjustRightInd w:val="0"/>
        <w:spacing w:line="320" w:lineRule="exact"/>
        <w:textAlignment w:val="baseline"/>
        <w:rPr>
          <w:rFonts w:ascii="ＭＳ 明朝" w:hAnsi="ＭＳ 明朝" w:cs="ＭＳ 明朝"/>
          <w:color w:val="000000"/>
          <w:spacing w:val="4"/>
          <w:kern w:val="0"/>
          <w:szCs w:val="21"/>
        </w:rPr>
      </w:pPr>
      <w:r w:rsidRPr="0091763B">
        <w:rPr>
          <w:rFonts w:ascii="ＭＳ 明朝" w:hAnsi="ＭＳ 明朝" w:cs="ＭＳ 明朝" w:hint="eastAsia"/>
          <w:color w:val="000000"/>
          <w:spacing w:val="4"/>
          <w:kern w:val="0"/>
          <w:szCs w:val="21"/>
        </w:rPr>
        <w:lastRenderedPageBreak/>
        <w:t>３６ページ</w:t>
      </w:r>
    </w:p>
    <w:p w:rsidR="00E178FD" w:rsidRPr="0091763B" w:rsidRDefault="00E178FD" w:rsidP="00E178FD">
      <w:pPr>
        <w:overflowPunct w:val="0"/>
        <w:adjustRightInd w:val="0"/>
        <w:spacing w:line="320" w:lineRule="exact"/>
        <w:textAlignment w:val="baseline"/>
        <w:rPr>
          <w:rFonts w:ascii="ＭＳ 明朝" w:hAnsi="ＭＳ 明朝" w:cs="ＭＳ 明朝"/>
          <w:color w:val="000000"/>
          <w:spacing w:val="4"/>
          <w:kern w:val="0"/>
          <w:szCs w:val="21"/>
        </w:rPr>
      </w:pPr>
      <w:r w:rsidRPr="0091763B">
        <w:rPr>
          <w:rFonts w:ascii="ＭＳ 明朝" w:hAnsi="ＭＳ 明朝" w:cs="ＭＳ 明朝" w:hint="eastAsia"/>
          <w:color w:val="000000"/>
          <w:spacing w:val="4"/>
          <w:kern w:val="0"/>
          <w:szCs w:val="21"/>
        </w:rPr>
        <w:t>第１１期東京都福祉のまちづくり推進協議会委員名簿</w:t>
      </w:r>
    </w:p>
    <w:p w:rsidR="00E178FD" w:rsidRPr="0091763B" w:rsidRDefault="00E178FD" w:rsidP="00E178FD">
      <w:pPr>
        <w:overflowPunct w:val="0"/>
        <w:adjustRightInd w:val="0"/>
        <w:spacing w:line="320" w:lineRule="exact"/>
        <w:textAlignment w:val="baseline"/>
        <w:rPr>
          <w:rFonts w:ascii="ＭＳ 明朝" w:hAnsi="ＭＳ 明朝" w:cs="ＭＳ 明朝"/>
          <w:color w:val="000000"/>
          <w:spacing w:val="4"/>
          <w:kern w:val="0"/>
          <w:szCs w:val="21"/>
        </w:rPr>
      </w:pPr>
      <w:r w:rsidRPr="0091763B">
        <w:rPr>
          <w:rFonts w:ascii="ＭＳ 明朝" w:hAnsi="ＭＳ 明朝" w:cs="ＭＳ 明朝" w:hint="eastAsia"/>
          <w:color w:val="000000"/>
          <w:spacing w:val="4"/>
          <w:kern w:val="0"/>
          <w:szCs w:val="21"/>
        </w:rPr>
        <w:t>任期　平成28年10月17日から平成30年10月16日</w:t>
      </w:r>
    </w:p>
    <w:p w:rsidR="00E178FD" w:rsidRDefault="00E178FD" w:rsidP="00E178FD">
      <w:pPr>
        <w:overflowPunct w:val="0"/>
        <w:adjustRightInd w:val="0"/>
        <w:spacing w:line="320" w:lineRule="exact"/>
        <w:textAlignment w:val="baseline"/>
        <w:rPr>
          <w:color w:val="000000"/>
          <w:szCs w:val="21"/>
        </w:rPr>
      </w:pPr>
      <w:r w:rsidRPr="0091763B">
        <w:rPr>
          <w:rFonts w:hint="eastAsia"/>
          <w:color w:val="000000"/>
          <w:szCs w:val="21"/>
        </w:rPr>
        <w:t>分野　氏名　所属団体役職とう　の順に名簿を読み上げます</w:t>
      </w:r>
    </w:p>
    <w:p w:rsidR="00E178FD" w:rsidRDefault="00E178FD" w:rsidP="00E178FD">
      <w:pPr>
        <w:overflowPunct w:val="0"/>
        <w:adjustRightInd w:val="0"/>
        <w:spacing w:line="320" w:lineRule="exact"/>
        <w:textAlignment w:val="baseline"/>
        <w:rPr>
          <w:rFonts w:ascii="ＭＳ 明朝" w:hAnsi="ＭＳ 明朝" w:cs="ＭＳ 明朝"/>
          <w:color w:val="000000"/>
          <w:spacing w:val="4"/>
          <w:kern w:val="0"/>
        </w:rPr>
      </w:pPr>
      <w:r>
        <w:rPr>
          <w:rFonts w:ascii="ＭＳ 明朝" w:hAnsi="ＭＳ 明朝" w:cs="ＭＳ 明朝" w:hint="eastAsia"/>
          <w:color w:val="000000"/>
          <w:spacing w:val="4"/>
          <w:kern w:val="0"/>
        </w:rPr>
        <w:t>学識経験者７名</w:t>
      </w:r>
    </w:p>
    <w:p w:rsidR="00E178FD" w:rsidRDefault="00E178FD" w:rsidP="00E178FD">
      <w:pPr>
        <w:overflowPunct w:val="0"/>
        <w:adjustRightInd w:val="0"/>
        <w:spacing w:line="320" w:lineRule="exact"/>
        <w:textAlignment w:val="baseline"/>
        <w:rPr>
          <w:rFonts w:asciiTheme="minorEastAsia" w:hAnsiTheme="minorEastAsia"/>
        </w:rPr>
      </w:pPr>
      <w:r>
        <w:rPr>
          <w:rFonts w:asciiTheme="minorEastAsia" w:hAnsiTheme="minorEastAsia" w:hint="eastAsia"/>
        </w:rPr>
        <w:t xml:space="preserve">建築分野　高橋ぎへい　東洋大学ライフデザイン学部教授　</w:t>
      </w:r>
      <w:r w:rsidRPr="0091763B">
        <w:rPr>
          <w:rFonts w:asciiTheme="minorEastAsia" w:hAnsiTheme="minorEastAsia" w:hint="eastAsia"/>
        </w:rPr>
        <w:t>第</w:t>
      </w:r>
      <w:r>
        <w:rPr>
          <w:rFonts w:asciiTheme="minorEastAsia" w:hAnsiTheme="minorEastAsia"/>
        </w:rPr>
        <w:t>1</w:t>
      </w:r>
      <w:r>
        <w:rPr>
          <w:rFonts w:asciiTheme="minorEastAsia" w:hAnsiTheme="minorEastAsia" w:hint="eastAsia"/>
        </w:rPr>
        <w:t>1</w:t>
      </w:r>
      <w:r w:rsidRPr="0091763B">
        <w:rPr>
          <w:rFonts w:asciiTheme="minorEastAsia" w:hAnsiTheme="minorEastAsia" w:hint="eastAsia"/>
        </w:rPr>
        <w:t>期東京都福祉のまちづくり推進協議会会長</w:t>
      </w:r>
    </w:p>
    <w:p w:rsidR="00E178FD" w:rsidRDefault="00E178FD" w:rsidP="00E178FD">
      <w:pPr>
        <w:overflowPunct w:val="0"/>
        <w:adjustRightInd w:val="0"/>
        <w:spacing w:line="320" w:lineRule="exact"/>
        <w:textAlignment w:val="baseline"/>
        <w:rPr>
          <w:rFonts w:asciiTheme="minorEastAsia" w:hAnsiTheme="minorEastAsia" w:cs="ＭＳ 明朝"/>
          <w:color w:val="000000"/>
          <w:spacing w:val="4"/>
          <w:kern w:val="0"/>
        </w:rPr>
      </w:pPr>
      <w:r>
        <w:rPr>
          <w:rFonts w:asciiTheme="minorEastAsia" w:hAnsiTheme="minorEastAsia" w:cs="ＭＳ 明朝" w:hint="eastAsia"/>
          <w:color w:val="000000"/>
          <w:spacing w:val="4"/>
          <w:kern w:val="0"/>
        </w:rPr>
        <w:t>社会福祉分野　大島たかよ　浦和大学総合福祉学部講師</w:t>
      </w:r>
    </w:p>
    <w:p w:rsidR="00E178FD" w:rsidRDefault="00E178FD" w:rsidP="00E178FD">
      <w:pPr>
        <w:overflowPunct w:val="0"/>
        <w:adjustRightInd w:val="0"/>
        <w:spacing w:line="320" w:lineRule="exact"/>
        <w:textAlignment w:val="baseline"/>
        <w:rPr>
          <w:rFonts w:asciiTheme="minorEastAsia" w:hAnsiTheme="minorEastAsia" w:cs="ＭＳ 明朝"/>
          <w:color w:val="000000"/>
          <w:spacing w:val="4"/>
          <w:kern w:val="0"/>
        </w:rPr>
      </w:pPr>
      <w:r>
        <w:rPr>
          <w:rFonts w:asciiTheme="minorEastAsia" w:hAnsiTheme="minorEastAsia" w:cs="ＭＳ 明朝" w:hint="eastAsia"/>
          <w:color w:val="000000"/>
          <w:spacing w:val="4"/>
          <w:kern w:val="0"/>
        </w:rPr>
        <w:t>建築分野　川内美彦　東洋大学ライフデザイン学部教授</w:t>
      </w:r>
    </w:p>
    <w:p w:rsidR="00E178FD" w:rsidRDefault="00E178FD" w:rsidP="00E178FD">
      <w:pPr>
        <w:overflowPunct w:val="0"/>
        <w:adjustRightInd w:val="0"/>
        <w:spacing w:line="320" w:lineRule="exact"/>
        <w:textAlignment w:val="baseline"/>
        <w:rPr>
          <w:rFonts w:asciiTheme="minorEastAsia" w:hAnsiTheme="minorEastAsia" w:cs="ＭＳ 明朝"/>
          <w:color w:val="000000"/>
          <w:spacing w:val="4"/>
          <w:kern w:val="0"/>
        </w:rPr>
      </w:pPr>
      <w:r>
        <w:rPr>
          <w:rFonts w:asciiTheme="minorEastAsia" w:hAnsiTheme="minorEastAsia" w:cs="ＭＳ 明朝" w:hint="eastAsia"/>
          <w:color w:val="000000"/>
          <w:spacing w:val="4"/>
          <w:kern w:val="0"/>
        </w:rPr>
        <w:t>心理分野　中野泰志　慶應義塾大学経済学部教授</w:t>
      </w:r>
    </w:p>
    <w:p w:rsidR="00E178FD" w:rsidRDefault="00E178FD" w:rsidP="00E178FD">
      <w:pPr>
        <w:overflowPunct w:val="0"/>
        <w:adjustRightInd w:val="0"/>
        <w:spacing w:line="320" w:lineRule="exact"/>
        <w:textAlignment w:val="baseline"/>
        <w:rPr>
          <w:rFonts w:asciiTheme="minorEastAsia" w:hAnsiTheme="minorEastAsia" w:cs="ＭＳ 明朝"/>
          <w:color w:val="000000"/>
          <w:spacing w:val="4"/>
          <w:kern w:val="0"/>
        </w:rPr>
      </w:pPr>
      <w:r>
        <w:rPr>
          <w:rFonts w:asciiTheme="minorEastAsia" w:hAnsiTheme="minorEastAsia" w:cs="ＭＳ 明朝" w:hint="eastAsia"/>
          <w:color w:val="000000"/>
          <w:spacing w:val="4"/>
          <w:kern w:val="0"/>
        </w:rPr>
        <w:t>都市計画分野　岡村祐　首都大学東京都市環境学部自然文化ツーリズムコース准教授</w:t>
      </w:r>
    </w:p>
    <w:p w:rsidR="00E178FD" w:rsidRDefault="00E178FD" w:rsidP="00E178FD">
      <w:pPr>
        <w:overflowPunct w:val="0"/>
        <w:adjustRightInd w:val="0"/>
        <w:spacing w:line="320" w:lineRule="exact"/>
        <w:textAlignment w:val="baseline"/>
        <w:rPr>
          <w:rFonts w:asciiTheme="minorEastAsia" w:hAnsiTheme="minorEastAsia" w:cs="ＭＳ 明朝"/>
          <w:color w:val="000000"/>
          <w:spacing w:val="4"/>
          <w:kern w:val="0"/>
        </w:rPr>
      </w:pPr>
      <w:r>
        <w:rPr>
          <w:rFonts w:asciiTheme="minorEastAsia" w:hAnsiTheme="minorEastAsia" w:cs="ＭＳ 明朝" w:hint="eastAsia"/>
          <w:color w:val="000000"/>
          <w:spacing w:val="4"/>
          <w:kern w:val="0"/>
        </w:rPr>
        <w:t>情報通信分野　今井ともこ　フリーランス・ユーザーリサーチャー</w:t>
      </w:r>
    </w:p>
    <w:p w:rsidR="00E178FD" w:rsidRDefault="00E178FD" w:rsidP="00E178FD">
      <w:pPr>
        <w:overflowPunct w:val="0"/>
        <w:adjustRightInd w:val="0"/>
        <w:spacing w:line="320" w:lineRule="exact"/>
        <w:textAlignment w:val="baseline"/>
        <w:rPr>
          <w:rFonts w:asciiTheme="minorEastAsia" w:hAnsiTheme="minorEastAsia" w:cs="ＭＳ 明朝"/>
          <w:color w:val="000000"/>
          <w:spacing w:val="4"/>
          <w:kern w:val="0"/>
        </w:rPr>
      </w:pPr>
      <w:r>
        <w:rPr>
          <w:rFonts w:asciiTheme="minorEastAsia" w:hAnsiTheme="minorEastAsia" w:cs="ＭＳ 明朝" w:hint="eastAsia"/>
          <w:color w:val="000000"/>
          <w:spacing w:val="4"/>
          <w:kern w:val="0"/>
        </w:rPr>
        <w:t>都市交通計画分野　稲垣ともゆき　日本大学理工学部交通システム工学科助教</w:t>
      </w:r>
    </w:p>
    <w:p w:rsidR="00E178FD" w:rsidRDefault="00E178FD" w:rsidP="00E178FD">
      <w:pPr>
        <w:overflowPunct w:val="0"/>
        <w:adjustRightInd w:val="0"/>
        <w:spacing w:line="320" w:lineRule="exact"/>
        <w:textAlignment w:val="baseline"/>
        <w:rPr>
          <w:rFonts w:asciiTheme="minorEastAsia" w:hAnsiTheme="minorEastAsia" w:cs="ＭＳ 明朝"/>
          <w:color w:val="000000"/>
          <w:spacing w:val="4"/>
          <w:kern w:val="0"/>
        </w:rPr>
      </w:pPr>
      <w:r>
        <w:rPr>
          <w:rFonts w:asciiTheme="minorEastAsia" w:hAnsiTheme="minorEastAsia" w:cs="ＭＳ 明朝" w:hint="eastAsia"/>
          <w:color w:val="000000"/>
          <w:spacing w:val="4"/>
          <w:kern w:val="0"/>
        </w:rPr>
        <w:t>民間事業者６名</w:t>
      </w:r>
    </w:p>
    <w:p w:rsidR="00E178FD" w:rsidRDefault="00E178FD" w:rsidP="00E178FD">
      <w:pPr>
        <w:overflowPunct w:val="0"/>
        <w:adjustRightInd w:val="0"/>
        <w:spacing w:line="320" w:lineRule="exact"/>
        <w:textAlignment w:val="baseline"/>
        <w:rPr>
          <w:rFonts w:asciiTheme="minorEastAsia" w:hAnsiTheme="minorEastAsia" w:cs="ＭＳ 明朝"/>
          <w:color w:val="000000"/>
          <w:spacing w:val="4"/>
          <w:kern w:val="0"/>
        </w:rPr>
      </w:pPr>
      <w:r>
        <w:rPr>
          <w:rFonts w:asciiTheme="minorEastAsia" w:hAnsiTheme="minorEastAsia" w:cs="ＭＳ 明朝" w:hint="eastAsia"/>
          <w:color w:val="000000"/>
          <w:spacing w:val="4"/>
          <w:kern w:val="0"/>
        </w:rPr>
        <w:t>鉄道　滝澤ひろあき　一般社団法人日本民営鉄道協会運輸調整部長</w:t>
      </w:r>
    </w:p>
    <w:p w:rsidR="00E178FD" w:rsidRDefault="00E178FD" w:rsidP="00E178FD">
      <w:pPr>
        <w:overflowPunct w:val="0"/>
        <w:adjustRightInd w:val="0"/>
        <w:spacing w:line="320" w:lineRule="exact"/>
        <w:textAlignment w:val="baseline"/>
        <w:rPr>
          <w:rFonts w:asciiTheme="minorEastAsia" w:hAnsiTheme="minorEastAsia" w:cs="ＭＳ 明朝"/>
          <w:color w:val="000000"/>
          <w:spacing w:val="4"/>
          <w:kern w:val="0"/>
        </w:rPr>
      </w:pPr>
      <w:r>
        <w:rPr>
          <w:rFonts w:asciiTheme="minorEastAsia" w:hAnsiTheme="minorEastAsia" w:cs="ＭＳ 明朝" w:hint="eastAsia"/>
          <w:color w:val="000000"/>
          <w:spacing w:val="4"/>
          <w:kern w:val="0"/>
        </w:rPr>
        <w:t>鉄道　井料あおみ　東日本旅客鉄道株式会社東京支社総務部企画部長</w:t>
      </w:r>
    </w:p>
    <w:p w:rsidR="00E178FD" w:rsidRDefault="00E178FD" w:rsidP="00E178FD">
      <w:pPr>
        <w:overflowPunct w:val="0"/>
        <w:adjustRightInd w:val="0"/>
        <w:spacing w:line="320" w:lineRule="exact"/>
        <w:textAlignment w:val="baseline"/>
        <w:rPr>
          <w:rFonts w:asciiTheme="minorEastAsia" w:hAnsiTheme="minorEastAsia" w:cs="ＭＳ 明朝"/>
          <w:color w:val="000000"/>
          <w:spacing w:val="4"/>
          <w:kern w:val="0"/>
        </w:rPr>
      </w:pPr>
      <w:r>
        <w:rPr>
          <w:rFonts w:asciiTheme="minorEastAsia" w:hAnsiTheme="minorEastAsia" w:cs="ＭＳ 明朝" w:hint="eastAsia"/>
          <w:color w:val="000000"/>
          <w:spacing w:val="4"/>
          <w:kern w:val="0"/>
        </w:rPr>
        <w:t>バス　二井田はるき　一般社団法人東京バス協会常務理事</w:t>
      </w:r>
    </w:p>
    <w:p w:rsidR="00E178FD" w:rsidRDefault="00E178FD" w:rsidP="00E178FD">
      <w:pPr>
        <w:overflowPunct w:val="0"/>
        <w:adjustRightInd w:val="0"/>
        <w:spacing w:line="320" w:lineRule="exact"/>
        <w:textAlignment w:val="baseline"/>
        <w:rPr>
          <w:rFonts w:asciiTheme="minorEastAsia" w:hAnsiTheme="minorEastAsia" w:cs="ＭＳ 明朝"/>
          <w:color w:val="000000"/>
          <w:spacing w:val="4"/>
          <w:kern w:val="0"/>
        </w:rPr>
      </w:pPr>
      <w:r>
        <w:rPr>
          <w:rFonts w:asciiTheme="minorEastAsia" w:hAnsiTheme="minorEastAsia" w:cs="ＭＳ 明朝" w:hint="eastAsia"/>
          <w:color w:val="000000"/>
          <w:spacing w:val="4"/>
          <w:kern w:val="0"/>
        </w:rPr>
        <w:t>商業　伊藤廣幸　一般社団法人日本フランチャイズチェーン協会専務理事</w:t>
      </w:r>
    </w:p>
    <w:p w:rsidR="00E178FD" w:rsidRDefault="00E178FD" w:rsidP="00E178FD">
      <w:pPr>
        <w:overflowPunct w:val="0"/>
        <w:adjustRightInd w:val="0"/>
        <w:spacing w:line="320" w:lineRule="exact"/>
        <w:textAlignment w:val="baseline"/>
        <w:rPr>
          <w:rFonts w:asciiTheme="minorEastAsia" w:hAnsiTheme="minorEastAsia" w:cs="ＭＳ 明朝"/>
          <w:color w:val="000000"/>
          <w:spacing w:val="4"/>
          <w:kern w:val="0"/>
        </w:rPr>
      </w:pPr>
      <w:r>
        <w:rPr>
          <w:rFonts w:asciiTheme="minorEastAsia" w:hAnsiTheme="minorEastAsia" w:cs="ＭＳ 明朝" w:hint="eastAsia"/>
          <w:color w:val="000000"/>
          <w:spacing w:val="4"/>
          <w:kern w:val="0"/>
        </w:rPr>
        <w:t>商工会議所　西尾昇治　東京商工会議所常務理事</w:t>
      </w:r>
    </w:p>
    <w:p w:rsidR="00E178FD" w:rsidRDefault="00E178FD" w:rsidP="00E178FD">
      <w:pPr>
        <w:overflowPunct w:val="0"/>
        <w:adjustRightInd w:val="0"/>
        <w:spacing w:line="320" w:lineRule="exact"/>
        <w:textAlignment w:val="baseline"/>
        <w:rPr>
          <w:rFonts w:asciiTheme="minorEastAsia" w:hAnsiTheme="minorEastAsia" w:cs="ＭＳ 明朝"/>
          <w:color w:val="000000"/>
          <w:spacing w:val="4"/>
          <w:kern w:val="0"/>
        </w:rPr>
      </w:pPr>
      <w:r>
        <w:rPr>
          <w:rFonts w:asciiTheme="minorEastAsia" w:hAnsiTheme="minorEastAsia" w:cs="ＭＳ 明朝" w:hint="eastAsia"/>
          <w:color w:val="000000"/>
          <w:spacing w:val="4"/>
          <w:kern w:val="0"/>
        </w:rPr>
        <w:t>ホテル　岩佐えみこ　一般社団法人日本ホテル協会事務局長</w:t>
      </w:r>
    </w:p>
    <w:p w:rsidR="00E178FD" w:rsidRDefault="00E178FD" w:rsidP="00E178FD">
      <w:pPr>
        <w:overflowPunct w:val="0"/>
        <w:adjustRightInd w:val="0"/>
        <w:spacing w:line="320" w:lineRule="exact"/>
        <w:textAlignment w:val="baseline"/>
        <w:rPr>
          <w:rFonts w:asciiTheme="minorEastAsia" w:hAnsiTheme="minorEastAsia" w:cs="ＭＳ 明朝"/>
          <w:color w:val="000000"/>
          <w:spacing w:val="4"/>
          <w:kern w:val="0"/>
        </w:rPr>
      </w:pPr>
      <w:r>
        <w:rPr>
          <w:rFonts w:asciiTheme="minorEastAsia" w:hAnsiTheme="minorEastAsia" w:cs="ＭＳ 明朝" w:hint="eastAsia"/>
          <w:color w:val="000000"/>
          <w:spacing w:val="4"/>
          <w:kern w:val="0"/>
        </w:rPr>
        <w:t>都民１０名</w:t>
      </w:r>
    </w:p>
    <w:p w:rsidR="00E178FD" w:rsidRDefault="00E178FD" w:rsidP="00E178FD">
      <w:pPr>
        <w:overflowPunct w:val="0"/>
        <w:adjustRightInd w:val="0"/>
        <w:spacing w:line="320" w:lineRule="exact"/>
        <w:textAlignment w:val="baseline"/>
        <w:rPr>
          <w:rFonts w:asciiTheme="minorEastAsia" w:hAnsiTheme="minorEastAsia" w:cs="ＭＳ 明朝"/>
          <w:color w:val="000000"/>
          <w:spacing w:val="4"/>
          <w:kern w:val="0"/>
        </w:rPr>
      </w:pPr>
      <w:r>
        <w:rPr>
          <w:rFonts w:asciiTheme="minorEastAsia" w:hAnsiTheme="minorEastAsia" w:cs="ＭＳ 明朝" w:hint="eastAsia"/>
          <w:color w:val="000000"/>
          <w:spacing w:val="4"/>
          <w:kern w:val="0"/>
        </w:rPr>
        <w:t>障害者団体　市橋博　障害者と家族の生活と権利を守る都民連絡会会長</w:t>
      </w:r>
    </w:p>
    <w:p w:rsidR="00E178FD" w:rsidRDefault="00E178FD" w:rsidP="00E178FD">
      <w:pPr>
        <w:overflowPunct w:val="0"/>
        <w:adjustRightInd w:val="0"/>
        <w:spacing w:line="320" w:lineRule="exact"/>
        <w:textAlignment w:val="baseline"/>
        <w:rPr>
          <w:rFonts w:asciiTheme="minorEastAsia" w:hAnsiTheme="minorEastAsia" w:cs="ＭＳ 明朝"/>
          <w:color w:val="000000"/>
          <w:spacing w:val="4"/>
          <w:kern w:val="0"/>
        </w:rPr>
      </w:pPr>
      <w:r>
        <w:rPr>
          <w:rFonts w:asciiTheme="minorEastAsia" w:hAnsiTheme="minorEastAsia" w:cs="ＭＳ 明朝" w:hint="eastAsia"/>
          <w:color w:val="000000"/>
          <w:spacing w:val="4"/>
          <w:kern w:val="0"/>
        </w:rPr>
        <w:t>障害者団体　越智大輔　公益社団法人東京聴覚障害者総合支援機構東京都聴覚障害者連盟事務局長</w:t>
      </w:r>
    </w:p>
    <w:p w:rsidR="00E178FD" w:rsidRDefault="00E178FD" w:rsidP="00E178FD">
      <w:pPr>
        <w:overflowPunct w:val="0"/>
        <w:adjustRightInd w:val="0"/>
        <w:spacing w:line="320" w:lineRule="exact"/>
        <w:textAlignment w:val="baseline"/>
        <w:rPr>
          <w:rFonts w:asciiTheme="minorEastAsia" w:hAnsiTheme="minorEastAsia" w:cs="ＭＳ 明朝"/>
          <w:color w:val="000000"/>
          <w:spacing w:val="4"/>
          <w:kern w:val="0"/>
        </w:rPr>
      </w:pPr>
      <w:r>
        <w:rPr>
          <w:rFonts w:asciiTheme="minorEastAsia" w:hAnsiTheme="minorEastAsia" w:cs="ＭＳ 明朝" w:hint="eastAsia"/>
          <w:color w:val="000000"/>
          <w:spacing w:val="4"/>
          <w:kern w:val="0"/>
        </w:rPr>
        <w:t>障害者団体　笹川よしひこ　公益社団法人東京都盲人福祉協会会長</w:t>
      </w:r>
    </w:p>
    <w:p w:rsidR="00E178FD" w:rsidRDefault="00E178FD" w:rsidP="00E178FD">
      <w:pPr>
        <w:overflowPunct w:val="0"/>
        <w:adjustRightInd w:val="0"/>
        <w:spacing w:line="320" w:lineRule="exact"/>
        <w:textAlignment w:val="baseline"/>
        <w:rPr>
          <w:rFonts w:asciiTheme="minorEastAsia" w:hAnsiTheme="minorEastAsia" w:cs="ＭＳ 明朝"/>
          <w:color w:val="000000"/>
          <w:spacing w:val="4"/>
          <w:kern w:val="0"/>
        </w:rPr>
      </w:pPr>
      <w:r>
        <w:rPr>
          <w:rFonts w:asciiTheme="minorEastAsia" w:hAnsiTheme="minorEastAsia" w:cs="ＭＳ 明朝" w:hint="eastAsia"/>
          <w:color w:val="000000"/>
          <w:spacing w:val="4"/>
          <w:kern w:val="0"/>
        </w:rPr>
        <w:t>障害者団体　菊地たかし　東京都精神障害者団体連合会事務局長</w:t>
      </w:r>
    </w:p>
    <w:p w:rsidR="00E178FD" w:rsidRDefault="00E178FD" w:rsidP="00E178FD">
      <w:pPr>
        <w:overflowPunct w:val="0"/>
        <w:adjustRightInd w:val="0"/>
        <w:spacing w:line="320" w:lineRule="exact"/>
        <w:textAlignment w:val="baseline"/>
        <w:rPr>
          <w:rFonts w:asciiTheme="minorEastAsia" w:hAnsiTheme="minorEastAsia" w:cs="ＭＳ 明朝"/>
          <w:color w:val="000000"/>
          <w:spacing w:val="4"/>
          <w:kern w:val="0"/>
        </w:rPr>
      </w:pPr>
      <w:r>
        <w:rPr>
          <w:rFonts w:asciiTheme="minorEastAsia" w:hAnsiTheme="minorEastAsia" w:cs="ＭＳ 明朝" w:hint="eastAsia"/>
          <w:color w:val="000000"/>
          <w:spacing w:val="4"/>
          <w:kern w:val="0"/>
        </w:rPr>
        <w:t>障害者団体　永田直子　社会福祉法人東京都知的障害者育成会副理事長</w:t>
      </w:r>
    </w:p>
    <w:p w:rsidR="00E178FD" w:rsidRDefault="00E178FD" w:rsidP="00E178FD">
      <w:pPr>
        <w:overflowPunct w:val="0"/>
        <w:adjustRightInd w:val="0"/>
        <w:spacing w:line="320" w:lineRule="exact"/>
        <w:textAlignment w:val="baseline"/>
        <w:rPr>
          <w:rFonts w:asciiTheme="minorEastAsia" w:hAnsiTheme="minorEastAsia" w:cs="ＭＳ 明朝"/>
          <w:color w:val="000000"/>
          <w:spacing w:val="4"/>
          <w:kern w:val="0"/>
        </w:rPr>
      </w:pPr>
      <w:r>
        <w:rPr>
          <w:rFonts w:asciiTheme="minorEastAsia" w:hAnsiTheme="minorEastAsia" w:cs="ＭＳ 明朝" w:hint="eastAsia"/>
          <w:color w:val="000000"/>
          <w:spacing w:val="4"/>
          <w:kern w:val="0"/>
        </w:rPr>
        <w:t>育児グループ　横矢真理　ＮＰＯ子どもの危機回避研究所所長</w:t>
      </w:r>
    </w:p>
    <w:p w:rsidR="00E178FD" w:rsidRDefault="00E178FD" w:rsidP="00E178FD">
      <w:pPr>
        <w:overflowPunct w:val="0"/>
        <w:adjustRightInd w:val="0"/>
        <w:spacing w:line="320" w:lineRule="exact"/>
        <w:textAlignment w:val="baseline"/>
        <w:rPr>
          <w:rFonts w:asciiTheme="minorEastAsia" w:hAnsiTheme="minorEastAsia" w:cs="ＭＳ 明朝"/>
          <w:color w:val="000000"/>
          <w:spacing w:val="4"/>
          <w:kern w:val="0"/>
        </w:rPr>
      </w:pPr>
      <w:r>
        <w:rPr>
          <w:rFonts w:asciiTheme="minorEastAsia" w:hAnsiTheme="minorEastAsia" w:cs="ＭＳ 明朝" w:hint="eastAsia"/>
          <w:color w:val="000000"/>
          <w:spacing w:val="4"/>
          <w:kern w:val="0"/>
        </w:rPr>
        <w:t>高齢者グループ　高橋景市　公益社団法人東京都老人クラブ連合会副会長</w:t>
      </w:r>
    </w:p>
    <w:p w:rsidR="00E178FD" w:rsidRDefault="00E178FD" w:rsidP="00E178FD">
      <w:pPr>
        <w:overflowPunct w:val="0"/>
        <w:adjustRightInd w:val="0"/>
        <w:spacing w:line="320" w:lineRule="exact"/>
        <w:textAlignment w:val="baseline"/>
        <w:rPr>
          <w:rFonts w:asciiTheme="minorEastAsia" w:hAnsiTheme="minorEastAsia" w:cs="ＭＳ 明朝"/>
          <w:color w:val="000000"/>
          <w:spacing w:val="4"/>
          <w:kern w:val="0"/>
        </w:rPr>
      </w:pPr>
      <w:r>
        <w:rPr>
          <w:rFonts w:asciiTheme="minorEastAsia" w:hAnsiTheme="minorEastAsia" w:cs="ＭＳ 明朝" w:hint="eastAsia"/>
          <w:color w:val="000000"/>
          <w:spacing w:val="4"/>
          <w:kern w:val="0"/>
        </w:rPr>
        <w:t>公募委員　鈴木伸子（品川区）　公募委員　篠崎まゆみ（世田谷区）　公募委員　本田茂樹（豊島区）</w:t>
      </w:r>
    </w:p>
    <w:p w:rsidR="00E178FD" w:rsidRDefault="00E178FD" w:rsidP="00E178FD">
      <w:pPr>
        <w:overflowPunct w:val="0"/>
        <w:adjustRightInd w:val="0"/>
        <w:spacing w:line="320" w:lineRule="exact"/>
        <w:textAlignment w:val="baseline"/>
        <w:rPr>
          <w:rFonts w:asciiTheme="minorEastAsia" w:hAnsiTheme="minorEastAsia" w:cs="ＭＳ 明朝"/>
          <w:color w:val="000000"/>
          <w:spacing w:val="4"/>
          <w:kern w:val="0"/>
        </w:rPr>
      </w:pPr>
      <w:r>
        <w:rPr>
          <w:rFonts w:asciiTheme="minorEastAsia" w:hAnsiTheme="minorEastAsia" w:cs="ＭＳ 明朝" w:hint="eastAsia"/>
          <w:color w:val="000000"/>
          <w:spacing w:val="4"/>
          <w:kern w:val="0"/>
        </w:rPr>
        <w:t>行政関係機関５名</w:t>
      </w:r>
    </w:p>
    <w:p w:rsidR="00E178FD" w:rsidRDefault="00E178FD" w:rsidP="00E178FD">
      <w:pPr>
        <w:overflowPunct w:val="0"/>
        <w:adjustRightInd w:val="0"/>
        <w:spacing w:line="320" w:lineRule="exact"/>
        <w:textAlignment w:val="baseline"/>
        <w:rPr>
          <w:rFonts w:asciiTheme="minorEastAsia" w:hAnsiTheme="minorEastAsia" w:cs="ＭＳ 明朝"/>
          <w:color w:val="000000"/>
          <w:spacing w:val="4"/>
          <w:kern w:val="0"/>
        </w:rPr>
      </w:pPr>
      <w:r>
        <w:rPr>
          <w:rFonts w:asciiTheme="minorEastAsia" w:hAnsiTheme="minorEastAsia" w:cs="ＭＳ 明朝" w:hint="eastAsia"/>
          <w:color w:val="000000"/>
          <w:spacing w:val="4"/>
          <w:kern w:val="0"/>
        </w:rPr>
        <w:t>国　吉田まさのり　厚生労働省社会・援護局障害保健福祉部企画課自立支援振興室長（平成29年9月4日まで）</w:t>
      </w:r>
    </w:p>
    <w:p w:rsidR="00E178FD" w:rsidRDefault="00E178FD" w:rsidP="00E178FD">
      <w:pPr>
        <w:overflowPunct w:val="0"/>
        <w:adjustRightInd w:val="0"/>
        <w:spacing w:line="320" w:lineRule="exact"/>
        <w:textAlignment w:val="baseline"/>
        <w:rPr>
          <w:rFonts w:ascii="ＭＳ 明朝" w:hAnsi="ＭＳ 明朝" w:cs="ＭＳ 明朝"/>
          <w:color w:val="000000"/>
          <w:spacing w:val="4"/>
          <w:kern w:val="0"/>
        </w:rPr>
      </w:pPr>
      <w:r>
        <w:rPr>
          <w:rFonts w:asciiTheme="minorEastAsia" w:hAnsiTheme="minorEastAsia" w:cs="ＭＳ 明朝" w:hint="eastAsia"/>
          <w:color w:val="000000"/>
          <w:spacing w:val="4"/>
          <w:kern w:val="0"/>
        </w:rPr>
        <w:t xml:space="preserve">国　田仲のりやす　</w:t>
      </w:r>
      <w:r w:rsidRPr="00F01F97">
        <w:rPr>
          <w:rFonts w:ascii="ＭＳ 明朝" w:eastAsia="ＭＳ 明朝" w:hAnsi="ＭＳ 明朝" w:cs="ＭＳ 明朝" w:hint="eastAsia"/>
          <w:color w:val="000000"/>
          <w:spacing w:val="4"/>
          <w:kern w:val="0"/>
        </w:rPr>
        <w:t>厚生労働省社会・援護局障害保健福祉部企画課自立支援振興室長（平成29年9月</w:t>
      </w:r>
      <w:r>
        <w:rPr>
          <w:rFonts w:ascii="ＭＳ 明朝" w:hAnsi="ＭＳ 明朝" w:cs="ＭＳ 明朝" w:hint="eastAsia"/>
          <w:color w:val="000000"/>
          <w:spacing w:val="4"/>
          <w:kern w:val="0"/>
        </w:rPr>
        <w:t>5</w:t>
      </w:r>
      <w:r w:rsidRPr="00F01F97">
        <w:rPr>
          <w:rFonts w:ascii="ＭＳ 明朝" w:eastAsia="ＭＳ 明朝" w:hAnsi="ＭＳ 明朝" w:cs="ＭＳ 明朝" w:hint="eastAsia"/>
          <w:color w:val="000000"/>
          <w:spacing w:val="4"/>
          <w:kern w:val="0"/>
        </w:rPr>
        <w:t>日</w:t>
      </w:r>
      <w:r>
        <w:rPr>
          <w:rFonts w:ascii="ＭＳ 明朝" w:hAnsi="ＭＳ 明朝" w:cs="ＭＳ 明朝" w:hint="eastAsia"/>
          <w:color w:val="000000"/>
          <w:spacing w:val="4"/>
          <w:kern w:val="0"/>
        </w:rPr>
        <w:t>から</w:t>
      </w:r>
      <w:r w:rsidRPr="00F01F97">
        <w:rPr>
          <w:rFonts w:ascii="ＭＳ 明朝" w:eastAsia="ＭＳ 明朝" w:hAnsi="ＭＳ 明朝" w:cs="ＭＳ 明朝" w:hint="eastAsia"/>
          <w:color w:val="000000"/>
          <w:spacing w:val="4"/>
          <w:kern w:val="0"/>
        </w:rPr>
        <w:t>）</w:t>
      </w:r>
    </w:p>
    <w:p w:rsidR="00E178FD" w:rsidRDefault="00E178FD" w:rsidP="00E178FD">
      <w:pPr>
        <w:overflowPunct w:val="0"/>
        <w:adjustRightInd w:val="0"/>
        <w:spacing w:line="320" w:lineRule="exact"/>
        <w:textAlignment w:val="baseline"/>
        <w:rPr>
          <w:rFonts w:ascii="ＭＳ 明朝" w:hAnsi="ＭＳ 明朝" w:cs="ＭＳ 明朝"/>
          <w:color w:val="000000"/>
          <w:spacing w:val="4"/>
          <w:kern w:val="0"/>
        </w:rPr>
      </w:pPr>
      <w:r>
        <w:rPr>
          <w:rFonts w:ascii="ＭＳ 明朝" w:hAnsi="ＭＳ 明朝" w:cs="ＭＳ 明朝" w:hint="eastAsia"/>
          <w:color w:val="000000"/>
          <w:spacing w:val="4"/>
          <w:kern w:val="0"/>
        </w:rPr>
        <w:t>国　長井のぶかず　国土交通省総合政策局安心生活政策課長</w:t>
      </w:r>
    </w:p>
    <w:p w:rsidR="00E178FD" w:rsidRDefault="00E178FD" w:rsidP="00E178FD">
      <w:pPr>
        <w:overflowPunct w:val="0"/>
        <w:adjustRightInd w:val="0"/>
        <w:spacing w:line="320" w:lineRule="exact"/>
        <w:textAlignment w:val="baseline"/>
        <w:rPr>
          <w:rFonts w:ascii="ＭＳ 明朝" w:hAnsi="ＭＳ 明朝" w:cs="ＭＳ 明朝"/>
          <w:color w:val="000000"/>
          <w:spacing w:val="4"/>
          <w:kern w:val="0"/>
        </w:rPr>
      </w:pPr>
      <w:r>
        <w:rPr>
          <w:rFonts w:ascii="ＭＳ 明朝" w:hAnsi="ＭＳ 明朝" w:cs="ＭＳ 明朝" w:hint="eastAsia"/>
          <w:color w:val="000000"/>
          <w:spacing w:val="4"/>
          <w:kern w:val="0"/>
        </w:rPr>
        <w:t>国　石崎和志　国土交通省住宅局建築指導課長（平成29年9月25日まで）</w:t>
      </w:r>
    </w:p>
    <w:p w:rsidR="00E178FD" w:rsidRDefault="00E178FD" w:rsidP="00E178FD">
      <w:pPr>
        <w:overflowPunct w:val="0"/>
        <w:adjustRightInd w:val="0"/>
        <w:spacing w:line="320" w:lineRule="exact"/>
        <w:textAlignment w:val="baseline"/>
        <w:rPr>
          <w:rFonts w:ascii="ＭＳ 明朝" w:hAnsi="ＭＳ 明朝" w:cs="ＭＳ 明朝"/>
          <w:color w:val="000000"/>
          <w:spacing w:val="4"/>
          <w:kern w:val="0"/>
        </w:rPr>
      </w:pPr>
      <w:r>
        <w:rPr>
          <w:rFonts w:ascii="ＭＳ 明朝" w:hAnsi="ＭＳ 明朝" w:cs="ＭＳ 明朝" w:hint="eastAsia"/>
          <w:color w:val="000000"/>
          <w:spacing w:val="4"/>
          <w:kern w:val="0"/>
        </w:rPr>
        <w:t>国　淡野ひろひさ　国土交通省住宅局建築指導課長（平成29年9月26日から）</w:t>
      </w:r>
    </w:p>
    <w:p w:rsidR="00E178FD" w:rsidRDefault="00E178FD" w:rsidP="00E178FD">
      <w:pPr>
        <w:overflowPunct w:val="0"/>
        <w:adjustRightInd w:val="0"/>
        <w:spacing w:line="320" w:lineRule="exact"/>
        <w:textAlignment w:val="baseline"/>
        <w:rPr>
          <w:rFonts w:asciiTheme="minorEastAsia" w:hAnsiTheme="minorEastAsia" w:cs="ＭＳ 明朝"/>
          <w:color w:val="000000"/>
          <w:spacing w:val="4"/>
          <w:kern w:val="0"/>
        </w:rPr>
      </w:pPr>
      <w:r>
        <w:rPr>
          <w:rFonts w:asciiTheme="minorEastAsia" w:hAnsiTheme="minorEastAsia" w:cs="ＭＳ 明朝" w:hint="eastAsia"/>
          <w:color w:val="000000"/>
          <w:spacing w:val="4"/>
          <w:kern w:val="0"/>
        </w:rPr>
        <w:t>特別区　前川あきお　練馬区長　市町村　加藤育男　福生市長　以上28名</w:t>
      </w:r>
    </w:p>
    <w:p w:rsidR="00E178FD" w:rsidRPr="00F01F97" w:rsidRDefault="00E178FD" w:rsidP="00E178FD">
      <w:pPr>
        <w:overflowPunct w:val="0"/>
        <w:adjustRightInd w:val="0"/>
        <w:spacing w:line="320" w:lineRule="exact"/>
        <w:textAlignment w:val="baseline"/>
        <w:rPr>
          <w:rFonts w:asciiTheme="minorEastAsia" w:hAnsiTheme="minorEastAsia" w:cs="ＭＳ 明朝"/>
          <w:color w:val="000000"/>
          <w:spacing w:val="4"/>
          <w:kern w:val="0"/>
        </w:rPr>
      </w:pPr>
      <w:r w:rsidRPr="00F01F97">
        <w:rPr>
          <w:rFonts w:asciiTheme="minorEastAsia" w:hAnsiTheme="minorEastAsia" w:hint="eastAsia"/>
        </w:rPr>
        <w:t>なお専門部会委員は</w:t>
      </w:r>
      <w:r>
        <w:rPr>
          <w:rFonts w:asciiTheme="minorEastAsia" w:hAnsiTheme="minorEastAsia" w:hint="eastAsia"/>
        </w:rPr>
        <w:t>、</w:t>
      </w:r>
      <w:r w:rsidRPr="00F01F97">
        <w:rPr>
          <w:rFonts w:asciiTheme="minorEastAsia" w:hAnsiTheme="minorEastAsia" w:hint="eastAsia"/>
        </w:rPr>
        <w:t>東京都福祉のまちづくり推進協議会委員</w:t>
      </w:r>
      <w:r>
        <w:rPr>
          <w:rFonts w:asciiTheme="minorEastAsia" w:hAnsiTheme="minorEastAsia"/>
        </w:rPr>
        <w:t>2</w:t>
      </w:r>
      <w:r>
        <w:rPr>
          <w:rFonts w:asciiTheme="minorEastAsia" w:hAnsiTheme="minorEastAsia" w:hint="eastAsia"/>
        </w:rPr>
        <w:t>8</w:t>
      </w:r>
      <w:r w:rsidRPr="00F01F97">
        <w:rPr>
          <w:rFonts w:asciiTheme="minorEastAsia" w:hAnsiTheme="minorEastAsia" w:hint="eastAsia"/>
        </w:rPr>
        <w:t>名のうち行政関係機関５名を除いた</w:t>
      </w:r>
      <w:r w:rsidRPr="00F01F97">
        <w:rPr>
          <w:rFonts w:asciiTheme="minorEastAsia" w:hAnsiTheme="minorEastAsia"/>
        </w:rPr>
        <w:t>2</w:t>
      </w:r>
      <w:r>
        <w:rPr>
          <w:rFonts w:asciiTheme="minorEastAsia" w:hAnsiTheme="minorEastAsia" w:hint="eastAsia"/>
        </w:rPr>
        <w:t>3名で構成されています。専門部会長は高橋ぎへい</w:t>
      </w:r>
      <w:r w:rsidRPr="00F01F97">
        <w:rPr>
          <w:rFonts w:asciiTheme="minorEastAsia" w:hAnsiTheme="minorEastAsia" w:hint="eastAsia"/>
        </w:rPr>
        <w:t>委員です。</w:t>
      </w:r>
    </w:p>
    <w:p w:rsidR="00E178FD" w:rsidRPr="00E178FD" w:rsidRDefault="00E178FD" w:rsidP="002E6962">
      <w:pPr>
        <w:widowControl/>
        <w:jc w:val="left"/>
        <w:rPr>
          <w:rFonts w:ascii="ＭＳ ゴシック" w:eastAsia="ＭＳ ゴシック" w:hAnsi="ＭＳ ゴシック" w:cs="ＭＳ 明朝"/>
          <w:color w:val="000000"/>
          <w:spacing w:val="4"/>
          <w:kern w:val="0"/>
          <w:sz w:val="28"/>
          <w:szCs w:val="28"/>
        </w:rPr>
      </w:pPr>
    </w:p>
    <w:sectPr w:rsidR="00E178FD" w:rsidRPr="00E178FD" w:rsidSect="002A5824">
      <w:type w:val="continuous"/>
      <w:pgSz w:w="11906" w:h="16838" w:code="9"/>
      <w:pgMar w:top="1418" w:right="1191" w:bottom="1418" w:left="1191" w:header="851" w:footer="992" w:gutter="0"/>
      <w:pgNumType w:fmt="numberInDash"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340" w:rsidRDefault="00624340" w:rsidP="00390815">
      <w:r>
        <w:separator/>
      </w:r>
    </w:p>
  </w:endnote>
  <w:endnote w:type="continuationSeparator" w:id="0">
    <w:p w:rsidR="00624340" w:rsidRDefault="00624340" w:rsidP="00390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8FD" w:rsidRDefault="00E178FD">
    <w:pPr>
      <w:pStyle w:val="a5"/>
      <w:jc w:val="center"/>
    </w:pPr>
  </w:p>
  <w:p w:rsidR="00E178FD" w:rsidRDefault="00E178F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8FD" w:rsidRDefault="00E178F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340" w:rsidRDefault="00624340" w:rsidP="00390815">
      <w:r>
        <w:separator/>
      </w:r>
    </w:p>
  </w:footnote>
  <w:footnote w:type="continuationSeparator" w:id="0">
    <w:p w:rsidR="00624340" w:rsidRDefault="00624340" w:rsidP="003908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AFE"/>
    <w:rsid w:val="0000019B"/>
    <w:rsid w:val="000012B1"/>
    <w:rsid w:val="00002BBF"/>
    <w:rsid w:val="000030D6"/>
    <w:rsid w:val="000068EF"/>
    <w:rsid w:val="000101E3"/>
    <w:rsid w:val="0001623E"/>
    <w:rsid w:val="000164FA"/>
    <w:rsid w:val="00017098"/>
    <w:rsid w:val="00022337"/>
    <w:rsid w:val="00031931"/>
    <w:rsid w:val="00032458"/>
    <w:rsid w:val="000348D1"/>
    <w:rsid w:val="00040822"/>
    <w:rsid w:val="00040DDC"/>
    <w:rsid w:val="00046BD2"/>
    <w:rsid w:val="00050C36"/>
    <w:rsid w:val="00052732"/>
    <w:rsid w:val="000531F6"/>
    <w:rsid w:val="0005769C"/>
    <w:rsid w:val="00070402"/>
    <w:rsid w:val="00071B16"/>
    <w:rsid w:val="00071D86"/>
    <w:rsid w:val="00072629"/>
    <w:rsid w:val="00074FEF"/>
    <w:rsid w:val="00077FD1"/>
    <w:rsid w:val="00080DAF"/>
    <w:rsid w:val="000842BA"/>
    <w:rsid w:val="00084357"/>
    <w:rsid w:val="0009156E"/>
    <w:rsid w:val="000921FB"/>
    <w:rsid w:val="000926BE"/>
    <w:rsid w:val="00092BFF"/>
    <w:rsid w:val="00094289"/>
    <w:rsid w:val="000A113F"/>
    <w:rsid w:val="000A3250"/>
    <w:rsid w:val="000A7613"/>
    <w:rsid w:val="000B05BC"/>
    <w:rsid w:val="000B1ABF"/>
    <w:rsid w:val="000B2687"/>
    <w:rsid w:val="000B32B3"/>
    <w:rsid w:val="000C3AE3"/>
    <w:rsid w:val="000C4102"/>
    <w:rsid w:val="000C6ECB"/>
    <w:rsid w:val="000D78FB"/>
    <w:rsid w:val="000E485F"/>
    <w:rsid w:val="000E50AB"/>
    <w:rsid w:val="000E5146"/>
    <w:rsid w:val="000E7D31"/>
    <w:rsid w:val="000F3ED4"/>
    <w:rsid w:val="000F6CF8"/>
    <w:rsid w:val="001000BB"/>
    <w:rsid w:val="001019C7"/>
    <w:rsid w:val="00105509"/>
    <w:rsid w:val="00105683"/>
    <w:rsid w:val="00105840"/>
    <w:rsid w:val="00106766"/>
    <w:rsid w:val="00115814"/>
    <w:rsid w:val="00116778"/>
    <w:rsid w:val="00121253"/>
    <w:rsid w:val="001239B9"/>
    <w:rsid w:val="00130B16"/>
    <w:rsid w:val="00130EC0"/>
    <w:rsid w:val="0013107A"/>
    <w:rsid w:val="001316A3"/>
    <w:rsid w:val="001373A1"/>
    <w:rsid w:val="00137642"/>
    <w:rsid w:val="00140F48"/>
    <w:rsid w:val="001560A0"/>
    <w:rsid w:val="00161B3C"/>
    <w:rsid w:val="00167001"/>
    <w:rsid w:val="00176160"/>
    <w:rsid w:val="0017787C"/>
    <w:rsid w:val="0018077A"/>
    <w:rsid w:val="0018580A"/>
    <w:rsid w:val="00185F4D"/>
    <w:rsid w:val="00186E9B"/>
    <w:rsid w:val="00192E65"/>
    <w:rsid w:val="001A2117"/>
    <w:rsid w:val="001B0559"/>
    <w:rsid w:val="001B4D41"/>
    <w:rsid w:val="001B5C2C"/>
    <w:rsid w:val="001C03FD"/>
    <w:rsid w:val="001C15FD"/>
    <w:rsid w:val="001C2864"/>
    <w:rsid w:val="001C543E"/>
    <w:rsid w:val="001D6055"/>
    <w:rsid w:val="001D72BA"/>
    <w:rsid w:val="001E4376"/>
    <w:rsid w:val="001F0BEE"/>
    <w:rsid w:val="001F0EB6"/>
    <w:rsid w:val="001F35A3"/>
    <w:rsid w:val="001F46A5"/>
    <w:rsid w:val="001F7F7C"/>
    <w:rsid w:val="0020486B"/>
    <w:rsid w:val="002055FF"/>
    <w:rsid w:val="0020586F"/>
    <w:rsid w:val="002124BD"/>
    <w:rsid w:val="00217770"/>
    <w:rsid w:val="002220BD"/>
    <w:rsid w:val="002239F2"/>
    <w:rsid w:val="00224278"/>
    <w:rsid w:val="00227863"/>
    <w:rsid w:val="0023260B"/>
    <w:rsid w:val="00234415"/>
    <w:rsid w:val="00234F08"/>
    <w:rsid w:val="00234FF7"/>
    <w:rsid w:val="0024485A"/>
    <w:rsid w:val="00247297"/>
    <w:rsid w:val="00250526"/>
    <w:rsid w:val="002558B5"/>
    <w:rsid w:val="0026062D"/>
    <w:rsid w:val="00263F34"/>
    <w:rsid w:val="00274408"/>
    <w:rsid w:val="0027505A"/>
    <w:rsid w:val="00287B4D"/>
    <w:rsid w:val="0029188D"/>
    <w:rsid w:val="002941D8"/>
    <w:rsid w:val="00297D3F"/>
    <w:rsid w:val="002A1F21"/>
    <w:rsid w:val="002A5824"/>
    <w:rsid w:val="002A5CB3"/>
    <w:rsid w:val="002B05BF"/>
    <w:rsid w:val="002B2FC7"/>
    <w:rsid w:val="002C61FC"/>
    <w:rsid w:val="002D53A1"/>
    <w:rsid w:val="002E05CA"/>
    <w:rsid w:val="002E3003"/>
    <w:rsid w:val="002E306E"/>
    <w:rsid w:val="002E459C"/>
    <w:rsid w:val="002E68BD"/>
    <w:rsid w:val="002E6962"/>
    <w:rsid w:val="002E7C58"/>
    <w:rsid w:val="002F10C5"/>
    <w:rsid w:val="00303E32"/>
    <w:rsid w:val="003110E2"/>
    <w:rsid w:val="00313BA5"/>
    <w:rsid w:val="00315AF4"/>
    <w:rsid w:val="003172AF"/>
    <w:rsid w:val="00320F47"/>
    <w:rsid w:val="00324594"/>
    <w:rsid w:val="00324EAF"/>
    <w:rsid w:val="00325E4E"/>
    <w:rsid w:val="00330338"/>
    <w:rsid w:val="00334F3A"/>
    <w:rsid w:val="0033672F"/>
    <w:rsid w:val="00344499"/>
    <w:rsid w:val="00346001"/>
    <w:rsid w:val="00346D37"/>
    <w:rsid w:val="00347FBD"/>
    <w:rsid w:val="00350A09"/>
    <w:rsid w:val="0035370D"/>
    <w:rsid w:val="00353C92"/>
    <w:rsid w:val="003545FF"/>
    <w:rsid w:val="00357C94"/>
    <w:rsid w:val="003671AB"/>
    <w:rsid w:val="0037504A"/>
    <w:rsid w:val="00380B4D"/>
    <w:rsid w:val="0038216A"/>
    <w:rsid w:val="00384855"/>
    <w:rsid w:val="00387ABF"/>
    <w:rsid w:val="00387F3B"/>
    <w:rsid w:val="00390815"/>
    <w:rsid w:val="00395775"/>
    <w:rsid w:val="003A1B75"/>
    <w:rsid w:val="003A5B88"/>
    <w:rsid w:val="003A66CC"/>
    <w:rsid w:val="003B5F21"/>
    <w:rsid w:val="003B6122"/>
    <w:rsid w:val="003C3010"/>
    <w:rsid w:val="003C79DE"/>
    <w:rsid w:val="003D439A"/>
    <w:rsid w:val="003D5B07"/>
    <w:rsid w:val="003D7E38"/>
    <w:rsid w:val="003E37A4"/>
    <w:rsid w:val="003E4ADB"/>
    <w:rsid w:val="003E6227"/>
    <w:rsid w:val="003F1492"/>
    <w:rsid w:val="00401898"/>
    <w:rsid w:val="00405197"/>
    <w:rsid w:val="00410C03"/>
    <w:rsid w:val="004114AD"/>
    <w:rsid w:val="00412496"/>
    <w:rsid w:val="004125A0"/>
    <w:rsid w:val="00412F0F"/>
    <w:rsid w:val="00416826"/>
    <w:rsid w:val="00423C63"/>
    <w:rsid w:val="004279E6"/>
    <w:rsid w:val="00433471"/>
    <w:rsid w:val="00436656"/>
    <w:rsid w:val="00443AFC"/>
    <w:rsid w:val="00444DFC"/>
    <w:rsid w:val="004467D5"/>
    <w:rsid w:val="00447C52"/>
    <w:rsid w:val="0045436C"/>
    <w:rsid w:val="00457D1A"/>
    <w:rsid w:val="004607B4"/>
    <w:rsid w:val="00460FAD"/>
    <w:rsid w:val="0046343C"/>
    <w:rsid w:val="00465CD9"/>
    <w:rsid w:val="004660C5"/>
    <w:rsid w:val="0047564E"/>
    <w:rsid w:val="004764AC"/>
    <w:rsid w:val="00477FA7"/>
    <w:rsid w:val="00480561"/>
    <w:rsid w:val="0048642E"/>
    <w:rsid w:val="00487B96"/>
    <w:rsid w:val="00490568"/>
    <w:rsid w:val="00491F03"/>
    <w:rsid w:val="004978B3"/>
    <w:rsid w:val="004A3457"/>
    <w:rsid w:val="004A36B4"/>
    <w:rsid w:val="004B1156"/>
    <w:rsid w:val="004B529B"/>
    <w:rsid w:val="004B7EE3"/>
    <w:rsid w:val="004C05D9"/>
    <w:rsid w:val="004D1E1C"/>
    <w:rsid w:val="004D3EE4"/>
    <w:rsid w:val="004D4205"/>
    <w:rsid w:val="004D6608"/>
    <w:rsid w:val="004D6BCB"/>
    <w:rsid w:val="004D7DC7"/>
    <w:rsid w:val="004E0E05"/>
    <w:rsid w:val="004E1B7F"/>
    <w:rsid w:val="004E5082"/>
    <w:rsid w:val="004E6FCB"/>
    <w:rsid w:val="004E7CB7"/>
    <w:rsid w:val="004F235A"/>
    <w:rsid w:val="004F2A18"/>
    <w:rsid w:val="004F37C2"/>
    <w:rsid w:val="004F54BD"/>
    <w:rsid w:val="004F5662"/>
    <w:rsid w:val="00503449"/>
    <w:rsid w:val="00510179"/>
    <w:rsid w:val="00510C42"/>
    <w:rsid w:val="005325A9"/>
    <w:rsid w:val="00534457"/>
    <w:rsid w:val="005411A9"/>
    <w:rsid w:val="00544A77"/>
    <w:rsid w:val="0054688C"/>
    <w:rsid w:val="00546975"/>
    <w:rsid w:val="00551945"/>
    <w:rsid w:val="00551F7A"/>
    <w:rsid w:val="005554B9"/>
    <w:rsid w:val="00555766"/>
    <w:rsid w:val="00560DAE"/>
    <w:rsid w:val="00561522"/>
    <w:rsid w:val="00563352"/>
    <w:rsid w:val="00563CC1"/>
    <w:rsid w:val="005652E6"/>
    <w:rsid w:val="00571809"/>
    <w:rsid w:val="00572215"/>
    <w:rsid w:val="0057315B"/>
    <w:rsid w:val="00573843"/>
    <w:rsid w:val="00582A40"/>
    <w:rsid w:val="00584636"/>
    <w:rsid w:val="005904F5"/>
    <w:rsid w:val="005A3BD0"/>
    <w:rsid w:val="005A6A02"/>
    <w:rsid w:val="005B0A84"/>
    <w:rsid w:val="005B227B"/>
    <w:rsid w:val="005B5AB9"/>
    <w:rsid w:val="005C59DD"/>
    <w:rsid w:val="005C6648"/>
    <w:rsid w:val="005D6498"/>
    <w:rsid w:val="005E2197"/>
    <w:rsid w:val="005E6124"/>
    <w:rsid w:val="005E6AA8"/>
    <w:rsid w:val="005E70D7"/>
    <w:rsid w:val="005E7985"/>
    <w:rsid w:val="006115BB"/>
    <w:rsid w:val="00611C69"/>
    <w:rsid w:val="00614DE7"/>
    <w:rsid w:val="00616284"/>
    <w:rsid w:val="006201DE"/>
    <w:rsid w:val="0062066F"/>
    <w:rsid w:val="006226AA"/>
    <w:rsid w:val="00623131"/>
    <w:rsid w:val="00624340"/>
    <w:rsid w:val="00625476"/>
    <w:rsid w:val="00625DC9"/>
    <w:rsid w:val="006260A1"/>
    <w:rsid w:val="006311D9"/>
    <w:rsid w:val="006348DF"/>
    <w:rsid w:val="00636C01"/>
    <w:rsid w:val="00641EF7"/>
    <w:rsid w:val="00642641"/>
    <w:rsid w:val="0064449C"/>
    <w:rsid w:val="00646332"/>
    <w:rsid w:val="0064782B"/>
    <w:rsid w:val="00650183"/>
    <w:rsid w:val="00650C63"/>
    <w:rsid w:val="006532B5"/>
    <w:rsid w:val="0065568E"/>
    <w:rsid w:val="006565F7"/>
    <w:rsid w:val="0066184D"/>
    <w:rsid w:val="006669D2"/>
    <w:rsid w:val="00671932"/>
    <w:rsid w:val="00680D97"/>
    <w:rsid w:val="00681AAA"/>
    <w:rsid w:val="00683AFE"/>
    <w:rsid w:val="0068473A"/>
    <w:rsid w:val="00685CB7"/>
    <w:rsid w:val="00685E50"/>
    <w:rsid w:val="00690206"/>
    <w:rsid w:val="00690EB1"/>
    <w:rsid w:val="00693235"/>
    <w:rsid w:val="006A3D9B"/>
    <w:rsid w:val="006A41D1"/>
    <w:rsid w:val="006A6AB1"/>
    <w:rsid w:val="006A79E2"/>
    <w:rsid w:val="006B0148"/>
    <w:rsid w:val="006B2330"/>
    <w:rsid w:val="006B2CEC"/>
    <w:rsid w:val="006B74E0"/>
    <w:rsid w:val="006B7B8B"/>
    <w:rsid w:val="006C2673"/>
    <w:rsid w:val="006C28EB"/>
    <w:rsid w:val="006C4990"/>
    <w:rsid w:val="006C5515"/>
    <w:rsid w:val="006C58A5"/>
    <w:rsid w:val="006C67EE"/>
    <w:rsid w:val="006D0469"/>
    <w:rsid w:val="006D19E6"/>
    <w:rsid w:val="006D66B2"/>
    <w:rsid w:val="006E0B89"/>
    <w:rsid w:val="006E4298"/>
    <w:rsid w:val="006E764F"/>
    <w:rsid w:val="006E7E60"/>
    <w:rsid w:val="006F24AD"/>
    <w:rsid w:val="006F4AB4"/>
    <w:rsid w:val="006F693D"/>
    <w:rsid w:val="00702EF9"/>
    <w:rsid w:val="00703EAB"/>
    <w:rsid w:val="00704C3E"/>
    <w:rsid w:val="00712D7C"/>
    <w:rsid w:val="007158DD"/>
    <w:rsid w:val="00720236"/>
    <w:rsid w:val="007209D5"/>
    <w:rsid w:val="00720CB6"/>
    <w:rsid w:val="0072384D"/>
    <w:rsid w:val="00724DF5"/>
    <w:rsid w:val="007277E7"/>
    <w:rsid w:val="00727C90"/>
    <w:rsid w:val="00732709"/>
    <w:rsid w:val="00733B2C"/>
    <w:rsid w:val="00745777"/>
    <w:rsid w:val="00745E5D"/>
    <w:rsid w:val="00746984"/>
    <w:rsid w:val="00753CF3"/>
    <w:rsid w:val="007552B4"/>
    <w:rsid w:val="00757D5D"/>
    <w:rsid w:val="007602FC"/>
    <w:rsid w:val="00760D37"/>
    <w:rsid w:val="0076415D"/>
    <w:rsid w:val="007666DE"/>
    <w:rsid w:val="007723C4"/>
    <w:rsid w:val="00780382"/>
    <w:rsid w:val="007917E0"/>
    <w:rsid w:val="00791FFE"/>
    <w:rsid w:val="00792E8A"/>
    <w:rsid w:val="00793ADB"/>
    <w:rsid w:val="007A2A36"/>
    <w:rsid w:val="007A5EC7"/>
    <w:rsid w:val="007A5F14"/>
    <w:rsid w:val="007A74EC"/>
    <w:rsid w:val="007B2EE9"/>
    <w:rsid w:val="007B2F7F"/>
    <w:rsid w:val="007B3433"/>
    <w:rsid w:val="007B51CF"/>
    <w:rsid w:val="007B52A7"/>
    <w:rsid w:val="007C0821"/>
    <w:rsid w:val="007C19BC"/>
    <w:rsid w:val="007C19C6"/>
    <w:rsid w:val="007C27F4"/>
    <w:rsid w:val="007C2C50"/>
    <w:rsid w:val="007C2C9E"/>
    <w:rsid w:val="007C2FBC"/>
    <w:rsid w:val="007C6F13"/>
    <w:rsid w:val="007D396E"/>
    <w:rsid w:val="007E0B71"/>
    <w:rsid w:val="007E404C"/>
    <w:rsid w:val="007E7A54"/>
    <w:rsid w:val="007F742B"/>
    <w:rsid w:val="0080193A"/>
    <w:rsid w:val="00806963"/>
    <w:rsid w:val="00807FE9"/>
    <w:rsid w:val="00813279"/>
    <w:rsid w:val="008258E0"/>
    <w:rsid w:val="008333D7"/>
    <w:rsid w:val="008362E5"/>
    <w:rsid w:val="008427D8"/>
    <w:rsid w:val="00843C48"/>
    <w:rsid w:val="00851C99"/>
    <w:rsid w:val="00855E83"/>
    <w:rsid w:val="00860BFD"/>
    <w:rsid w:val="00866587"/>
    <w:rsid w:val="00871EAE"/>
    <w:rsid w:val="0087229D"/>
    <w:rsid w:val="00877A0A"/>
    <w:rsid w:val="0088144F"/>
    <w:rsid w:val="0088266A"/>
    <w:rsid w:val="00882DE1"/>
    <w:rsid w:val="00882E60"/>
    <w:rsid w:val="008830F8"/>
    <w:rsid w:val="00884D25"/>
    <w:rsid w:val="00885A10"/>
    <w:rsid w:val="00895A7E"/>
    <w:rsid w:val="008A343F"/>
    <w:rsid w:val="008A78C8"/>
    <w:rsid w:val="008B4708"/>
    <w:rsid w:val="008B64C6"/>
    <w:rsid w:val="008C2578"/>
    <w:rsid w:val="008C3E4C"/>
    <w:rsid w:val="008E1659"/>
    <w:rsid w:val="008E16FE"/>
    <w:rsid w:val="008E5EE2"/>
    <w:rsid w:val="008F0286"/>
    <w:rsid w:val="008F211B"/>
    <w:rsid w:val="0090066F"/>
    <w:rsid w:val="009055F5"/>
    <w:rsid w:val="00905E88"/>
    <w:rsid w:val="009103A8"/>
    <w:rsid w:val="0091131D"/>
    <w:rsid w:val="009117DE"/>
    <w:rsid w:val="00911F82"/>
    <w:rsid w:val="0091222E"/>
    <w:rsid w:val="009126EB"/>
    <w:rsid w:val="00912955"/>
    <w:rsid w:val="00912BD5"/>
    <w:rsid w:val="00916A10"/>
    <w:rsid w:val="00917DE4"/>
    <w:rsid w:val="00924BED"/>
    <w:rsid w:val="009301B0"/>
    <w:rsid w:val="00930A4A"/>
    <w:rsid w:val="0093248B"/>
    <w:rsid w:val="009376A3"/>
    <w:rsid w:val="00940682"/>
    <w:rsid w:val="009430E9"/>
    <w:rsid w:val="0094404E"/>
    <w:rsid w:val="009449C3"/>
    <w:rsid w:val="009450E4"/>
    <w:rsid w:val="009469D2"/>
    <w:rsid w:val="00947462"/>
    <w:rsid w:val="00950AD5"/>
    <w:rsid w:val="0095526A"/>
    <w:rsid w:val="00955623"/>
    <w:rsid w:val="00965723"/>
    <w:rsid w:val="00967136"/>
    <w:rsid w:val="009713A6"/>
    <w:rsid w:val="009746ED"/>
    <w:rsid w:val="00981D8A"/>
    <w:rsid w:val="0098381E"/>
    <w:rsid w:val="00991015"/>
    <w:rsid w:val="00991695"/>
    <w:rsid w:val="00991F21"/>
    <w:rsid w:val="0099271A"/>
    <w:rsid w:val="00993B9C"/>
    <w:rsid w:val="009940A3"/>
    <w:rsid w:val="00994B8F"/>
    <w:rsid w:val="009951E5"/>
    <w:rsid w:val="0099522D"/>
    <w:rsid w:val="009A0412"/>
    <w:rsid w:val="009A1102"/>
    <w:rsid w:val="009B4903"/>
    <w:rsid w:val="009B49AB"/>
    <w:rsid w:val="009C2481"/>
    <w:rsid w:val="009D491F"/>
    <w:rsid w:val="009D696C"/>
    <w:rsid w:val="009E75F9"/>
    <w:rsid w:val="009E76B0"/>
    <w:rsid w:val="009F277D"/>
    <w:rsid w:val="009F733A"/>
    <w:rsid w:val="00A009E3"/>
    <w:rsid w:val="00A00C82"/>
    <w:rsid w:val="00A03720"/>
    <w:rsid w:val="00A048C6"/>
    <w:rsid w:val="00A070F3"/>
    <w:rsid w:val="00A07EA4"/>
    <w:rsid w:val="00A07F90"/>
    <w:rsid w:val="00A10FF3"/>
    <w:rsid w:val="00A1180B"/>
    <w:rsid w:val="00A15DB4"/>
    <w:rsid w:val="00A1791B"/>
    <w:rsid w:val="00A21834"/>
    <w:rsid w:val="00A30B35"/>
    <w:rsid w:val="00A33B01"/>
    <w:rsid w:val="00A348D2"/>
    <w:rsid w:val="00A351B1"/>
    <w:rsid w:val="00A351F7"/>
    <w:rsid w:val="00A3584F"/>
    <w:rsid w:val="00A36FDB"/>
    <w:rsid w:val="00A42B73"/>
    <w:rsid w:val="00A465A8"/>
    <w:rsid w:val="00A46FF7"/>
    <w:rsid w:val="00A47AAB"/>
    <w:rsid w:val="00A61CB5"/>
    <w:rsid w:val="00A650AB"/>
    <w:rsid w:val="00A70789"/>
    <w:rsid w:val="00A828A1"/>
    <w:rsid w:val="00A87BD1"/>
    <w:rsid w:val="00A92BD0"/>
    <w:rsid w:val="00A94E66"/>
    <w:rsid w:val="00A9733D"/>
    <w:rsid w:val="00A977FD"/>
    <w:rsid w:val="00AA26D5"/>
    <w:rsid w:val="00AA2EDE"/>
    <w:rsid w:val="00AA5D62"/>
    <w:rsid w:val="00AA5E7B"/>
    <w:rsid w:val="00AA5FA3"/>
    <w:rsid w:val="00AB1975"/>
    <w:rsid w:val="00AB40A9"/>
    <w:rsid w:val="00AB6E4A"/>
    <w:rsid w:val="00AB7AFE"/>
    <w:rsid w:val="00AC3AF0"/>
    <w:rsid w:val="00AD1556"/>
    <w:rsid w:val="00AD192E"/>
    <w:rsid w:val="00AD1EB2"/>
    <w:rsid w:val="00AD5C42"/>
    <w:rsid w:val="00AD722A"/>
    <w:rsid w:val="00AE204A"/>
    <w:rsid w:val="00AE2305"/>
    <w:rsid w:val="00AF3277"/>
    <w:rsid w:val="00AF4336"/>
    <w:rsid w:val="00AF5FA5"/>
    <w:rsid w:val="00AF7C79"/>
    <w:rsid w:val="00B022F5"/>
    <w:rsid w:val="00B02847"/>
    <w:rsid w:val="00B03797"/>
    <w:rsid w:val="00B07928"/>
    <w:rsid w:val="00B11B80"/>
    <w:rsid w:val="00B13A78"/>
    <w:rsid w:val="00B14371"/>
    <w:rsid w:val="00B201F9"/>
    <w:rsid w:val="00B204DD"/>
    <w:rsid w:val="00B209B5"/>
    <w:rsid w:val="00B239B7"/>
    <w:rsid w:val="00B25986"/>
    <w:rsid w:val="00B33C53"/>
    <w:rsid w:val="00B43203"/>
    <w:rsid w:val="00B44E41"/>
    <w:rsid w:val="00B5002B"/>
    <w:rsid w:val="00B5116D"/>
    <w:rsid w:val="00B5632F"/>
    <w:rsid w:val="00B611A6"/>
    <w:rsid w:val="00B6197B"/>
    <w:rsid w:val="00B62376"/>
    <w:rsid w:val="00B62707"/>
    <w:rsid w:val="00B62B19"/>
    <w:rsid w:val="00B63C2A"/>
    <w:rsid w:val="00B655D7"/>
    <w:rsid w:val="00B66D21"/>
    <w:rsid w:val="00B675A6"/>
    <w:rsid w:val="00B70AF2"/>
    <w:rsid w:val="00B76A85"/>
    <w:rsid w:val="00B77313"/>
    <w:rsid w:val="00B81115"/>
    <w:rsid w:val="00B86154"/>
    <w:rsid w:val="00B96E6E"/>
    <w:rsid w:val="00B97121"/>
    <w:rsid w:val="00BA270B"/>
    <w:rsid w:val="00BA51DF"/>
    <w:rsid w:val="00BB3142"/>
    <w:rsid w:val="00BC21F7"/>
    <w:rsid w:val="00BC4376"/>
    <w:rsid w:val="00BC6259"/>
    <w:rsid w:val="00BC758B"/>
    <w:rsid w:val="00BC75CF"/>
    <w:rsid w:val="00BD0F4E"/>
    <w:rsid w:val="00BD39B3"/>
    <w:rsid w:val="00BD7773"/>
    <w:rsid w:val="00BD77F8"/>
    <w:rsid w:val="00BE5695"/>
    <w:rsid w:val="00BF326F"/>
    <w:rsid w:val="00BF5E26"/>
    <w:rsid w:val="00C044FA"/>
    <w:rsid w:val="00C11668"/>
    <w:rsid w:val="00C20350"/>
    <w:rsid w:val="00C21ED2"/>
    <w:rsid w:val="00C2422A"/>
    <w:rsid w:val="00C3141E"/>
    <w:rsid w:val="00C3377F"/>
    <w:rsid w:val="00C435BC"/>
    <w:rsid w:val="00C43C0E"/>
    <w:rsid w:val="00C51029"/>
    <w:rsid w:val="00C55F6E"/>
    <w:rsid w:val="00C56424"/>
    <w:rsid w:val="00C6633C"/>
    <w:rsid w:val="00C6716C"/>
    <w:rsid w:val="00C73ABE"/>
    <w:rsid w:val="00C754A8"/>
    <w:rsid w:val="00C757BF"/>
    <w:rsid w:val="00C8253D"/>
    <w:rsid w:val="00C853E0"/>
    <w:rsid w:val="00C87620"/>
    <w:rsid w:val="00C904E6"/>
    <w:rsid w:val="00C91CB4"/>
    <w:rsid w:val="00C93207"/>
    <w:rsid w:val="00C93C36"/>
    <w:rsid w:val="00CA15AC"/>
    <w:rsid w:val="00CA1D5B"/>
    <w:rsid w:val="00CB389D"/>
    <w:rsid w:val="00CB62F2"/>
    <w:rsid w:val="00CB7DBB"/>
    <w:rsid w:val="00CC2CEC"/>
    <w:rsid w:val="00CC3056"/>
    <w:rsid w:val="00CC7B70"/>
    <w:rsid w:val="00CD4210"/>
    <w:rsid w:val="00CD72A2"/>
    <w:rsid w:val="00CD7EAE"/>
    <w:rsid w:val="00CE0289"/>
    <w:rsid w:val="00CE548C"/>
    <w:rsid w:val="00CE5F43"/>
    <w:rsid w:val="00CF046F"/>
    <w:rsid w:val="00CF1C35"/>
    <w:rsid w:val="00CF48E1"/>
    <w:rsid w:val="00CF5B84"/>
    <w:rsid w:val="00CF62B3"/>
    <w:rsid w:val="00D0081A"/>
    <w:rsid w:val="00D020A2"/>
    <w:rsid w:val="00D02655"/>
    <w:rsid w:val="00D06892"/>
    <w:rsid w:val="00D145D3"/>
    <w:rsid w:val="00D156B7"/>
    <w:rsid w:val="00D16EBD"/>
    <w:rsid w:val="00D26008"/>
    <w:rsid w:val="00D3000A"/>
    <w:rsid w:val="00D30AD6"/>
    <w:rsid w:val="00D34239"/>
    <w:rsid w:val="00D35962"/>
    <w:rsid w:val="00D3648E"/>
    <w:rsid w:val="00D37364"/>
    <w:rsid w:val="00D428AC"/>
    <w:rsid w:val="00D50BFD"/>
    <w:rsid w:val="00D55412"/>
    <w:rsid w:val="00D55579"/>
    <w:rsid w:val="00D61B1E"/>
    <w:rsid w:val="00D64F7D"/>
    <w:rsid w:val="00D666CB"/>
    <w:rsid w:val="00D66FE1"/>
    <w:rsid w:val="00D710A1"/>
    <w:rsid w:val="00D72A8F"/>
    <w:rsid w:val="00D738DA"/>
    <w:rsid w:val="00D73BFD"/>
    <w:rsid w:val="00D849AB"/>
    <w:rsid w:val="00D93ADE"/>
    <w:rsid w:val="00D94B7B"/>
    <w:rsid w:val="00D96829"/>
    <w:rsid w:val="00DA1484"/>
    <w:rsid w:val="00DA2D06"/>
    <w:rsid w:val="00DA45D7"/>
    <w:rsid w:val="00DB6C34"/>
    <w:rsid w:val="00DB71FE"/>
    <w:rsid w:val="00DC1399"/>
    <w:rsid w:val="00DC7620"/>
    <w:rsid w:val="00DD30DA"/>
    <w:rsid w:val="00DD4FB4"/>
    <w:rsid w:val="00DD75CC"/>
    <w:rsid w:val="00DE7BB2"/>
    <w:rsid w:val="00DF00C2"/>
    <w:rsid w:val="00DF339E"/>
    <w:rsid w:val="00E018EF"/>
    <w:rsid w:val="00E07C86"/>
    <w:rsid w:val="00E12486"/>
    <w:rsid w:val="00E15A26"/>
    <w:rsid w:val="00E17186"/>
    <w:rsid w:val="00E178FD"/>
    <w:rsid w:val="00E22E44"/>
    <w:rsid w:val="00E37448"/>
    <w:rsid w:val="00E37BE7"/>
    <w:rsid w:val="00E504DA"/>
    <w:rsid w:val="00E531B4"/>
    <w:rsid w:val="00E550F8"/>
    <w:rsid w:val="00E562F0"/>
    <w:rsid w:val="00E57EC6"/>
    <w:rsid w:val="00E617B6"/>
    <w:rsid w:val="00E628F6"/>
    <w:rsid w:val="00E70849"/>
    <w:rsid w:val="00E70B3B"/>
    <w:rsid w:val="00E72F0C"/>
    <w:rsid w:val="00E73AE4"/>
    <w:rsid w:val="00E828BE"/>
    <w:rsid w:val="00E8702F"/>
    <w:rsid w:val="00E87B1E"/>
    <w:rsid w:val="00E91511"/>
    <w:rsid w:val="00E95606"/>
    <w:rsid w:val="00E97118"/>
    <w:rsid w:val="00EB2491"/>
    <w:rsid w:val="00EB5A2F"/>
    <w:rsid w:val="00EB5EAD"/>
    <w:rsid w:val="00EC1886"/>
    <w:rsid w:val="00EC19C4"/>
    <w:rsid w:val="00EC1A2D"/>
    <w:rsid w:val="00EC1FD5"/>
    <w:rsid w:val="00EC4725"/>
    <w:rsid w:val="00EC4759"/>
    <w:rsid w:val="00ED1E4D"/>
    <w:rsid w:val="00ED61EB"/>
    <w:rsid w:val="00EE3682"/>
    <w:rsid w:val="00EE4A40"/>
    <w:rsid w:val="00EE7EBC"/>
    <w:rsid w:val="00EF019C"/>
    <w:rsid w:val="00EF023D"/>
    <w:rsid w:val="00EF3736"/>
    <w:rsid w:val="00F00B16"/>
    <w:rsid w:val="00F01402"/>
    <w:rsid w:val="00F03CA9"/>
    <w:rsid w:val="00F1003B"/>
    <w:rsid w:val="00F10A97"/>
    <w:rsid w:val="00F1218F"/>
    <w:rsid w:val="00F12859"/>
    <w:rsid w:val="00F14236"/>
    <w:rsid w:val="00F20DBB"/>
    <w:rsid w:val="00F21DDE"/>
    <w:rsid w:val="00F226E7"/>
    <w:rsid w:val="00F24D6C"/>
    <w:rsid w:val="00F26174"/>
    <w:rsid w:val="00F35D1F"/>
    <w:rsid w:val="00F43CE1"/>
    <w:rsid w:val="00F44951"/>
    <w:rsid w:val="00F51D93"/>
    <w:rsid w:val="00F54E65"/>
    <w:rsid w:val="00F65F19"/>
    <w:rsid w:val="00F74277"/>
    <w:rsid w:val="00F74481"/>
    <w:rsid w:val="00F74933"/>
    <w:rsid w:val="00F85512"/>
    <w:rsid w:val="00F85918"/>
    <w:rsid w:val="00F90A48"/>
    <w:rsid w:val="00F90FB6"/>
    <w:rsid w:val="00F9156E"/>
    <w:rsid w:val="00F92C82"/>
    <w:rsid w:val="00F97A64"/>
    <w:rsid w:val="00FA2122"/>
    <w:rsid w:val="00FA4476"/>
    <w:rsid w:val="00FA49BA"/>
    <w:rsid w:val="00FA6795"/>
    <w:rsid w:val="00FB1D66"/>
    <w:rsid w:val="00FB3A51"/>
    <w:rsid w:val="00FB4CA1"/>
    <w:rsid w:val="00FB5689"/>
    <w:rsid w:val="00FB6607"/>
    <w:rsid w:val="00FB7F78"/>
    <w:rsid w:val="00FC1060"/>
    <w:rsid w:val="00FC44F7"/>
    <w:rsid w:val="00FC7A47"/>
    <w:rsid w:val="00FD6BE1"/>
    <w:rsid w:val="00FE0ED7"/>
    <w:rsid w:val="00FE55AC"/>
    <w:rsid w:val="00FF313A"/>
    <w:rsid w:val="00FF3508"/>
    <w:rsid w:val="00FF3D63"/>
    <w:rsid w:val="00FF4B39"/>
    <w:rsid w:val="00FF65D5"/>
    <w:rsid w:val="00FF6F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0815"/>
    <w:pPr>
      <w:tabs>
        <w:tab w:val="center" w:pos="4252"/>
        <w:tab w:val="right" w:pos="8504"/>
      </w:tabs>
      <w:snapToGrid w:val="0"/>
    </w:pPr>
  </w:style>
  <w:style w:type="character" w:customStyle="1" w:styleId="a4">
    <w:name w:val="ヘッダー (文字)"/>
    <w:basedOn w:val="a0"/>
    <w:link w:val="a3"/>
    <w:uiPriority w:val="99"/>
    <w:rsid w:val="00390815"/>
  </w:style>
  <w:style w:type="paragraph" w:styleId="a5">
    <w:name w:val="footer"/>
    <w:basedOn w:val="a"/>
    <w:link w:val="a6"/>
    <w:uiPriority w:val="99"/>
    <w:unhideWhenUsed/>
    <w:rsid w:val="00390815"/>
    <w:pPr>
      <w:tabs>
        <w:tab w:val="center" w:pos="4252"/>
        <w:tab w:val="right" w:pos="8504"/>
      </w:tabs>
      <w:snapToGrid w:val="0"/>
    </w:pPr>
  </w:style>
  <w:style w:type="character" w:customStyle="1" w:styleId="a6">
    <w:name w:val="フッター (文字)"/>
    <w:basedOn w:val="a0"/>
    <w:link w:val="a5"/>
    <w:uiPriority w:val="99"/>
    <w:rsid w:val="00390815"/>
  </w:style>
  <w:style w:type="paragraph" w:styleId="a7">
    <w:name w:val="Balloon Text"/>
    <w:basedOn w:val="a"/>
    <w:link w:val="a8"/>
    <w:uiPriority w:val="99"/>
    <w:semiHidden/>
    <w:unhideWhenUsed/>
    <w:rsid w:val="00D50BF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50BFD"/>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EC1FD5"/>
  </w:style>
  <w:style w:type="character" w:customStyle="1" w:styleId="aa">
    <w:name w:val="日付 (文字)"/>
    <w:basedOn w:val="a0"/>
    <w:link w:val="a9"/>
    <w:uiPriority w:val="99"/>
    <w:semiHidden/>
    <w:rsid w:val="00EC1F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0815"/>
    <w:pPr>
      <w:tabs>
        <w:tab w:val="center" w:pos="4252"/>
        <w:tab w:val="right" w:pos="8504"/>
      </w:tabs>
      <w:snapToGrid w:val="0"/>
    </w:pPr>
  </w:style>
  <w:style w:type="character" w:customStyle="1" w:styleId="a4">
    <w:name w:val="ヘッダー (文字)"/>
    <w:basedOn w:val="a0"/>
    <w:link w:val="a3"/>
    <w:uiPriority w:val="99"/>
    <w:rsid w:val="00390815"/>
  </w:style>
  <w:style w:type="paragraph" w:styleId="a5">
    <w:name w:val="footer"/>
    <w:basedOn w:val="a"/>
    <w:link w:val="a6"/>
    <w:uiPriority w:val="99"/>
    <w:unhideWhenUsed/>
    <w:rsid w:val="00390815"/>
    <w:pPr>
      <w:tabs>
        <w:tab w:val="center" w:pos="4252"/>
        <w:tab w:val="right" w:pos="8504"/>
      </w:tabs>
      <w:snapToGrid w:val="0"/>
    </w:pPr>
  </w:style>
  <w:style w:type="character" w:customStyle="1" w:styleId="a6">
    <w:name w:val="フッター (文字)"/>
    <w:basedOn w:val="a0"/>
    <w:link w:val="a5"/>
    <w:uiPriority w:val="99"/>
    <w:rsid w:val="00390815"/>
  </w:style>
  <w:style w:type="paragraph" w:styleId="a7">
    <w:name w:val="Balloon Text"/>
    <w:basedOn w:val="a"/>
    <w:link w:val="a8"/>
    <w:uiPriority w:val="99"/>
    <w:semiHidden/>
    <w:unhideWhenUsed/>
    <w:rsid w:val="00D50BF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50BFD"/>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EC1FD5"/>
  </w:style>
  <w:style w:type="character" w:customStyle="1" w:styleId="aa">
    <w:name w:val="日付 (文字)"/>
    <w:basedOn w:val="a0"/>
    <w:link w:val="a9"/>
    <w:uiPriority w:val="99"/>
    <w:semiHidden/>
    <w:rsid w:val="00EC1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86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42FB2-0B1C-4357-84D7-9843108AC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41</Pages>
  <Words>4032</Words>
  <Characters>22988</Characters>
  <Application>Microsoft Office Word</Application>
  <DocSecurity>0</DocSecurity>
  <Lines>191</Lines>
  <Paragraphs>53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26967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5</cp:revision>
  <cp:lastPrinted>2017-11-01T10:24:00Z</cp:lastPrinted>
  <dcterms:created xsi:type="dcterms:W3CDTF">2017-11-01T10:14:00Z</dcterms:created>
  <dcterms:modified xsi:type="dcterms:W3CDTF">2017-11-27T08:46:00Z</dcterms:modified>
</cp:coreProperties>
</file>