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DBA98" w14:textId="65D60BEB" w:rsidR="0082227F" w:rsidRPr="00501694" w:rsidRDefault="0082227F" w:rsidP="0082227F">
      <w:pPr>
        <w:jc w:val="right"/>
        <w:textAlignment w:val="baseline"/>
        <w:rPr>
          <w:rFonts w:asciiTheme="majorEastAsia" w:eastAsiaTheme="majorEastAsia" w:hAnsiTheme="majorEastAsia" w:cs="Times New Roman"/>
          <w:color w:val="000000" w:themeColor="text1"/>
          <w:kern w:val="0"/>
          <w:szCs w:val="24"/>
        </w:rPr>
      </w:pPr>
      <w:r w:rsidRPr="006763ED">
        <w:rPr>
          <w:rFonts w:asciiTheme="majorEastAsia" w:eastAsiaTheme="majorEastAsia" w:hAnsiTheme="majorEastAsia" w:cs="Times New Roman" w:hint="eastAsia"/>
          <w:color w:val="000000" w:themeColor="text1"/>
          <w:spacing w:val="20"/>
          <w:kern w:val="0"/>
          <w:szCs w:val="24"/>
          <w:fitText w:val="1920" w:id="-645106943"/>
        </w:rPr>
        <w:t>こ成基</w:t>
      </w:r>
      <w:r w:rsidR="00094E41" w:rsidRPr="006763ED">
        <w:rPr>
          <w:rFonts w:asciiTheme="majorEastAsia" w:eastAsiaTheme="majorEastAsia" w:hAnsiTheme="majorEastAsia" w:cs="Times New Roman" w:hint="eastAsia"/>
          <w:color w:val="000000" w:themeColor="text1"/>
          <w:spacing w:val="20"/>
          <w:kern w:val="0"/>
          <w:szCs w:val="24"/>
          <w:fitText w:val="1920" w:id="-645106943"/>
        </w:rPr>
        <w:t>第</w:t>
      </w:r>
      <w:r w:rsidR="006763ED" w:rsidRPr="006763ED">
        <w:rPr>
          <w:rFonts w:asciiTheme="majorEastAsia" w:eastAsiaTheme="majorEastAsia" w:hAnsiTheme="majorEastAsia" w:cs="Times New Roman" w:hint="eastAsia"/>
          <w:color w:val="000000" w:themeColor="text1"/>
          <w:spacing w:val="20"/>
          <w:kern w:val="0"/>
          <w:szCs w:val="24"/>
          <w:fitText w:val="1920" w:id="-645106943"/>
        </w:rPr>
        <w:t>196</w:t>
      </w:r>
      <w:r w:rsidRPr="006763ED">
        <w:rPr>
          <w:rFonts w:asciiTheme="majorEastAsia" w:eastAsiaTheme="majorEastAsia" w:hAnsiTheme="majorEastAsia" w:cs="Times New Roman" w:hint="eastAsia"/>
          <w:color w:val="000000" w:themeColor="text1"/>
          <w:kern w:val="0"/>
          <w:szCs w:val="24"/>
          <w:fitText w:val="1920" w:id="-645106943"/>
        </w:rPr>
        <w:t>号</w:t>
      </w:r>
    </w:p>
    <w:p w14:paraId="3C42E14A" w14:textId="113370F7" w:rsidR="007D4CCE" w:rsidRPr="000F2D0C" w:rsidRDefault="00F001B4" w:rsidP="0082227F">
      <w:pPr>
        <w:jc w:val="right"/>
        <w:textAlignment w:val="baseline"/>
        <w:rPr>
          <w:rFonts w:asciiTheme="majorEastAsia" w:eastAsiaTheme="majorEastAsia" w:hAnsiTheme="majorEastAsia" w:cs="Times New Roman"/>
          <w:color w:val="000000" w:themeColor="text1"/>
          <w:kern w:val="0"/>
          <w:szCs w:val="24"/>
        </w:rPr>
      </w:pPr>
      <w:r w:rsidRPr="0082227F">
        <w:rPr>
          <w:rFonts w:asciiTheme="majorEastAsia" w:eastAsiaTheme="majorEastAsia" w:hAnsiTheme="majorEastAsia" w:cs="Times New Roman" w:hint="eastAsia"/>
          <w:color w:val="000000" w:themeColor="text1"/>
          <w:kern w:val="0"/>
          <w:szCs w:val="24"/>
          <w:lang w:eastAsia="zh-TW"/>
        </w:rPr>
        <w:t>令和</w:t>
      </w:r>
      <w:r w:rsidR="00890AC6">
        <w:rPr>
          <w:rFonts w:asciiTheme="majorEastAsia" w:eastAsiaTheme="majorEastAsia" w:hAnsiTheme="majorEastAsia" w:cs="Times New Roman" w:hint="eastAsia"/>
          <w:kern w:val="0"/>
          <w:szCs w:val="24"/>
        </w:rPr>
        <w:t>８</w:t>
      </w:r>
      <w:r w:rsidRPr="0082227F">
        <w:rPr>
          <w:rFonts w:asciiTheme="majorEastAsia" w:eastAsiaTheme="majorEastAsia" w:hAnsiTheme="majorEastAsia" w:cs="Times New Roman" w:hint="eastAsia"/>
          <w:kern w:val="0"/>
          <w:szCs w:val="24"/>
          <w:lang w:eastAsia="zh-TW"/>
        </w:rPr>
        <w:t>年</w:t>
      </w:r>
      <w:r w:rsidR="006763ED">
        <w:rPr>
          <w:rFonts w:asciiTheme="majorEastAsia" w:eastAsiaTheme="majorEastAsia" w:hAnsiTheme="majorEastAsia" w:cs="Times New Roman" w:hint="eastAsia"/>
          <w:kern w:val="0"/>
          <w:szCs w:val="24"/>
        </w:rPr>
        <w:t>８</w:t>
      </w:r>
      <w:r w:rsidRPr="0082227F">
        <w:rPr>
          <w:rFonts w:asciiTheme="majorEastAsia" w:eastAsiaTheme="majorEastAsia" w:hAnsiTheme="majorEastAsia" w:cs="Times New Roman" w:hint="eastAsia"/>
          <w:kern w:val="0"/>
          <w:szCs w:val="24"/>
          <w:lang w:eastAsia="zh-TW"/>
        </w:rPr>
        <w:t>月</w:t>
      </w:r>
      <w:r w:rsidR="006763ED">
        <w:rPr>
          <w:rFonts w:asciiTheme="majorEastAsia" w:eastAsiaTheme="majorEastAsia" w:hAnsiTheme="majorEastAsia" w:cs="Times New Roman" w:hint="eastAsia"/>
          <w:kern w:val="0"/>
          <w:szCs w:val="24"/>
        </w:rPr>
        <w:t>５</w:t>
      </w:r>
      <w:r w:rsidR="004652D8" w:rsidRPr="0082227F">
        <w:rPr>
          <w:rFonts w:asciiTheme="majorEastAsia" w:eastAsiaTheme="majorEastAsia" w:hAnsiTheme="majorEastAsia" w:cs="Times New Roman" w:hint="eastAsia"/>
          <w:kern w:val="0"/>
          <w:szCs w:val="24"/>
          <w:lang w:eastAsia="zh-TW"/>
        </w:rPr>
        <w:t>日</w:t>
      </w:r>
    </w:p>
    <w:p w14:paraId="6CC997FD" w14:textId="77777777" w:rsidR="00C751A5" w:rsidRPr="00754F81" w:rsidRDefault="00C751A5" w:rsidP="00187F86">
      <w:pPr>
        <w:jc w:val="left"/>
        <w:textAlignment w:val="baseline"/>
        <w:rPr>
          <w:rFonts w:ascii="ＭＳ ゴシック" w:hAnsi="ＭＳ ゴシック" w:cs="Times New Roman"/>
          <w:color w:val="000000" w:themeColor="text1"/>
          <w:kern w:val="0"/>
          <w:szCs w:val="24"/>
        </w:rPr>
      </w:pPr>
    </w:p>
    <w:p w14:paraId="3AE1D23F" w14:textId="77777777" w:rsidR="007625F3" w:rsidRPr="00754F81" w:rsidRDefault="007625F3" w:rsidP="00187F86">
      <w:pPr>
        <w:jc w:val="left"/>
        <w:textAlignment w:val="baseline"/>
        <w:rPr>
          <w:rFonts w:ascii="ＭＳ ゴシック" w:hAnsi="ＭＳ ゴシック" w:cs="Times New Roman"/>
          <w:color w:val="000000" w:themeColor="text1"/>
          <w:kern w:val="0"/>
          <w:szCs w:val="24"/>
        </w:rPr>
      </w:pPr>
    </w:p>
    <w:tbl>
      <w:tblPr>
        <w:tblStyle w:val="af6"/>
        <w:tblW w:w="0" w:type="auto"/>
        <w:tblInd w:w="-289" w:type="dxa"/>
        <w:tblLayout w:type="fixed"/>
        <w:tblLook w:val="04A0" w:firstRow="1" w:lastRow="0" w:firstColumn="1" w:lastColumn="0" w:noHBand="0" w:noVBand="1"/>
      </w:tblPr>
      <w:tblGrid>
        <w:gridCol w:w="8086"/>
        <w:gridCol w:w="425"/>
      </w:tblGrid>
      <w:tr w:rsidR="007625F3" w:rsidRPr="00754F81" w14:paraId="6977536A" w14:textId="77777777" w:rsidTr="00282D97">
        <w:tc>
          <w:tcPr>
            <w:tcW w:w="8086" w:type="dxa"/>
            <w:tcBorders>
              <w:top w:val="nil"/>
              <w:left w:val="nil"/>
              <w:bottom w:val="nil"/>
              <w:right w:val="nil"/>
            </w:tcBorders>
          </w:tcPr>
          <w:p w14:paraId="0335BC28" w14:textId="77777777" w:rsidR="007625F3" w:rsidRDefault="007625F3" w:rsidP="00DE13D5">
            <w:pPr>
              <w:spacing w:line="320" w:lineRule="exact"/>
              <w:jc w:val="distribute"/>
              <w:rPr>
                <w:rFonts w:ascii="ＭＳ ゴシック" w:eastAsia="ＭＳ ゴシック" w:hAnsi="ＭＳ ゴシック"/>
                <w:sz w:val="24"/>
                <w:szCs w:val="24"/>
              </w:rPr>
            </w:pPr>
            <w:r w:rsidRPr="00754F81">
              <w:rPr>
                <w:rFonts w:ascii="ＭＳ ゴシック" w:eastAsia="ＭＳ ゴシック" w:hAnsi="ＭＳ ゴシック" w:hint="eastAsia"/>
                <w:sz w:val="24"/>
                <w:szCs w:val="24"/>
              </w:rPr>
              <w:t>各都道府県・指定都市・中核市・児童相談所設置市保育主管部（局）長</w:t>
            </w:r>
          </w:p>
          <w:p w14:paraId="60CBB9AA" w14:textId="37C0EF56" w:rsidR="007625F3" w:rsidRPr="00195826" w:rsidRDefault="00572284" w:rsidP="00F512DD">
            <w:pPr>
              <w:spacing w:line="320" w:lineRule="exact"/>
              <w:jc w:val="distribute"/>
              <w:rPr>
                <w:rFonts w:ascii="ＭＳ ゴシック" w:eastAsia="ＭＳ ゴシック" w:hAnsi="ＭＳ ゴシック"/>
                <w:sz w:val="24"/>
                <w:szCs w:val="24"/>
              </w:rPr>
            </w:pPr>
            <w:r w:rsidRPr="006400F9">
              <w:rPr>
                <w:rFonts w:ascii="ＭＳ ゴシック" w:eastAsia="ＭＳ ゴシック" w:hAnsi="ＭＳ ゴシック" w:hint="eastAsia"/>
                <w:sz w:val="24"/>
                <w:szCs w:val="24"/>
              </w:rPr>
              <w:t>各都道府県・指定都市・中核市認定こども園主管部（局）長</w:t>
            </w:r>
          </w:p>
        </w:tc>
        <w:tc>
          <w:tcPr>
            <w:tcW w:w="425" w:type="dxa"/>
            <w:tcBorders>
              <w:top w:val="nil"/>
              <w:left w:val="nil"/>
              <w:bottom w:val="nil"/>
              <w:right w:val="nil"/>
            </w:tcBorders>
            <w:vAlign w:val="center"/>
          </w:tcPr>
          <w:p w14:paraId="30773D4C" w14:textId="77777777" w:rsidR="007625F3" w:rsidRPr="00754F81" w:rsidRDefault="007625F3" w:rsidP="00282D97">
            <w:pPr>
              <w:spacing w:line="320" w:lineRule="exact"/>
              <w:rPr>
                <w:rFonts w:ascii="ＭＳ ゴシック" w:eastAsia="ＭＳ ゴシック" w:hAnsi="ＭＳ ゴシック"/>
                <w:sz w:val="24"/>
                <w:szCs w:val="24"/>
              </w:rPr>
            </w:pPr>
            <w:r w:rsidRPr="00754F81">
              <w:rPr>
                <w:rFonts w:ascii="ＭＳ ゴシック" w:eastAsia="ＭＳ ゴシック" w:hAnsi="ＭＳ ゴシック" w:hint="eastAsia"/>
                <w:sz w:val="24"/>
                <w:szCs w:val="24"/>
              </w:rPr>
              <w:t>殿</w:t>
            </w:r>
          </w:p>
        </w:tc>
      </w:tr>
    </w:tbl>
    <w:p w14:paraId="1043B8C4" w14:textId="2051B391" w:rsidR="005A6F55" w:rsidRPr="00754F81" w:rsidRDefault="001A52D0" w:rsidP="001A52D0">
      <w:pPr>
        <w:rPr>
          <w:rFonts w:ascii="ＭＳ ゴシック" w:hAnsi="ＭＳ ゴシック"/>
          <w:szCs w:val="24"/>
        </w:rPr>
      </w:pPr>
      <w:r w:rsidRPr="00754F81">
        <w:rPr>
          <w:rFonts w:ascii="ＭＳ ゴシック" w:hAnsi="ＭＳ ゴシック" w:hint="eastAsia"/>
          <w:szCs w:val="24"/>
        </w:rPr>
        <w:t xml:space="preserve">　　</w:t>
      </w:r>
    </w:p>
    <w:p w14:paraId="02E73E73" w14:textId="77777777" w:rsidR="007073BA" w:rsidRPr="00754F81" w:rsidRDefault="007073BA" w:rsidP="007073BA">
      <w:pPr>
        <w:widowControl/>
        <w:spacing w:line="320" w:lineRule="exact"/>
        <w:ind w:right="220"/>
        <w:jc w:val="right"/>
        <w:rPr>
          <w:rFonts w:ascii="ＭＳ ゴシック" w:hAnsi="ＭＳ ゴシック"/>
          <w:kern w:val="0"/>
          <w:szCs w:val="24"/>
        </w:rPr>
      </w:pPr>
      <w:r w:rsidRPr="00754F81">
        <w:rPr>
          <w:rFonts w:ascii="ＭＳ ゴシック" w:hAnsi="ＭＳ ゴシック" w:hint="eastAsia"/>
          <w:spacing w:val="2"/>
          <w:w w:val="91"/>
          <w:kern w:val="0"/>
          <w:szCs w:val="24"/>
          <w:fitText w:val="3739" w:id="-645099264"/>
        </w:rPr>
        <w:t>こども家庭庁成育局成育基盤企画課</w:t>
      </w:r>
      <w:r w:rsidRPr="00754F81">
        <w:rPr>
          <w:rFonts w:ascii="ＭＳ ゴシック" w:hAnsi="ＭＳ ゴシック" w:hint="eastAsia"/>
          <w:spacing w:val="-11"/>
          <w:w w:val="91"/>
          <w:kern w:val="0"/>
          <w:szCs w:val="24"/>
          <w:fitText w:val="3739" w:id="-645099264"/>
        </w:rPr>
        <w:t>長</w:t>
      </w:r>
    </w:p>
    <w:p w14:paraId="31224F50" w14:textId="77777777" w:rsidR="00897122" w:rsidRPr="007073BA" w:rsidRDefault="00897122" w:rsidP="007D4CCE">
      <w:pPr>
        <w:jc w:val="left"/>
        <w:textAlignment w:val="baseline"/>
        <w:rPr>
          <w:rFonts w:asciiTheme="majorEastAsia" w:eastAsiaTheme="majorEastAsia" w:hAnsiTheme="majorEastAsia" w:cs="Times New Roman"/>
          <w:color w:val="000000" w:themeColor="text1"/>
          <w:kern w:val="0"/>
          <w:szCs w:val="24"/>
        </w:rPr>
      </w:pPr>
    </w:p>
    <w:p w14:paraId="2CBC07D4" w14:textId="77777777" w:rsidR="00824462" w:rsidRDefault="00B317FE" w:rsidP="00991ABB">
      <w:pPr>
        <w:jc w:val="center"/>
        <w:textAlignment w:val="baseline"/>
        <w:rPr>
          <w:rFonts w:asciiTheme="majorEastAsia" w:eastAsiaTheme="majorEastAsia" w:hAnsiTheme="majorEastAsia"/>
        </w:rPr>
      </w:pPr>
      <w:r w:rsidRPr="00B317FE">
        <w:rPr>
          <w:rFonts w:asciiTheme="majorEastAsia" w:eastAsiaTheme="majorEastAsia" w:hAnsiTheme="majorEastAsia"/>
        </w:rPr>
        <w:t>児童福祉法施行規則第六条の二の三第二項の規定に基づきこども家庭庁長官の</w:t>
      </w:r>
    </w:p>
    <w:p w14:paraId="26E544B9" w14:textId="3490A94F" w:rsidR="00B45E05" w:rsidRPr="00977EFA" w:rsidRDefault="00B317FE" w:rsidP="00991ABB">
      <w:pPr>
        <w:jc w:val="center"/>
        <w:textAlignment w:val="baseline"/>
        <w:rPr>
          <w:rFonts w:asciiTheme="majorEastAsia" w:eastAsiaTheme="majorEastAsia" w:hAnsiTheme="majorEastAsia"/>
        </w:rPr>
      </w:pPr>
      <w:r w:rsidRPr="00B317FE">
        <w:rPr>
          <w:rFonts w:asciiTheme="majorEastAsia" w:eastAsiaTheme="majorEastAsia" w:hAnsiTheme="majorEastAsia"/>
        </w:rPr>
        <w:t>定める者の一部を改正する件</w:t>
      </w:r>
      <w:r w:rsidR="00A81D75">
        <w:rPr>
          <w:rFonts w:asciiTheme="majorEastAsia" w:eastAsiaTheme="majorEastAsia" w:hAnsiTheme="majorEastAsia" w:hint="eastAsia"/>
        </w:rPr>
        <w:t>の公布について（</w:t>
      </w:r>
      <w:r w:rsidR="0082227F">
        <w:rPr>
          <w:rFonts w:asciiTheme="majorEastAsia" w:eastAsiaTheme="majorEastAsia" w:hAnsiTheme="majorEastAsia" w:hint="eastAsia"/>
        </w:rPr>
        <w:t>通知</w:t>
      </w:r>
      <w:r w:rsidR="00A81D75">
        <w:rPr>
          <w:rFonts w:asciiTheme="majorEastAsia" w:eastAsiaTheme="majorEastAsia" w:hAnsiTheme="majorEastAsia" w:hint="eastAsia"/>
        </w:rPr>
        <w:t>）</w:t>
      </w:r>
    </w:p>
    <w:p w14:paraId="78C11CAD" w14:textId="77777777" w:rsidR="00897122" w:rsidRPr="00977EFA" w:rsidRDefault="00897122" w:rsidP="00FA7B10">
      <w:pPr>
        <w:rPr>
          <w:rFonts w:asciiTheme="majorEastAsia" w:eastAsiaTheme="majorEastAsia" w:hAnsiTheme="majorEastAsia"/>
          <w:szCs w:val="24"/>
        </w:rPr>
      </w:pPr>
    </w:p>
    <w:p w14:paraId="4B5D852A" w14:textId="692F822E" w:rsidR="00DF6380" w:rsidRPr="006307B8" w:rsidRDefault="004C1E55" w:rsidP="00712479">
      <w:pPr>
        <w:pStyle w:val="2"/>
        <w:ind w:firstLineChars="100" w:firstLine="240"/>
        <w:rPr>
          <w:rFonts w:ascii="ＭＳ ゴシック" w:eastAsia="ＭＳ ゴシック" w:hAnsi="ＭＳ ゴシック"/>
          <w:sz w:val="24"/>
          <w:shd w:val="clear" w:color="auto" w:fill="FFFFFF"/>
        </w:rPr>
      </w:pPr>
      <w:r w:rsidRPr="0012371C">
        <w:rPr>
          <w:rFonts w:ascii="ＭＳ ゴシック" w:eastAsia="ＭＳ ゴシック" w:hAnsi="ＭＳ ゴシック"/>
          <w:sz w:val="24"/>
          <w:shd w:val="clear" w:color="auto" w:fill="FFFFFF"/>
        </w:rPr>
        <w:t>障害者の日常生活及び社会生活を総合的に支援するため</w:t>
      </w:r>
      <w:r>
        <w:rPr>
          <w:rFonts w:ascii="ＭＳ ゴシック" w:eastAsia="ＭＳ ゴシック" w:hAnsi="ＭＳ ゴシック" w:hint="eastAsia"/>
          <w:sz w:val="24"/>
          <w:shd w:val="clear" w:color="auto" w:fill="FFFFFF"/>
        </w:rPr>
        <w:t>の</w:t>
      </w:r>
      <w:r w:rsidRPr="0012371C">
        <w:rPr>
          <w:rFonts w:ascii="ＭＳ ゴシック" w:eastAsia="ＭＳ ゴシック" w:hAnsi="ＭＳ ゴシック"/>
          <w:sz w:val="24"/>
          <w:shd w:val="clear" w:color="auto" w:fill="FFFFFF"/>
        </w:rPr>
        <w:t>法律等の一部を改正する法律</w:t>
      </w:r>
      <w:r w:rsidRPr="00043120">
        <w:rPr>
          <w:rFonts w:ascii="ＭＳ ゴシック" w:eastAsia="ＭＳ ゴシック" w:hAnsi="ＭＳ ゴシック" w:hint="eastAsia"/>
          <w:sz w:val="24"/>
          <w:shd w:val="clear" w:color="auto" w:fill="FFFFFF"/>
        </w:rPr>
        <w:t>（令</w:t>
      </w:r>
      <w:r w:rsidRPr="00C90359">
        <w:rPr>
          <w:rFonts w:ascii="ＭＳ ゴシック" w:eastAsia="ＭＳ ゴシック" w:hAnsi="ＭＳ ゴシック" w:hint="eastAsia"/>
          <w:sz w:val="24"/>
          <w:szCs w:val="24"/>
          <w:shd w:val="clear" w:color="auto" w:fill="FFFFFF"/>
        </w:rPr>
        <w:t>和４年法律第104</w:t>
      </w:r>
      <w:r w:rsidRPr="00C90359">
        <w:rPr>
          <w:rFonts w:ascii="ＭＳ ゴシック" w:eastAsia="ＭＳ ゴシック" w:hAnsi="ＭＳ ゴシック"/>
          <w:sz w:val="24"/>
          <w:szCs w:val="24"/>
          <w:shd w:val="clear" w:color="auto" w:fill="FFFFFF"/>
        </w:rPr>
        <w:t>号</w:t>
      </w:r>
      <w:r w:rsidRPr="00C90359">
        <w:rPr>
          <w:rFonts w:ascii="ＭＳ ゴシック" w:eastAsia="ＭＳ ゴシック" w:hAnsi="ＭＳ ゴシック" w:hint="eastAsia"/>
          <w:sz w:val="24"/>
          <w:szCs w:val="24"/>
          <w:shd w:val="clear" w:color="auto" w:fill="FFFFFF"/>
        </w:rPr>
        <w:t>。以下「改正法」という。）において、</w:t>
      </w:r>
      <w:r w:rsidRPr="00C90359">
        <w:rPr>
          <w:rFonts w:ascii="ＭＳ ゴシック" w:eastAsia="ＭＳ ゴシック" w:hAnsi="ＭＳ ゴシック"/>
          <w:sz w:val="24"/>
          <w:szCs w:val="24"/>
          <w:shd w:val="clear" w:color="auto" w:fill="FFFFFF"/>
        </w:rPr>
        <w:t>就労アセスメント（就労系サービスの利用意向がある障害者との協同による、就労ニーズの把握や能力・適性の評価及び就労開始後の配慮事項等の整理）の手法を活用した「就労選択支援」</w:t>
      </w:r>
      <w:r w:rsidRPr="00C90359">
        <w:rPr>
          <w:rFonts w:ascii="ＭＳ ゴシック" w:eastAsia="ＭＳ ゴシック" w:hAnsi="ＭＳ ゴシック" w:hint="eastAsia"/>
          <w:sz w:val="24"/>
          <w:szCs w:val="24"/>
          <w:shd w:val="clear" w:color="auto" w:fill="FFFFFF"/>
        </w:rPr>
        <w:t>が</w:t>
      </w:r>
      <w:r w:rsidRPr="00C90359">
        <w:rPr>
          <w:rFonts w:ascii="ＭＳ ゴシック" w:eastAsia="ＭＳ ゴシック" w:hAnsi="ＭＳ ゴシック"/>
          <w:sz w:val="24"/>
          <w:szCs w:val="24"/>
          <w:shd w:val="clear" w:color="auto" w:fill="FFFFFF"/>
        </w:rPr>
        <w:t>創設</w:t>
      </w:r>
      <w:r w:rsidRPr="00C90359">
        <w:rPr>
          <w:rFonts w:ascii="ＭＳ ゴシック" w:eastAsia="ＭＳ ゴシック" w:hAnsi="ＭＳ ゴシック" w:hint="eastAsia"/>
          <w:sz w:val="24"/>
          <w:szCs w:val="24"/>
          <w:shd w:val="clear" w:color="auto" w:fill="FFFFFF"/>
        </w:rPr>
        <w:t>さ</w:t>
      </w:r>
      <w:r w:rsidR="00F47D67" w:rsidRPr="00C90359">
        <w:rPr>
          <w:rFonts w:ascii="ＭＳ ゴシック" w:hAnsi="ＭＳ ゴシック" w:hint="eastAsia"/>
          <w:sz w:val="24"/>
          <w:szCs w:val="24"/>
          <w:shd w:val="clear" w:color="auto" w:fill="FFFFFF"/>
        </w:rPr>
        <w:t>れたところ、</w:t>
      </w:r>
      <w:r w:rsidRPr="00C90359">
        <w:rPr>
          <w:rFonts w:ascii="ＭＳ ゴシック" w:eastAsia="ＭＳ ゴシック" w:hAnsi="ＭＳ ゴシック" w:hint="eastAsia"/>
          <w:color w:val="000000" w:themeColor="text1"/>
          <w:sz w:val="24"/>
          <w:szCs w:val="24"/>
          <w:shd w:val="clear" w:color="auto" w:fill="FFFFFF"/>
        </w:rPr>
        <w:t>改正法の施行を</w:t>
      </w:r>
      <w:r w:rsidR="00824462">
        <w:rPr>
          <w:rFonts w:ascii="ＭＳ ゴシック" w:eastAsia="ＭＳ ゴシック" w:hAnsi="ＭＳ ゴシック" w:hint="eastAsia"/>
          <w:color w:val="000000" w:themeColor="text1"/>
          <w:sz w:val="24"/>
          <w:szCs w:val="24"/>
          <w:shd w:val="clear" w:color="auto" w:fill="FFFFFF"/>
        </w:rPr>
        <w:t>受け</w:t>
      </w:r>
      <w:r w:rsidRPr="00C90359">
        <w:rPr>
          <w:rFonts w:ascii="ＭＳ ゴシック" w:eastAsia="ＭＳ ゴシック" w:hAnsi="ＭＳ ゴシック" w:hint="eastAsia"/>
          <w:color w:val="000000" w:themeColor="text1"/>
          <w:sz w:val="24"/>
          <w:szCs w:val="24"/>
          <w:shd w:val="clear" w:color="auto" w:fill="FFFFFF"/>
        </w:rPr>
        <w:t>、</w:t>
      </w:r>
      <w:r w:rsidR="00712479" w:rsidRPr="002B6FE2">
        <w:rPr>
          <w:rFonts w:ascii="ＭＳ ゴシック" w:eastAsia="ＭＳ ゴシック" w:hAnsi="ＭＳ ゴシック"/>
          <w:sz w:val="24"/>
          <w:shd w:val="clear" w:color="auto" w:fill="FFFFFF"/>
        </w:rPr>
        <w:t>児童福祉法施行規則第六条の二の三第二項の規定に基づきこども家庭庁長官の定める者</w:t>
      </w:r>
      <w:r w:rsidR="00712479">
        <w:rPr>
          <w:rFonts w:ascii="ＭＳ ゴシック" w:eastAsia="ＭＳ ゴシック" w:hAnsi="ＭＳ ゴシック" w:hint="eastAsia"/>
          <w:sz w:val="24"/>
          <w:shd w:val="clear" w:color="auto" w:fill="FFFFFF"/>
        </w:rPr>
        <w:t>の一部を改正する件</w:t>
      </w:r>
      <w:r w:rsidR="0072636D" w:rsidRPr="0072636D">
        <w:rPr>
          <w:rFonts w:ascii="ＭＳ ゴシック" w:eastAsia="ＭＳ ゴシック" w:hAnsi="ＭＳ ゴシック"/>
          <w:sz w:val="24"/>
          <w:shd w:val="clear" w:color="auto" w:fill="FFFFFF"/>
        </w:rPr>
        <w:t>（令和</w:t>
      </w:r>
      <w:r w:rsidR="0072636D">
        <w:rPr>
          <w:rFonts w:ascii="ＭＳ ゴシック" w:eastAsia="ＭＳ ゴシック" w:hAnsi="ＭＳ ゴシック" w:hint="eastAsia"/>
          <w:sz w:val="24"/>
          <w:shd w:val="clear" w:color="auto" w:fill="FFFFFF"/>
        </w:rPr>
        <w:t>８</w:t>
      </w:r>
      <w:r w:rsidR="0072636D" w:rsidRPr="0072636D">
        <w:rPr>
          <w:rFonts w:ascii="ＭＳ ゴシック" w:eastAsia="ＭＳ ゴシック" w:hAnsi="ＭＳ ゴシック"/>
          <w:sz w:val="24"/>
          <w:shd w:val="clear" w:color="auto" w:fill="FFFFFF"/>
        </w:rPr>
        <w:t>年こども家庭庁告示第</w:t>
      </w:r>
      <w:r w:rsidR="000D79EC">
        <w:rPr>
          <w:rFonts w:ascii="ＭＳ ゴシック" w:eastAsia="ＭＳ ゴシック" w:hAnsi="ＭＳ ゴシック" w:hint="eastAsia"/>
          <w:sz w:val="24"/>
          <w:shd w:val="clear" w:color="auto" w:fill="FFFFFF"/>
        </w:rPr>
        <w:t>14</w:t>
      </w:r>
      <w:r w:rsidR="0072636D" w:rsidRPr="0072636D">
        <w:rPr>
          <w:rFonts w:ascii="ＭＳ ゴシック" w:eastAsia="ＭＳ ゴシック" w:hAnsi="ＭＳ ゴシック"/>
          <w:sz w:val="24"/>
          <w:shd w:val="clear" w:color="auto" w:fill="FFFFFF"/>
        </w:rPr>
        <w:t>号）</w:t>
      </w:r>
      <w:r w:rsidR="003B2D3B" w:rsidRPr="006307B8">
        <w:rPr>
          <w:rFonts w:ascii="ＭＳ ゴシック" w:eastAsia="ＭＳ ゴシック" w:hAnsi="ＭＳ ゴシック" w:hint="eastAsia"/>
          <w:sz w:val="24"/>
          <w:shd w:val="clear" w:color="auto" w:fill="FFFFFF"/>
        </w:rPr>
        <w:t>が</w:t>
      </w:r>
      <w:r w:rsidR="00BE31A3" w:rsidRPr="006307B8">
        <w:rPr>
          <w:rFonts w:ascii="ＭＳ ゴシック" w:eastAsia="ＭＳ ゴシック" w:hAnsi="ＭＳ ゴシック" w:hint="eastAsia"/>
          <w:sz w:val="24"/>
          <w:shd w:val="clear" w:color="auto" w:fill="FFFFFF"/>
        </w:rPr>
        <w:t>令和</w:t>
      </w:r>
      <w:r w:rsidR="006307B8">
        <w:rPr>
          <w:rFonts w:ascii="ＭＳ ゴシック" w:eastAsia="ＭＳ ゴシック" w:hAnsi="ＭＳ ゴシック" w:hint="eastAsia"/>
          <w:sz w:val="24"/>
          <w:shd w:val="clear" w:color="auto" w:fill="FFFFFF"/>
        </w:rPr>
        <w:t>８</w:t>
      </w:r>
      <w:r w:rsidR="00BE31A3" w:rsidRPr="006307B8">
        <w:rPr>
          <w:rFonts w:ascii="ＭＳ ゴシック" w:eastAsia="ＭＳ ゴシック" w:hAnsi="ＭＳ ゴシック" w:hint="eastAsia"/>
          <w:sz w:val="24"/>
          <w:shd w:val="clear" w:color="auto" w:fill="FFFFFF"/>
        </w:rPr>
        <w:t>年</w:t>
      </w:r>
      <w:r w:rsidR="007E61D8">
        <w:rPr>
          <w:rFonts w:ascii="ＭＳ ゴシック" w:eastAsia="ＭＳ ゴシック" w:hAnsi="ＭＳ ゴシック" w:hint="eastAsia"/>
          <w:sz w:val="24"/>
          <w:shd w:val="clear" w:color="auto" w:fill="FFFFFF"/>
        </w:rPr>
        <w:t>８</w:t>
      </w:r>
      <w:r w:rsidR="00BE31A3" w:rsidRPr="006307B8">
        <w:rPr>
          <w:rFonts w:ascii="ＭＳ ゴシック" w:eastAsia="ＭＳ ゴシック" w:hAnsi="ＭＳ ゴシック" w:hint="eastAsia"/>
          <w:sz w:val="24"/>
          <w:shd w:val="clear" w:color="auto" w:fill="FFFFFF"/>
        </w:rPr>
        <w:t>月</w:t>
      </w:r>
      <w:r w:rsidR="00F476BD">
        <w:rPr>
          <w:rFonts w:ascii="ＭＳ ゴシック" w:eastAsia="ＭＳ ゴシック" w:hAnsi="ＭＳ ゴシック" w:hint="eastAsia"/>
          <w:sz w:val="24"/>
          <w:shd w:val="clear" w:color="auto" w:fill="FFFFFF"/>
        </w:rPr>
        <w:t>５</w:t>
      </w:r>
      <w:r w:rsidR="00BE31A3" w:rsidRPr="006307B8">
        <w:rPr>
          <w:rFonts w:ascii="ＭＳ ゴシック" w:eastAsia="ＭＳ ゴシック" w:hAnsi="ＭＳ ゴシック" w:hint="eastAsia"/>
          <w:sz w:val="24"/>
          <w:shd w:val="clear" w:color="auto" w:fill="FFFFFF"/>
        </w:rPr>
        <w:t>日に公布</w:t>
      </w:r>
      <w:r w:rsidR="003B2D3B" w:rsidRPr="006307B8">
        <w:rPr>
          <w:rFonts w:ascii="ＭＳ ゴシック" w:eastAsia="ＭＳ ゴシック" w:hAnsi="ＭＳ ゴシック" w:hint="eastAsia"/>
          <w:sz w:val="24"/>
          <w:shd w:val="clear" w:color="auto" w:fill="FFFFFF"/>
        </w:rPr>
        <w:t>され</w:t>
      </w:r>
      <w:r w:rsidR="00BE31A3" w:rsidRPr="006307B8">
        <w:rPr>
          <w:rFonts w:ascii="ＭＳ ゴシック" w:eastAsia="ＭＳ ゴシック" w:hAnsi="ＭＳ ゴシック" w:hint="eastAsia"/>
          <w:sz w:val="24"/>
          <w:shd w:val="clear" w:color="auto" w:fill="FFFFFF"/>
        </w:rPr>
        <w:t>、</w:t>
      </w:r>
      <w:r w:rsidR="007E61D8">
        <w:rPr>
          <w:rFonts w:ascii="ＭＳ ゴシック" w:eastAsia="ＭＳ ゴシック" w:hAnsi="ＭＳ ゴシック" w:hint="eastAsia"/>
          <w:sz w:val="24"/>
          <w:shd w:val="clear" w:color="auto" w:fill="FFFFFF"/>
        </w:rPr>
        <w:t>告示の日</w:t>
      </w:r>
      <w:r w:rsidR="003B2D3B" w:rsidRPr="006307B8">
        <w:rPr>
          <w:rFonts w:ascii="ＭＳ ゴシック" w:eastAsia="ＭＳ ゴシック" w:hAnsi="ＭＳ ゴシック" w:hint="eastAsia"/>
          <w:sz w:val="24"/>
          <w:shd w:val="clear" w:color="auto" w:fill="FFFFFF"/>
        </w:rPr>
        <w:t>より</w:t>
      </w:r>
      <w:r w:rsidR="009C3C00" w:rsidRPr="006307B8">
        <w:rPr>
          <w:rFonts w:ascii="ＭＳ ゴシック" w:eastAsia="ＭＳ ゴシック" w:hAnsi="ＭＳ ゴシック" w:hint="eastAsia"/>
          <w:sz w:val="24"/>
          <w:shd w:val="clear" w:color="auto" w:fill="FFFFFF"/>
        </w:rPr>
        <w:t>適用</w:t>
      </w:r>
      <w:r w:rsidR="2BD03169" w:rsidRPr="006307B8">
        <w:rPr>
          <w:rFonts w:ascii="ＭＳ ゴシック" w:eastAsia="ＭＳ ゴシック" w:hAnsi="ＭＳ ゴシック"/>
          <w:sz w:val="24"/>
          <w:shd w:val="clear" w:color="auto" w:fill="FFFFFF"/>
        </w:rPr>
        <w:t>され</w:t>
      </w:r>
      <w:r w:rsidR="00BE31A3" w:rsidRPr="006307B8">
        <w:rPr>
          <w:rFonts w:ascii="ＭＳ ゴシック" w:eastAsia="ＭＳ ゴシック" w:hAnsi="ＭＳ ゴシック" w:hint="eastAsia"/>
          <w:sz w:val="24"/>
          <w:shd w:val="clear" w:color="auto" w:fill="FFFFFF"/>
        </w:rPr>
        <w:t>ますので通知いたします</w:t>
      </w:r>
      <w:r w:rsidR="00B42B47" w:rsidRPr="006307B8">
        <w:rPr>
          <w:rFonts w:ascii="ＭＳ ゴシック" w:eastAsia="ＭＳ ゴシック" w:hAnsi="ＭＳ ゴシック" w:hint="eastAsia"/>
          <w:sz w:val="24"/>
          <w:shd w:val="clear" w:color="auto" w:fill="FFFFFF"/>
        </w:rPr>
        <w:t>。</w:t>
      </w:r>
    </w:p>
    <w:p w14:paraId="5524812F" w14:textId="0F216DA1" w:rsidR="00897122" w:rsidRDefault="00897122" w:rsidP="00DF6380">
      <w:pPr>
        <w:ind w:firstLineChars="100" w:firstLine="240"/>
        <w:rPr>
          <w:rFonts w:asciiTheme="majorEastAsia" w:eastAsiaTheme="majorEastAsia" w:hAnsiTheme="majorEastAsia"/>
        </w:rPr>
      </w:pPr>
      <w:r w:rsidRPr="00897122">
        <w:rPr>
          <w:rFonts w:asciiTheme="majorEastAsia" w:eastAsiaTheme="majorEastAsia" w:hAnsiTheme="majorEastAsia" w:hint="eastAsia"/>
        </w:rPr>
        <w:t>本改正の内容は</w:t>
      </w:r>
      <w:r w:rsidR="00D50FE6">
        <w:rPr>
          <w:rFonts w:asciiTheme="majorEastAsia" w:eastAsiaTheme="majorEastAsia" w:hAnsiTheme="majorEastAsia" w:hint="eastAsia"/>
        </w:rPr>
        <w:t>下記</w:t>
      </w:r>
      <w:r w:rsidRPr="00897122">
        <w:rPr>
          <w:rFonts w:asciiTheme="majorEastAsia" w:eastAsiaTheme="majorEastAsia" w:hAnsiTheme="majorEastAsia" w:hint="eastAsia"/>
        </w:rPr>
        <w:t>のとおりで</w:t>
      </w:r>
      <w:r w:rsidR="00BE31A3">
        <w:rPr>
          <w:rFonts w:asciiTheme="majorEastAsia" w:eastAsiaTheme="majorEastAsia" w:hAnsiTheme="majorEastAsia" w:hint="eastAsia"/>
        </w:rPr>
        <w:t>す</w:t>
      </w:r>
      <w:r w:rsidRPr="00897122">
        <w:rPr>
          <w:rFonts w:asciiTheme="majorEastAsia" w:eastAsiaTheme="majorEastAsia" w:hAnsiTheme="majorEastAsia" w:hint="eastAsia"/>
        </w:rPr>
        <w:t>ので、十分御了知の上、</w:t>
      </w:r>
      <w:r w:rsidR="0040633D" w:rsidRPr="0040633D">
        <w:rPr>
          <w:rFonts w:asciiTheme="majorEastAsia" w:eastAsiaTheme="majorEastAsia" w:hAnsiTheme="majorEastAsia" w:hint="eastAsia"/>
        </w:rPr>
        <w:t>貴管内の関係施設に対して遅滞なく周知するとともに、各都道府県担当課におかれては、管内市区町村関係課に対して周知し、その運用に遺漏</w:t>
      </w:r>
      <w:r w:rsidR="00D16F0D">
        <w:rPr>
          <w:rFonts w:asciiTheme="majorEastAsia" w:eastAsiaTheme="majorEastAsia" w:hAnsiTheme="majorEastAsia" w:hint="eastAsia"/>
        </w:rPr>
        <w:t>なきようお</w:t>
      </w:r>
      <w:r w:rsidR="0040633D" w:rsidRPr="0040633D">
        <w:rPr>
          <w:rFonts w:asciiTheme="majorEastAsia" w:eastAsiaTheme="majorEastAsia" w:hAnsiTheme="majorEastAsia" w:hint="eastAsia"/>
        </w:rPr>
        <w:t>願い</w:t>
      </w:r>
      <w:r w:rsidR="00D16F0D">
        <w:rPr>
          <w:rFonts w:asciiTheme="majorEastAsia" w:eastAsiaTheme="majorEastAsia" w:hAnsiTheme="majorEastAsia" w:hint="eastAsia"/>
        </w:rPr>
        <w:t>し</w:t>
      </w:r>
      <w:r w:rsidR="0040633D" w:rsidRPr="0040633D">
        <w:rPr>
          <w:rFonts w:asciiTheme="majorEastAsia" w:eastAsiaTheme="majorEastAsia" w:hAnsiTheme="majorEastAsia" w:hint="eastAsia"/>
        </w:rPr>
        <w:t>ます。</w:t>
      </w:r>
    </w:p>
    <w:p w14:paraId="3AD0C736" w14:textId="77777777" w:rsidR="00D50FE6" w:rsidRDefault="00D50FE6" w:rsidP="00B42B47">
      <w:pPr>
        <w:ind w:firstLineChars="100" w:firstLine="240"/>
        <w:rPr>
          <w:rFonts w:asciiTheme="majorEastAsia" w:eastAsiaTheme="majorEastAsia" w:hAnsiTheme="majorEastAsia"/>
        </w:rPr>
      </w:pPr>
    </w:p>
    <w:p w14:paraId="40C394CC" w14:textId="16B03FBB" w:rsidR="00D50FE6" w:rsidRDefault="00D50FE6" w:rsidP="00D50FE6">
      <w:pPr>
        <w:ind w:firstLineChars="100" w:firstLine="240"/>
        <w:jc w:val="center"/>
        <w:rPr>
          <w:rFonts w:asciiTheme="majorEastAsia" w:eastAsiaTheme="majorEastAsia" w:hAnsiTheme="majorEastAsia"/>
        </w:rPr>
      </w:pPr>
      <w:r>
        <w:rPr>
          <w:rFonts w:asciiTheme="majorEastAsia" w:eastAsiaTheme="majorEastAsia" w:hAnsiTheme="majorEastAsia" w:hint="eastAsia"/>
        </w:rPr>
        <w:t>記</w:t>
      </w:r>
    </w:p>
    <w:p w14:paraId="1943213F" w14:textId="77777777" w:rsidR="00C51743" w:rsidRPr="00C51743" w:rsidRDefault="00C51743" w:rsidP="001B31D8">
      <w:pPr>
        <w:rPr>
          <w:rFonts w:asciiTheme="majorEastAsia" w:eastAsiaTheme="majorEastAsia" w:hAnsiTheme="majorEastAsia"/>
          <w:b/>
          <w:bCs/>
        </w:rPr>
      </w:pPr>
    </w:p>
    <w:p w14:paraId="1E413B0F" w14:textId="77BAA6D5" w:rsidR="00B20144" w:rsidRPr="00D662ED" w:rsidRDefault="001A4DEC" w:rsidP="00B20144">
      <w:pPr>
        <w:ind w:left="241" w:hangingChars="100" w:hanging="241"/>
        <w:rPr>
          <w:rFonts w:asciiTheme="majorEastAsia" w:eastAsiaTheme="majorEastAsia" w:hAnsiTheme="majorEastAsia"/>
          <w:b/>
          <w:bCs/>
        </w:rPr>
      </w:pPr>
      <w:r>
        <w:rPr>
          <w:rFonts w:asciiTheme="majorEastAsia" w:eastAsiaTheme="majorEastAsia" w:hAnsiTheme="majorEastAsia" w:hint="eastAsia"/>
          <w:b/>
          <w:bCs/>
        </w:rPr>
        <w:t>（１）</w:t>
      </w:r>
      <w:r w:rsidR="00B20144" w:rsidRPr="00D662ED">
        <w:rPr>
          <w:rFonts w:asciiTheme="majorEastAsia" w:eastAsiaTheme="majorEastAsia" w:hAnsiTheme="majorEastAsia" w:hint="eastAsia"/>
          <w:b/>
          <w:bCs/>
        </w:rPr>
        <w:t>改正の趣旨</w:t>
      </w:r>
    </w:p>
    <w:p w14:paraId="1FD844D4" w14:textId="6A8636F4" w:rsidR="00B20144" w:rsidRPr="00E24C40" w:rsidRDefault="00B20144" w:rsidP="00E24C40">
      <w:pPr>
        <w:ind w:leftChars="100" w:left="240"/>
        <w:rPr>
          <w:rFonts w:ascii="ＭＳ ゴシック" w:hAnsi="ＭＳ ゴシック"/>
          <w:shd w:val="clear" w:color="auto" w:fill="FFFFFF"/>
        </w:rPr>
      </w:pPr>
      <w:r w:rsidRPr="0082227F">
        <w:rPr>
          <w:rFonts w:ascii="ＭＳ ゴシック" w:hAnsi="ＭＳ ゴシック" w:hint="eastAsia"/>
          <w:szCs w:val="24"/>
          <w:shd w:val="clear" w:color="auto" w:fill="FFFFFF"/>
        </w:rPr>
        <w:t xml:space="preserve">　</w:t>
      </w:r>
      <w:r w:rsidR="00D365A1" w:rsidRPr="00043120">
        <w:rPr>
          <w:rFonts w:ascii="ＭＳ ゴシック" w:hAnsi="ＭＳ ゴシック" w:hint="eastAsia"/>
          <w:shd w:val="clear" w:color="auto" w:fill="FFFFFF"/>
        </w:rPr>
        <w:t>改正法において、</w:t>
      </w:r>
      <w:r w:rsidR="00D365A1" w:rsidRPr="005F5846">
        <w:rPr>
          <w:rFonts w:ascii="ＭＳ ゴシック" w:hAnsi="ＭＳ ゴシック"/>
          <w:shd w:val="clear" w:color="auto" w:fill="FFFFFF"/>
        </w:rPr>
        <w:t>「就労選択支援」</w:t>
      </w:r>
      <w:r w:rsidR="00D365A1">
        <w:rPr>
          <w:rFonts w:ascii="ＭＳ ゴシック" w:hAnsi="ＭＳ ゴシック" w:hint="eastAsia"/>
          <w:shd w:val="clear" w:color="auto" w:fill="FFFFFF"/>
        </w:rPr>
        <w:t>が</w:t>
      </w:r>
      <w:r w:rsidR="00D365A1" w:rsidRPr="005F5846">
        <w:rPr>
          <w:rFonts w:ascii="ＭＳ ゴシック" w:hAnsi="ＭＳ ゴシック"/>
          <w:shd w:val="clear" w:color="auto" w:fill="FFFFFF"/>
        </w:rPr>
        <w:t>創設</w:t>
      </w:r>
      <w:r w:rsidR="00D365A1">
        <w:rPr>
          <w:rFonts w:ascii="ＭＳ ゴシック" w:hAnsi="ＭＳ ゴシック" w:hint="eastAsia"/>
          <w:shd w:val="clear" w:color="auto" w:fill="FFFFFF"/>
        </w:rPr>
        <w:t>された</w:t>
      </w:r>
      <w:r w:rsidR="00D365A1" w:rsidRPr="00043120">
        <w:rPr>
          <w:rFonts w:ascii="ＭＳ ゴシック" w:hAnsi="ＭＳ ゴシック" w:hint="eastAsia"/>
          <w:shd w:val="clear" w:color="auto" w:fill="FFFFFF"/>
        </w:rPr>
        <w:t>ところ</w:t>
      </w:r>
      <w:r w:rsidR="00E24C40">
        <w:rPr>
          <w:rFonts w:ascii="ＭＳ ゴシック" w:hAnsi="ＭＳ ゴシック" w:hint="eastAsia"/>
          <w:shd w:val="clear" w:color="auto" w:fill="FFFFFF"/>
        </w:rPr>
        <w:t>、</w:t>
      </w:r>
      <w:r w:rsidR="00D365A1" w:rsidRPr="001B6992">
        <w:rPr>
          <w:rFonts w:ascii="ＭＳ ゴシック" w:hAnsi="ＭＳ ゴシック" w:hint="eastAsia"/>
          <w:color w:val="000000" w:themeColor="text1"/>
          <w:shd w:val="clear" w:color="auto" w:fill="FFFFFF"/>
        </w:rPr>
        <w:t>改正法の施行を踏まえ、</w:t>
      </w:r>
      <w:r w:rsidR="00B9743D" w:rsidRPr="00C90359">
        <w:rPr>
          <w:rFonts w:ascii="ＭＳ ゴシック" w:hAnsi="ＭＳ ゴシック"/>
          <w:szCs w:val="24"/>
          <w:shd w:val="clear" w:color="auto" w:fill="FFFFFF"/>
        </w:rPr>
        <w:t>児童福祉法施行規則第六条の二の三第二項の規定に基づきこども家庭庁長官の定める者</w:t>
      </w:r>
      <w:r w:rsidR="00B9743D" w:rsidRPr="00C90359">
        <w:rPr>
          <w:rFonts w:ascii="ＭＳ ゴシック" w:hAnsi="ＭＳ ゴシック" w:hint="eastAsia"/>
          <w:szCs w:val="24"/>
          <w:shd w:val="clear" w:color="auto" w:fill="FFFFFF"/>
        </w:rPr>
        <w:t>（令和６年こども家庭庁告示第５号。以下「令和６年告示」とい</w:t>
      </w:r>
      <w:r w:rsidR="00B9743D">
        <w:rPr>
          <w:rFonts w:ascii="ＭＳ ゴシック" w:hAnsi="ＭＳ ゴシック" w:hint="eastAsia"/>
          <w:shd w:val="clear" w:color="auto" w:fill="FFFFFF"/>
        </w:rPr>
        <w:t>う。</w:t>
      </w:r>
      <w:r w:rsidR="00B9743D" w:rsidRPr="001B6992">
        <w:rPr>
          <w:rFonts w:ascii="ＭＳ ゴシック" w:hAnsi="ＭＳ ゴシック" w:hint="eastAsia"/>
          <w:shd w:val="clear" w:color="auto" w:fill="FFFFFF"/>
        </w:rPr>
        <w:t>）</w:t>
      </w:r>
      <w:r w:rsidR="00D365A1" w:rsidRPr="001B6992">
        <w:rPr>
          <w:rFonts w:ascii="ＭＳ ゴシック" w:hAnsi="ＭＳ ゴシック" w:hint="eastAsia"/>
          <w:color w:val="000000" w:themeColor="text1"/>
          <w:shd w:val="clear" w:color="auto" w:fill="FFFFFF"/>
        </w:rPr>
        <w:t>について所要の改正を行</w:t>
      </w:r>
      <w:r w:rsidR="0072636D">
        <w:rPr>
          <w:rFonts w:ascii="ＭＳ ゴシック" w:hAnsi="ＭＳ ゴシック" w:hint="eastAsia"/>
          <w:color w:val="000000" w:themeColor="text1"/>
          <w:shd w:val="clear" w:color="auto" w:fill="FFFFFF"/>
        </w:rPr>
        <w:t>ったこと</w:t>
      </w:r>
      <w:r w:rsidR="00D365A1" w:rsidRPr="001B6992">
        <w:rPr>
          <w:rFonts w:ascii="ＭＳ ゴシック" w:hAnsi="ＭＳ ゴシック" w:hint="eastAsia"/>
          <w:color w:val="000000" w:themeColor="text1"/>
          <w:shd w:val="clear" w:color="auto" w:fill="FFFFFF"/>
        </w:rPr>
        <w:t>。</w:t>
      </w:r>
    </w:p>
    <w:p w14:paraId="46D52DB1" w14:textId="77777777" w:rsidR="00B20144" w:rsidRPr="003E6948" w:rsidRDefault="00B20144" w:rsidP="00B20144">
      <w:pPr>
        <w:ind w:left="240" w:hangingChars="100" w:hanging="240"/>
        <w:rPr>
          <w:rFonts w:asciiTheme="majorEastAsia" w:eastAsiaTheme="majorEastAsia" w:hAnsiTheme="majorEastAsia"/>
        </w:rPr>
      </w:pPr>
    </w:p>
    <w:p w14:paraId="7B46AD5F" w14:textId="513F1B36" w:rsidR="00B20144" w:rsidRPr="00D662ED" w:rsidRDefault="001A4DEC" w:rsidP="00B20144">
      <w:pPr>
        <w:ind w:left="241" w:hangingChars="100" w:hanging="241"/>
        <w:rPr>
          <w:rFonts w:asciiTheme="majorEastAsia" w:eastAsiaTheme="majorEastAsia" w:hAnsiTheme="majorEastAsia"/>
          <w:b/>
          <w:bCs/>
        </w:rPr>
      </w:pPr>
      <w:r>
        <w:rPr>
          <w:rFonts w:asciiTheme="majorEastAsia" w:eastAsiaTheme="majorEastAsia" w:hAnsiTheme="majorEastAsia" w:hint="eastAsia"/>
          <w:b/>
          <w:bCs/>
        </w:rPr>
        <w:t>（２）</w:t>
      </w:r>
      <w:r w:rsidR="00B20144" w:rsidRPr="00D662ED">
        <w:rPr>
          <w:rFonts w:asciiTheme="majorEastAsia" w:eastAsiaTheme="majorEastAsia" w:hAnsiTheme="majorEastAsia" w:hint="eastAsia"/>
          <w:b/>
          <w:bCs/>
        </w:rPr>
        <w:t>改正の概要</w:t>
      </w:r>
    </w:p>
    <w:p w14:paraId="63465499" w14:textId="121B4AF2" w:rsidR="00634552" w:rsidRDefault="00634552" w:rsidP="00634552">
      <w:pPr>
        <w:ind w:leftChars="100" w:left="240"/>
        <w:rPr>
          <w:rFonts w:ascii="ＭＳ ゴシック" w:hAnsi="ＭＳ ゴシック"/>
          <w:color w:val="000000" w:themeColor="text1"/>
          <w:shd w:val="clear" w:color="auto" w:fill="FFFFFF"/>
        </w:rPr>
      </w:pPr>
      <w:r>
        <w:rPr>
          <w:rFonts w:ascii="ＭＳ ゴシック" w:hAnsi="ＭＳ ゴシック" w:hint="eastAsia"/>
          <w:color w:val="000000" w:themeColor="text1"/>
          <w:shd w:val="clear" w:color="auto" w:fill="FFFFFF"/>
        </w:rPr>
        <w:t xml:space="preserve">　令和６年告示は、児童福祉法施行規則（昭和23年厚生省令第11号）第６条の２の３第２項の規定に基づき、同条第１項第１号に規定する指定保育士養成施設への入所資格を有する者に係る基準の例外（※）を定めるものであり、この例外の一つとして、障害者の日常生活及び社会生活を総合的に支援するための法律（平成17年法律第123号）第29条第１項に規定する指定障害福祉サービス事業者の事業所のうち、生活介護、自立訓練、就労移行支援</w:t>
      </w:r>
      <w:r w:rsidR="00753DD1">
        <w:rPr>
          <w:rFonts w:ascii="ＭＳ ゴシック" w:hAnsi="ＭＳ ゴシック" w:hint="eastAsia"/>
          <w:color w:val="000000" w:themeColor="text1"/>
          <w:shd w:val="clear" w:color="auto" w:fill="FFFFFF"/>
        </w:rPr>
        <w:t>又は</w:t>
      </w:r>
      <w:r>
        <w:rPr>
          <w:rFonts w:ascii="ＭＳ ゴシック" w:hAnsi="ＭＳ ゴシック" w:hint="eastAsia"/>
          <w:color w:val="000000" w:themeColor="text1"/>
          <w:shd w:val="clear" w:color="auto" w:fill="FFFFFF"/>
        </w:rPr>
        <w:t>就労継続支援を行うものであって、当該サービスを受ける者の半数以上が18歳未満であるもの</w:t>
      </w:r>
      <w:r w:rsidRPr="008C406F">
        <w:rPr>
          <w:rFonts w:ascii="ＭＳ ゴシック" w:hAnsi="ＭＳ ゴシック" w:hint="eastAsia"/>
          <w:color w:val="000000" w:themeColor="text1"/>
          <w:shd w:val="clear" w:color="auto" w:fill="FFFFFF"/>
        </w:rPr>
        <w:t>において</w:t>
      </w:r>
      <w:r>
        <w:rPr>
          <w:rFonts w:ascii="ＭＳ ゴシック" w:hAnsi="ＭＳ ゴシック" w:hint="eastAsia"/>
          <w:color w:val="000000" w:themeColor="text1"/>
          <w:shd w:val="clear" w:color="auto" w:fill="FFFFFF"/>
        </w:rPr>
        <w:t>、２</w:t>
      </w:r>
      <w:r w:rsidRPr="008C406F">
        <w:rPr>
          <w:rFonts w:ascii="ＭＳ ゴシック" w:hAnsi="ＭＳ ゴシック" w:hint="eastAsia"/>
          <w:color w:val="000000" w:themeColor="text1"/>
          <w:shd w:val="clear" w:color="auto" w:fill="FFFFFF"/>
        </w:rPr>
        <w:t>年以上か</w:t>
      </w:r>
      <w:r w:rsidRPr="008C406F">
        <w:rPr>
          <w:rFonts w:ascii="ＭＳ ゴシック" w:hAnsi="ＭＳ ゴシック" w:hint="eastAsia"/>
          <w:color w:val="000000" w:themeColor="text1"/>
          <w:shd w:val="clear" w:color="auto" w:fill="FFFFFF"/>
        </w:rPr>
        <w:lastRenderedPageBreak/>
        <w:t>つ</w:t>
      </w:r>
      <w:r>
        <w:rPr>
          <w:rFonts w:ascii="ＭＳ ゴシック" w:hAnsi="ＭＳ ゴシック" w:hint="eastAsia"/>
          <w:color w:val="000000" w:themeColor="text1"/>
          <w:shd w:val="clear" w:color="auto" w:fill="FFFFFF"/>
        </w:rPr>
        <w:t>2880</w:t>
      </w:r>
      <w:r w:rsidRPr="008C406F">
        <w:rPr>
          <w:rFonts w:ascii="ＭＳ ゴシック" w:hAnsi="ＭＳ ゴシック" w:hint="eastAsia"/>
          <w:color w:val="000000" w:themeColor="text1"/>
          <w:shd w:val="clear" w:color="auto" w:fill="FFFFFF"/>
        </w:rPr>
        <w:t>時間以上児童の保護、支援又は教育に従事した者</w:t>
      </w:r>
      <w:r>
        <w:rPr>
          <w:rFonts w:ascii="ＭＳ ゴシック" w:hAnsi="ＭＳ ゴシック" w:hint="eastAsia"/>
          <w:color w:val="000000" w:themeColor="text1"/>
          <w:shd w:val="clear" w:color="auto" w:fill="FFFFFF"/>
        </w:rPr>
        <w:t>を定めているところ。</w:t>
      </w:r>
    </w:p>
    <w:p w14:paraId="1C2850AB" w14:textId="77777777" w:rsidR="00634552" w:rsidRPr="00634552" w:rsidRDefault="00634552" w:rsidP="00634552">
      <w:pPr>
        <w:spacing w:line="300" w:lineRule="exact"/>
        <w:ind w:leftChars="100" w:left="400" w:hangingChars="100" w:hanging="160"/>
        <w:rPr>
          <w:rFonts w:ascii="ＭＳ ゴシック" w:hAnsi="ＭＳ ゴシック"/>
          <w:color w:val="000000" w:themeColor="text1"/>
          <w:sz w:val="16"/>
          <w:szCs w:val="16"/>
          <w:shd w:val="clear" w:color="auto" w:fill="FFFFFF"/>
        </w:rPr>
      </w:pPr>
      <w:r w:rsidRPr="00634552">
        <w:rPr>
          <w:rFonts w:ascii="ＭＳ ゴシック" w:hAnsi="ＭＳ ゴシック" w:hint="eastAsia"/>
          <w:color w:val="000000" w:themeColor="text1"/>
          <w:sz w:val="16"/>
          <w:szCs w:val="16"/>
          <w:shd w:val="clear" w:color="auto" w:fill="FFFFFF"/>
        </w:rPr>
        <w:t>（※）指定保育士養成施設はその指定の基準を児童福祉法施行規則第６条の２の３第１項において定めており、同項第１号において、当該施設への入所資格を有する者に関する要件を課しているところ、この例外を定めるもの。</w:t>
      </w:r>
    </w:p>
    <w:p w14:paraId="51AB76DA" w14:textId="77777777" w:rsidR="00634552" w:rsidRPr="00FB1D26" w:rsidRDefault="00634552" w:rsidP="00634552">
      <w:pPr>
        <w:ind w:leftChars="100" w:left="240"/>
        <w:rPr>
          <w:rFonts w:ascii="ＭＳ ゴシック" w:hAnsi="ＭＳ ゴシック"/>
          <w:color w:val="000000" w:themeColor="text1"/>
          <w:shd w:val="clear" w:color="auto" w:fill="FFFFFF"/>
        </w:rPr>
      </w:pPr>
    </w:p>
    <w:p w14:paraId="39FB7505" w14:textId="11F31A65" w:rsidR="00634552" w:rsidRDefault="00634552" w:rsidP="00634552">
      <w:pPr>
        <w:ind w:leftChars="100" w:left="240" w:firstLineChars="100" w:firstLine="240"/>
        <w:rPr>
          <w:rFonts w:ascii="ＭＳ ゴシック" w:hAnsi="ＭＳ ゴシック"/>
          <w:shd w:val="clear" w:color="auto" w:fill="FFFFFF"/>
        </w:rPr>
      </w:pPr>
      <w:r w:rsidRPr="6C4C2135">
        <w:rPr>
          <w:rFonts w:ascii="ＭＳ ゴシック" w:hAnsi="ＭＳ ゴシック"/>
          <w:color w:val="000000" w:themeColor="text1"/>
          <w:szCs w:val="24"/>
          <w:shd w:val="clear" w:color="auto" w:fill="FFFFFF"/>
        </w:rPr>
        <w:t>今般、</w:t>
      </w:r>
      <w:r w:rsidRPr="001D6B20">
        <w:rPr>
          <w:rFonts w:ascii="ＭＳ ゴシック" w:hAnsi="ＭＳ ゴシック"/>
          <w:color w:val="000000" w:themeColor="text1"/>
          <w:szCs w:val="24"/>
          <w:shd w:val="clear" w:color="auto" w:fill="FFFFFF"/>
        </w:rPr>
        <w:t>障害者の多様な就労ニーズに対する支援</w:t>
      </w:r>
      <w:r>
        <w:rPr>
          <w:rFonts w:ascii="ＭＳ ゴシック" w:hAnsi="ＭＳ ゴシック" w:hint="eastAsia"/>
          <w:color w:val="000000" w:themeColor="text1"/>
          <w:szCs w:val="24"/>
          <w:shd w:val="clear" w:color="auto" w:fill="FFFFFF"/>
        </w:rPr>
        <w:t>を行うため、</w:t>
      </w:r>
      <w:r w:rsidRPr="6C4C2135">
        <w:rPr>
          <w:rFonts w:ascii="ＭＳ ゴシック" w:hAnsi="ＭＳ ゴシック"/>
          <w:color w:val="000000" w:themeColor="text1"/>
          <w:szCs w:val="24"/>
          <w:shd w:val="clear" w:color="auto" w:fill="FFFFFF"/>
        </w:rPr>
        <w:t>改正法により、</w:t>
      </w:r>
      <w:r w:rsidRPr="6C4C2135">
        <w:rPr>
          <w:rFonts w:ascii="ＭＳ ゴシック" w:hAnsi="ＭＳ ゴシック"/>
          <w:color w:val="000000" w:themeColor="text1"/>
          <w:szCs w:val="24"/>
        </w:rPr>
        <w:t>当該指定障害福祉サービスの一つとして、上記</w:t>
      </w:r>
      <w:r w:rsidR="00F476BD">
        <w:rPr>
          <w:rFonts w:ascii="ＭＳ ゴシック" w:hAnsi="ＭＳ ゴシック" w:hint="eastAsia"/>
          <w:color w:val="000000" w:themeColor="text1"/>
          <w:szCs w:val="24"/>
        </w:rPr>
        <w:t>生活介護、自立訓練、</w:t>
      </w:r>
      <w:r w:rsidRPr="6C4C2135">
        <w:rPr>
          <w:rFonts w:ascii="ＭＳ ゴシック" w:hAnsi="ＭＳ ゴシック"/>
          <w:color w:val="000000" w:themeColor="text1"/>
          <w:szCs w:val="24"/>
        </w:rPr>
        <w:t>就労移行支援</w:t>
      </w:r>
      <w:r w:rsidR="00753DD1">
        <w:rPr>
          <w:rFonts w:ascii="ＭＳ ゴシック" w:hAnsi="ＭＳ ゴシック" w:hint="eastAsia"/>
          <w:color w:val="000000" w:themeColor="text1"/>
          <w:szCs w:val="24"/>
        </w:rPr>
        <w:t>及び</w:t>
      </w:r>
      <w:r w:rsidRPr="6C4C2135">
        <w:rPr>
          <w:rFonts w:ascii="ＭＳ ゴシック" w:hAnsi="ＭＳ ゴシック"/>
          <w:color w:val="000000" w:themeColor="text1"/>
          <w:szCs w:val="24"/>
        </w:rPr>
        <w:t>就労継続支援に加え訓練等給付</w:t>
      </w:r>
      <w:r>
        <w:rPr>
          <w:rFonts w:ascii="ＭＳ ゴシック" w:hAnsi="ＭＳ ゴシック" w:hint="eastAsia"/>
          <w:color w:val="000000" w:themeColor="text1"/>
          <w:szCs w:val="24"/>
        </w:rPr>
        <w:t>の対象サービス</w:t>
      </w:r>
      <w:r w:rsidRPr="6C4C2135">
        <w:rPr>
          <w:rFonts w:ascii="ＭＳ ゴシック" w:hAnsi="ＭＳ ゴシック"/>
          <w:color w:val="000000" w:themeColor="text1"/>
          <w:szCs w:val="24"/>
        </w:rPr>
        <w:t>として</w:t>
      </w:r>
      <w:r w:rsidRPr="6C4C2135">
        <w:rPr>
          <w:rFonts w:ascii="ＭＳ ゴシック" w:hAnsi="ＭＳ ゴシック"/>
          <w:szCs w:val="24"/>
          <w:shd w:val="clear" w:color="auto" w:fill="FFFFFF"/>
        </w:rPr>
        <w:t>就労選択支援が創設された</w:t>
      </w:r>
      <w:r>
        <w:rPr>
          <w:rFonts w:ascii="ＭＳ ゴシック" w:hAnsi="ＭＳ ゴシック" w:hint="eastAsia"/>
          <w:szCs w:val="24"/>
          <w:shd w:val="clear" w:color="auto" w:fill="FFFFFF"/>
        </w:rPr>
        <w:t>。これ</w:t>
      </w:r>
      <w:r w:rsidRPr="6C4C2135">
        <w:rPr>
          <w:rFonts w:ascii="ＭＳ ゴシック" w:hAnsi="ＭＳ ゴシック"/>
          <w:szCs w:val="24"/>
          <w:shd w:val="clear" w:color="auto" w:fill="FFFFFF"/>
        </w:rPr>
        <w:t>を踏まえ、</w:t>
      </w:r>
      <w:r w:rsidRPr="6C4C2135">
        <w:rPr>
          <w:rFonts w:ascii="ＭＳ ゴシック" w:hAnsi="ＭＳ ゴシック"/>
          <w:color w:val="000000" w:themeColor="text1"/>
          <w:szCs w:val="24"/>
          <w:shd w:val="clear" w:color="auto" w:fill="FFFFFF"/>
        </w:rPr>
        <w:t>令和６年告示</w:t>
      </w:r>
      <w:r w:rsidRPr="6C4C2135">
        <w:rPr>
          <w:rFonts w:ascii="ＭＳ ゴシック" w:hAnsi="ＭＳ ゴシック"/>
          <w:color w:val="000000" w:themeColor="text1"/>
          <w:szCs w:val="24"/>
        </w:rPr>
        <w:t>を改正し</w:t>
      </w:r>
      <w:r w:rsidRPr="6C4C2135">
        <w:rPr>
          <w:rFonts w:ascii="ＭＳ ゴシック" w:hAnsi="ＭＳ ゴシック"/>
          <w:color w:val="000000" w:themeColor="text1"/>
          <w:szCs w:val="24"/>
          <w:shd w:val="clear" w:color="auto" w:fill="FFFFFF"/>
        </w:rPr>
        <w:t>、</w:t>
      </w:r>
      <w:r w:rsidRPr="6C4C2135">
        <w:rPr>
          <w:rFonts w:ascii="ＭＳ ゴシック" w:hAnsi="ＭＳ ゴシック"/>
          <w:color w:val="000000" w:themeColor="text1"/>
          <w:szCs w:val="24"/>
        </w:rPr>
        <w:t>当該</w:t>
      </w:r>
      <w:r w:rsidRPr="6C4C2135">
        <w:rPr>
          <w:rFonts w:ascii="ＭＳ ゴシック" w:hAnsi="ＭＳ ゴシック"/>
          <w:color w:val="000000" w:themeColor="text1"/>
          <w:szCs w:val="24"/>
          <w:shd w:val="clear" w:color="auto" w:fill="FFFFFF"/>
        </w:rPr>
        <w:t>就労選択支援を行う</w:t>
      </w:r>
      <w:r w:rsidRPr="6C4C2135">
        <w:rPr>
          <w:rFonts w:ascii="ＭＳ ゴシック" w:hAnsi="ＭＳ ゴシック"/>
          <w:color w:val="000000" w:themeColor="text1"/>
          <w:szCs w:val="24"/>
        </w:rPr>
        <w:t>事業所</w:t>
      </w:r>
      <w:r w:rsidRPr="6C4C2135">
        <w:rPr>
          <w:rFonts w:ascii="ＭＳ ゴシック" w:hAnsi="ＭＳ ゴシック"/>
          <w:color w:val="000000" w:themeColor="text1"/>
          <w:szCs w:val="24"/>
          <w:shd w:val="clear" w:color="auto" w:fill="FFFFFF"/>
        </w:rPr>
        <w:t>であって、当該サービスを受ける者の半数以上が18歳未満であるもの</w:t>
      </w:r>
      <w:r w:rsidRPr="6C4C2135">
        <w:rPr>
          <w:rFonts w:ascii="ＭＳ ゴシック" w:hAnsi="ＭＳ ゴシック"/>
          <w:color w:val="000000" w:themeColor="text1"/>
          <w:szCs w:val="24"/>
        </w:rPr>
        <w:t>を</w:t>
      </w:r>
      <w:r w:rsidRPr="6C4C2135">
        <w:rPr>
          <w:rFonts w:ascii="ＭＳ ゴシック" w:hAnsi="ＭＳ ゴシック"/>
          <w:color w:val="000000" w:themeColor="text1"/>
          <w:szCs w:val="24"/>
          <w:shd w:val="clear" w:color="auto" w:fill="FFFFFF"/>
        </w:rPr>
        <w:t>令和６年告示</w:t>
      </w:r>
      <w:r>
        <w:rPr>
          <w:rFonts w:ascii="ＭＳ ゴシック" w:hAnsi="ＭＳ ゴシック" w:hint="eastAsia"/>
          <w:color w:val="000000" w:themeColor="text1"/>
          <w:szCs w:val="24"/>
          <w:shd w:val="clear" w:color="auto" w:fill="FFFFFF"/>
        </w:rPr>
        <w:t>に規定する</w:t>
      </w:r>
      <w:r w:rsidRPr="0037339C">
        <w:rPr>
          <w:rFonts w:ascii="ＭＳ ゴシック" w:hAnsi="ＭＳ ゴシック"/>
          <w:color w:val="000000" w:themeColor="text1"/>
          <w:szCs w:val="24"/>
        </w:rPr>
        <w:t>基準の例外</w:t>
      </w:r>
      <w:r>
        <w:rPr>
          <w:rFonts w:ascii="ＭＳ ゴシック" w:hAnsi="ＭＳ ゴシック" w:hint="eastAsia"/>
          <w:color w:val="000000" w:themeColor="text1"/>
          <w:szCs w:val="24"/>
        </w:rPr>
        <w:t>の要件として</w:t>
      </w:r>
      <w:r w:rsidRPr="6C4C2135">
        <w:rPr>
          <w:rFonts w:ascii="ＭＳ ゴシック" w:hAnsi="ＭＳ ゴシック"/>
          <w:color w:val="000000" w:themeColor="text1"/>
          <w:szCs w:val="24"/>
          <w:shd w:val="clear" w:color="auto" w:fill="FFFFFF"/>
        </w:rPr>
        <w:t>追加</w:t>
      </w:r>
      <w:r w:rsidR="0072636D">
        <w:rPr>
          <w:rFonts w:ascii="ＭＳ ゴシック" w:hAnsi="ＭＳ ゴシック" w:hint="eastAsia"/>
          <w:color w:val="000000" w:themeColor="text1"/>
          <w:szCs w:val="24"/>
          <w:shd w:val="clear" w:color="auto" w:fill="FFFFFF"/>
        </w:rPr>
        <w:t>したこと</w:t>
      </w:r>
      <w:r w:rsidRPr="6C4C2135">
        <w:rPr>
          <w:rFonts w:ascii="ＭＳ ゴシック" w:hAnsi="ＭＳ ゴシック"/>
          <w:color w:val="000000" w:themeColor="text1"/>
          <w:szCs w:val="24"/>
          <w:shd w:val="clear" w:color="auto" w:fill="FFFFFF"/>
        </w:rPr>
        <w:t>。</w:t>
      </w:r>
    </w:p>
    <w:p w14:paraId="5FA8AF56" w14:textId="5B1D6285" w:rsidR="00B20144" w:rsidRDefault="00634552" w:rsidP="00634552">
      <w:pPr>
        <w:ind w:leftChars="100" w:left="240"/>
        <w:rPr>
          <w:rFonts w:ascii="ＭＳ ゴシック" w:hAnsi="ＭＳ ゴシック"/>
          <w:shd w:val="clear" w:color="auto" w:fill="FFFFFF"/>
        </w:rPr>
      </w:pPr>
      <w:r>
        <w:rPr>
          <w:rFonts w:ascii="ＭＳ ゴシック" w:hAnsi="ＭＳ ゴシック" w:hint="eastAsia"/>
          <w:shd w:val="clear" w:color="auto" w:fill="FFFFFF"/>
        </w:rPr>
        <w:t xml:space="preserve">　その他、所要の改正を行</w:t>
      </w:r>
      <w:r w:rsidR="0072636D">
        <w:rPr>
          <w:rFonts w:ascii="ＭＳ ゴシック" w:hAnsi="ＭＳ ゴシック" w:hint="eastAsia"/>
          <w:shd w:val="clear" w:color="auto" w:fill="FFFFFF"/>
        </w:rPr>
        <w:t>ったこと</w:t>
      </w:r>
      <w:r>
        <w:rPr>
          <w:rFonts w:ascii="ＭＳ ゴシック" w:hAnsi="ＭＳ ゴシック" w:hint="eastAsia"/>
          <w:shd w:val="clear" w:color="auto" w:fill="FFFFFF"/>
        </w:rPr>
        <w:t>。</w:t>
      </w:r>
    </w:p>
    <w:p w14:paraId="092A5B83" w14:textId="77777777" w:rsidR="00634552" w:rsidRPr="002C284D" w:rsidRDefault="00634552" w:rsidP="00634552">
      <w:pPr>
        <w:ind w:leftChars="100" w:left="240"/>
        <w:rPr>
          <w:rFonts w:asciiTheme="majorEastAsia" w:eastAsiaTheme="majorEastAsia" w:hAnsiTheme="majorEastAsia"/>
        </w:rPr>
      </w:pPr>
    </w:p>
    <w:p w14:paraId="07E53F05" w14:textId="7D00AA17" w:rsidR="00B20144" w:rsidRPr="00E255A0" w:rsidRDefault="00C51743" w:rsidP="00B20144">
      <w:pPr>
        <w:ind w:left="241" w:hangingChars="100" w:hanging="241"/>
        <w:rPr>
          <w:rFonts w:asciiTheme="majorEastAsia" w:eastAsiaTheme="majorEastAsia" w:hAnsiTheme="majorEastAsia"/>
          <w:b/>
          <w:bCs/>
        </w:rPr>
      </w:pPr>
      <w:r>
        <w:rPr>
          <w:rFonts w:asciiTheme="majorEastAsia" w:eastAsiaTheme="majorEastAsia" w:hAnsiTheme="majorEastAsia" w:hint="eastAsia"/>
          <w:b/>
          <w:bCs/>
        </w:rPr>
        <w:t>（３）</w:t>
      </w:r>
      <w:r w:rsidR="00B20144">
        <w:rPr>
          <w:rFonts w:asciiTheme="majorEastAsia" w:eastAsiaTheme="majorEastAsia" w:hAnsiTheme="majorEastAsia" w:hint="eastAsia"/>
          <w:b/>
          <w:bCs/>
        </w:rPr>
        <w:t>適用</w:t>
      </w:r>
      <w:r w:rsidR="00B20144" w:rsidRPr="00E255A0">
        <w:rPr>
          <w:rFonts w:asciiTheme="majorEastAsia" w:eastAsiaTheme="majorEastAsia" w:hAnsiTheme="majorEastAsia" w:hint="eastAsia"/>
          <w:b/>
          <w:bCs/>
        </w:rPr>
        <w:t>期日等</w:t>
      </w:r>
    </w:p>
    <w:p w14:paraId="00AF679B" w14:textId="666306B6" w:rsidR="00B20144" w:rsidRPr="00527A4C" w:rsidRDefault="00B20144" w:rsidP="00B20144">
      <w:pPr>
        <w:ind w:firstLineChars="200" w:firstLine="480"/>
        <w:rPr>
          <w:rFonts w:ascii="ＭＳ ゴシック" w:hAnsi="ＭＳ ゴシック"/>
          <w:szCs w:val="24"/>
          <w:shd w:val="clear" w:color="auto" w:fill="FFFFFF"/>
        </w:rPr>
      </w:pPr>
      <w:r>
        <w:rPr>
          <w:rFonts w:ascii="ＭＳ ゴシック" w:hAnsi="ＭＳ ゴシック" w:hint="eastAsia"/>
          <w:szCs w:val="24"/>
          <w:shd w:val="clear" w:color="auto" w:fill="FFFFFF"/>
        </w:rPr>
        <w:t>告</w:t>
      </w:r>
      <w:r w:rsidRPr="00527A4C">
        <w:rPr>
          <w:rFonts w:ascii="ＭＳ ゴシック" w:hAnsi="ＭＳ ゴシック"/>
          <w:szCs w:val="24"/>
          <w:shd w:val="clear" w:color="auto" w:fill="FFFFFF"/>
        </w:rPr>
        <w:t xml:space="preserve"> </w:t>
      </w:r>
      <w:r>
        <w:rPr>
          <w:rFonts w:ascii="ＭＳ ゴシック" w:hAnsi="ＭＳ ゴシック" w:hint="eastAsia"/>
          <w:szCs w:val="24"/>
          <w:shd w:val="clear" w:color="auto" w:fill="FFFFFF"/>
        </w:rPr>
        <w:t>示</w:t>
      </w:r>
      <w:r w:rsidRPr="00527A4C">
        <w:rPr>
          <w:rFonts w:ascii="ＭＳ ゴシック" w:hAnsi="ＭＳ ゴシック"/>
          <w:szCs w:val="24"/>
          <w:shd w:val="clear" w:color="auto" w:fill="FFFFFF"/>
        </w:rPr>
        <w:t xml:space="preserve"> 日</w:t>
      </w:r>
      <w:r w:rsidRPr="00527A4C">
        <w:rPr>
          <w:rFonts w:ascii="ＭＳ ゴシック" w:hAnsi="ＭＳ ゴシック"/>
          <w:kern w:val="0"/>
          <w:szCs w:val="24"/>
          <w:shd w:val="clear" w:color="auto" w:fill="FFFFFF"/>
        </w:rPr>
        <w:t>：</w:t>
      </w:r>
      <w:r>
        <w:rPr>
          <w:rFonts w:ascii="ＭＳ ゴシック" w:hAnsi="ＭＳ ゴシック" w:hint="eastAsia"/>
          <w:kern w:val="0"/>
          <w:szCs w:val="24"/>
          <w:shd w:val="clear" w:color="auto" w:fill="FFFFFF"/>
        </w:rPr>
        <w:t>令和</w:t>
      </w:r>
      <w:r w:rsidR="007E54CA">
        <w:rPr>
          <w:rFonts w:ascii="ＭＳ ゴシック" w:hAnsi="ＭＳ ゴシック" w:hint="eastAsia"/>
          <w:kern w:val="0"/>
          <w:szCs w:val="24"/>
          <w:shd w:val="clear" w:color="auto" w:fill="FFFFFF"/>
        </w:rPr>
        <w:t>８年８</w:t>
      </w:r>
      <w:r>
        <w:rPr>
          <w:rFonts w:ascii="ＭＳ ゴシック" w:hAnsi="ＭＳ ゴシック" w:hint="eastAsia"/>
          <w:kern w:val="0"/>
          <w:szCs w:val="24"/>
          <w:shd w:val="clear" w:color="auto" w:fill="FFFFFF"/>
        </w:rPr>
        <w:t>月</w:t>
      </w:r>
      <w:r w:rsidR="006763ED">
        <w:rPr>
          <w:rFonts w:ascii="ＭＳ ゴシック" w:hAnsi="ＭＳ ゴシック" w:hint="eastAsia"/>
          <w:kern w:val="0"/>
          <w:szCs w:val="24"/>
          <w:shd w:val="clear" w:color="auto" w:fill="FFFFFF"/>
        </w:rPr>
        <w:t>５</w:t>
      </w:r>
      <w:r>
        <w:rPr>
          <w:rFonts w:ascii="ＭＳ ゴシック" w:hAnsi="ＭＳ ゴシック" w:hint="eastAsia"/>
          <w:kern w:val="0"/>
          <w:szCs w:val="24"/>
          <w:shd w:val="clear" w:color="auto" w:fill="FFFFFF"/>
        </w:rPr>
        <w:t>日</w:t>
      </w:r>
    </w:p>
    <w:p w14:paraId="64264F0B" w14:textId="1D3E9436" w:rsidR="00B20144" w:rsidRPr="00527A4C" w:rsidRDefault="00B20144" w:rsidP="00B20144">
      <w:pPr>
        <w:ind w:leftChars="200" w:left="1680" w:hangingChars="500" w:hanging="1200"/>
        <w:rPr>
          <w:rFonts w:ascii="ＭＳ ゴシック" w:hAnsi="ＭＳ ゴシック"/>
          <w:szCs w:val="24"/>
          <w:shd w:val="clear" w:color="auto" w:fill="FFFFFF"/>
        </w:rPr>
      </w:pPr>
      <w:r>
        <w:rPr>
          <w:rFonts w:ascii="ＭＳ ゴシック" w:hAnsi="ＭＳ ゴシック" w:hint="eastAsia"/>
          <w:kern w:val="0"/>
          <w:szCs w:val="24"/>
          <w:shd w:val="clear" w:color="auto" w:fill="FFFFFF"/>
        </w:rPr>
        <w:t>適用</w:t>
      </w:r>
      <w:r w:rsidRPr="00527A4C">
        <w:rPr>
          <w:rFonts w:ascii="ＭＳ ゴシック" w:hAnsi="ＭＳ ゴシック"/>
          <w:kern w:val="0"/>
          <w:szCs w:val="24"/>
          <w:shd w:val="clear" w:color="auto" w:fill="FFFFFF"/>
        </w:rPr>
        <w:t>期日：</w:t>
      </w:r>
      <w:r w:rsidR="007E54CA">
        <w:rPr>
          <w:rFonts w:ascii="ＭＳ ゴシック" w:hAnsi="ＭＳ ゴシック" w:hint="eastAsia"/>
          <w:kern w:val="0"/>
          <w:szCs w:val="24"/>
          <w:shd w:val="clear" w:color="auto" w:fill="FFFFFF"/>
        </w:rPr>
        <w:t>告示の日</w:t>
      </w:r>
    </w:p>
    <w:p w14:paraId="2A29CD1F" w14:textId="77777777" w:rsidR="00C51743" w:rsidRPr="007E54CA" w:rsidRDefault="00C51743" w:rsidP="00B20144">
      <w:pPr>
        <w:widowControl/>
        <w:jc w:val="left"/>
        <w:rPr>
          <w:rFonts w:asciiTheme="majorEastAsia" w:eastAsiaTheme="majorEastAsia" w:hAnsiTheme="majorEastAsia"/>
        </w:rPr>
      </w:pPr>
    </w:p>
    <w:p w14:paraId="03FF5750" w14:textId="77777777" w:rsidR="00C51743" w:rsidRDefault="00C51743" w:rsidP="00B20144">
      <w:pPr>
        <w:widowControl/>
        <w:jc w:val="left"/>
        <w:rPr>
          <w:rFonts w:asciiTheme="majorEastAsia" w:eastAsiaTheme="majorEastAsia" w:hAnsiTheme="majorEastAsia"/>
        </w:rPr>
      </w:pPr>
    </w:p>
    <w:p w14:paraId="4D27A88D" w14:textId="2B960ECE" w:rsidR="00B20144" w:rsidRDefault="00B20144" w:rsidP="00B20144">
      <w:pPr>
        <w:widowControl/>
        <w:jc w:val="left"/>
        <w:rPr>
          <w:rFonts w:asciiTheme="majorEastAsia" w:eastAsiaTheme="majorEastAsia" w:hAnsiTheme="majorEastAsia"/>
        </w:rPr>
      </w:pPr>
      <w:r>
        <w:rPr>
          <w:rFonts w:asciiTheme="majorEastAsia" w:eastAsiaTheme="majorEastAsia" w:hAnsiTheme="majorEastAsia" w:hint="eastAsia"/>
        </w:rPr>
        <w:t>【別紙資料】</w:t>
      </w:r>
    </w:p>
    <w:p w14:paraId="3424F660" w14:textId="11596169" w:rsidR="00B20144" w:rsidRPr="00507085" w:rsidRDefault="00B20144" w:rsidP="00F512DD">
      <w:pPr>
        <w:pStyle w:val="2"/>
        <w:ind w:left="240" w:hangingChars="100" w:hanging="240"/>
        <w:rPr>
          <w:rFonts w:ascii="ＭＳ ゴシック" w:eastAsia="ＭＳ ゴシック" w:hAnsi="ＭＳ ゴシック" w:cstheme="minorBidi"/>
          <w:color w:val="000000" w:themeColor="text1"/>
          <w:sz w:val="24"/>
          <w:szCs w:val="24"/>
        </w:rPr>
      </w:pPr>
      <w:r w:rsidRPr="00507085">
        <w:rPr>
          <w:rFonts w:ascii="ＭＳ ゴシック" w:eastAsia="ＭＳ ゴシック" w:hAnsi="ＭＳ ゴシック" w:cstheme="minorBidi" w:hint="eastAsia"/>
          <w:color w:val="000000" w:themeColor="text1"/>
          <w:sz w:val="24"/>
          <w:szCs w:val="24"/>
        </w:rPr>
        <w:t xml:space="preserve">　</w:t>
      </w:r>
      <w:r w:rsidR="00507085" w:rsidRPr="00507085">
        <w:rPr>
          <w:rFonts w:ascii="ＭＳ ゴシック" w:eastAsia="ＭＳ ゴシック" w:hAnsi="ＭＳ ゴシック" w:cstheme="minorBidi"/>
          <w:color w:val="000000" w:themeColor="text1"/>
          <w:sz w:val="24"/>
          <w:szCs w:val="24"/>
        </w:rPr>
        <w:t>児童福祉法施行規則第六条の二の三第二項の規定に基づき</w:t>
      </w:r>
      <w:r w:rsidR="00507085" w:rsidRPr="00507085">
        <w:rPr>
          <w:rFonts w:ascii="ＭＳ ゴシック" w:eastAsia="ＭＳ ゴシック" w:hAnsi="ＭＳ ゴシック"/>
          <w:color w:val="000000" w:themeColor="text1"/>
          <w:sz w:val="24"/>
          <w:szCs w:val="24"/>
        </w:rPr>
        <w:t>こども家庭庁長官の定める者</w:t>
      </w:r>
      <w:r w:rsidR="00507085" w:rsidRPr="00507085">
        <w:rPr>
          <w:rFonts w:ascii="ＭＳ ゴシック" w:eastAsia="ＭＳ ゴシック" w:hAnsi="ＭＳ ゴシック" w:hint="eastAsia"/>
          <w:color w:val="000000" w:themeColor="text1"/>
          <w:sz w:val="24"/>
          <w:szCs w:val="24"/>
        </w:rPr>
        <w:t>の一部を改正する件</w:t>
      </w:r>
      <w:r w:rsidR="0098382F" w:rsidRPr="00507085">
        <w:rPr>
          <w:rFonts w:ascii="ＭＳ ゴシック" w:eastAsia="ＭＳ ゴシック" w:hAnsi="ＭＳ ゴシック" w:hint="eastAsia"/>
          <w:color w:val="000000" w:themeColor="text1"/>
          <w:szCs w:val="24"/>
        </w:rPr>
        <w:t xml:space="preserve">　</w:t>
      </w:r>
      <w:r w:rsidR="0098382F" w:rsidRPr="00507085">
        <w:rPr>
          <w:rFonts w:ascii="ＭＳ ゴシック" w:eastAsia="ＭＳ ゴシック" w:hAnsi="ＭＳ ゴシック" w:hint="eastAsia"/>
          <w:color w:val="000000" w:themeColor="text1"/>
          <w:sz w:val="24"/>
          <w:szCs w:val="24"/>
        </w:rPr>
        <w:t>官報</w:t>
      </w:r>
    </w:p>
    <w:p w14:paraId="0298FE53" w14:textId="3EBC291B" w:rsidR="00D50FE6" w:rsidRPr="00897122" w:rsidRDefault="006407B1" w:rsidP="00897122">
      <w:pPr>
        <w:widowControl/>
        <w:jc w:val="left"/>
        <w:rPr>
          <w:rFonts w:asciiTheme="majorEastAsia" w:eastAsiaTheme="majorEastAsia" w:hAnsiTheme="majorEastAsia"/>
        </w:rPr>
      </w:pPr>
      <w:r w:rsidRPr="009667B8">
        <w:rPr>
          <w:rFonts w:ascii="ＭＳ 明朝" w:eastAsia="ＭＳ 明朝" w:hAnsi="ＭＳ 明朝" w:cs="Times New Roman"/>
          <w:noProof/>
          <w:sz w:val="21"/>
          <w:szCs w:val="21"/>
        </w:rPr>
        <mc:AlternateContent>
          <mc:Choice Requires="wps">
            <w:drawing>
              <wp:anchor distT="45720" distB="45720" distL="114300" distR="114300" simplePos="0" relativeHeight="251658240" behindDoc="0" locked="0" layoutInCell="1" allowOverlap="1" wp14:anchorId="33C1D111" wp14:editId="16D8B5DB">
                <wp:simplePos x="0" y="0"/>
                <wp:positionH relativeFrom="margin">
                  <wp:posOffset>2071244</wp:posOffset>
                </wp:positionH>
                <wp:positionV relativeFrom="paragraph">
                  <wp:posOffset>439697</wp:posOffset>
                </wp:positionV>
                <wp:extent cx="3759200" cy="1404620"/>
                <wp:effectExtent l="0" t="0" r="12700" b="13970"/>
                <wp:wrapSquare wrapText="bothSides"/>
                <wp:docPr id="217" name="テキスト ボックス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9200" cy="1404620"/>
                        </a:xfrm>
                        <a:prstGeom prst="rect">
                          <a:avLst/>
                        </a:prstGeom>
                        <a:solidFill>
                          <a:srgbClr val="FFFFFF"/>
                        </a:solidFill>
                        <a:ln w="9525">
                          <a:solidFill>
                            <a:srgbClr val="000000"/>
                          </a:solidFill>
                          <a:miter lim="800000"/>
                          <a:headEnd/>
                          <a:tailEnd/>
                        </a:ln>
                      </wps:spPr>
                      <wps:txbx>
                        <w:txbxContent>
                          <w:p w14:paraId="0634EE25" w14:textId="570F1E99" w:rsidR="00D50FE6" w:rsidRPr="00742302" w:rsidRDefault="00D50FE6" w:rsidP="00D50FE6">
                            <w:pPr>
                              <w:rPr>
                                <w:rFonts w:asciiTheme="majorEastAsia" w:eastAsiaTheme="majorEastAsia" w:hAnsiTheme="majorEastAsia"/>
                                <w:szCs w:val="24"/>
                              </w:rPr>
                            </w:pPr>
                            <w:r w:rsidRPr="00742302">
                              <w:rPr>
                                <w:rFonts w:asciiTheme="majorEastAsia" w:eastAsiaTheme="majorEastAsia" w:hAnsiTheme="majorEastAsia" w:hint="eastAsia"/>
                                <w:szCs w:val="24"/>
                              </w:rPr>
                              <w:t>本件連絡先</w:t>
                            </w:r>
                          </w:p>
                          <w:p w14:paraId="37A0B19F" w14:textId="77777777" w:rsidR="00D50FE6" w:rsidRPr="00742302" w:rsidRDefault="00D50FE6" w:rsidP="00D50FE6">
                            <w:pPr>
                              <w:rPr>
                                <w:rFonts w:asciiTheme="majorEastAsia" w:eastAsiaTheme="majorEastAsia" w:hAnsiTheme="majorEastAsia"/>
                                <w:szCs w:val="24"/>
                              </w:rPr>
                            </w:pPr>
                            <w:r w:rsidRPr="00742302">
                              <w:rPr>
                                <w:rFonts w:asciiTheme="majorEastAsia" w:eastAsiaTheme="majorEastAsia" w:hAnsiTheme="majorEastAsia" w:hint="eastAsia"/>
                                <w:szCs w:val="24"/>
                              </w:rPr>
                              <w:t>こども家庭庁成育局成育基盤企画課</w:t>
                            </w:r>
                          </w:p>
                          <w:p w14:paraId="46CEE532" w14:textId="6CDEB52A" w:rsidR="00D50FE6" w:rsidRPr="00742302" w:rsidRDefault="00D50FE6" w:rsidP="00D50FE6">
                            <w:pPr>
                              <w:ind w:firstLineChars="100" w:firstLine="240"/>
                              <w:rPr>
                                <w:rFonts w:asciiTheme="majorEastAsia" w:eastAsiaTheme="majorEastAsia" w:hAnsiTheme="majorEastAsia"/>
                                <w:szCs w:val="24"/>
                              </w:rPr>
                            </w:pPr>
                            <w:r w:rsidRPr="00742302">
                              <w:rPr>
                                <w:rFonts w:asciiTheme="majorEastAsia" w:eastAsiaTheme="majorEastAsia" w:hAnsiTheme="majorEastAsia" w:hint="eastAsia"/>
                                <w:szCs w:val="24"/>
                              </w:rPr>
                              <w:t>電話：03-6861-00</w:t>
                            </w:r>
                            <w:r w:rsidR="004E14FF" w:rsidRPr="00742302">
                              <w:rPr>
                                <w:rFonts w:asciiTheme="majorEastAsia" w:eastAsiaTheme="majorEastAsia" w:hAnsiTheme="majorEastAsia" w:hint="eastAsia"/>
                                <w:szCs w:val="24"/>
                              </w:rPr>
                              <w:t>31</w:t>
                            </w:r>
                          </w:p>
                          <w:p w14:paraId="1908A602" w14:textId="30529275" w:rsidR="00D50FE6" w:rsidRPr="00D50FE6" w:rsidRDefault="00D50FE6" w:rsidP="000444BF">
                            <w:pPr>
                              <w:ind w:firstLineChars="100" w:firstLine="240"/>
                              <w:rPr>
                                <w:rFonts w:ascii="ＭＳ 明朝" w:hAnsi="ＭＳ 明朝"/>
                                <w:szCs w:val="24"/>
                              </w:rPr>
                            </w:pPr>
                            <w:r>
                              <w:rPr>
                                <w:rFonts w:ascii="ＭＳ 明朝" w:hAnsi="ＭＳ 明朝" w:hint="eastAsia"/>
                                <w:szCs w:val="24"/>
                                <w:lang w:eastAsia="zh-TW"/>
                              </w:rPr>
                              <w:t>Mail</w:t>
                            </w:r>
                            <w:r>
                              <w:rPr>
                                <w:rFonts w:ascii="ＭＳ 明朝" w:hAnsi="ＭＳ 明朝" w:hint="eastAsia"/>
                                <w:szCs w:val="24"/>
                                <w:lang w:eastAsia="zh-TW"/>
                              </w:rPr>
                              <w:t>：</w:t>
                            </w:r>
                            <w:hyperlink r:id="rId10" w:history="1">
                              <w:r w:rsidRPr="00E3493E">
                                <w:rPr>
                                  <w:rStyle w:val="af3"/>
                                  <w:rFonts w:ascii="ＭＳ 明朝" w:hAnsi="ＭＳ 明朝"/>
                                  <w:szCs w:val="24"/>
                                  <w:lang w:eastAsia="zh-TW"/>
                                </w:rPr>
                                <w:t>seiikukiban.hourei1@cfa.go.jp</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C1D111" id="_x0000_t202" coordsize="21600,21600" o:spt="202" path="m,l,21600r21600,l21600,xe">
                <v:stroke joinstyle="miter"/>
                <v:path gradientshapeok="t" o:connecttype="rect"/>
              </v:shapetype>
              <v:shape id="テキスト ボックス 217" o:spid="_x0000_s1026" type="#_x0000_t202" style="position:absolute;margin-left:163.1pt;margin-top:34.6pt;width:296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">
                <v:textbox style="mso-fit-shape-to-text:t">
                  <w:txbxContent>
                    <w:p w14:paraId="0634EE25" w14:textId="570F1E99" w:rsidR="00D50FE6" w:rsidRPr="00742302" w:rsidRDefault="00D50FE6" w:rsidP="00D50FE6">
                      <w:pPr>
                        <w:rPr>
                          <w:rFonts w:asciiTheme="majorEastAsia" w:eastAsiaTheme="majorEastAsia" w:hAnsiTheme="majorEastAsia"/>
                          <w:szCs w:val="24"/>
                        </w:rPr>
                      </w:pPr>
                      <w:r w:rsidRPr="00742302">
                        <w:rPr>
                          <w:rFonts w:asciiTheme="majorEastAsia" w:eastAsiaTheme="majorEastAsia" w:hAnsiTheme="majorEastAsia" w:hint="eastAsia"/>
                          <w:szCs w:val="24"/>
                        </w:rPr>
                        <w:t>本件連絡先</w:t>
                      </w:r>
                    </w:p>
                    <w:p w14:paraId="37A0B19F" w14:textId="77777777" w:rsidR="00D50FE6" w:rsidRPr="00742302" w:rsidRDefault="00D50FE6" w:rsidP="00D50FE6">
                      <w:pPr>
                        <w:rPr>
                          <w:rFonts w:asciiTheme="majorEastAsia" w:eastAsiaTheme="majorEastAsia" w:hAnsiTheme="majorEastAsia"/>
                          <w:szCs w:val="24"/>
                        </w:rPr>
                      </w:pPr>
                      <w:r w:rsidRPr="00742302">
                        <w:rPr>
                          <w:rFonts w:asciiTheme="majorEastAsia" w:eastAsiaTheme="majorEastAsia" w:hAnsiTheme="majorEastAsia" w:hint="eastAsia"/>
                          <w:szCs w:val="24"/>
                        </w:rPr>
                        <w:t>こども家庭庁成育局成育基盤企画課</w:t>
                      </w:r>
                    </w:p>
                    <w:p w14:paraId="46CEE532" w14:textId="6CDEB52A" w:rsidR="00D50FE6" w:rsidRPr="00742302" w:rsidRDefault="00D50FE6" w:rsidP="00D50FE6">
                      <w:pPr>
                        <w:ind w:firstLineChars="100" w:firstLine="240"/>
                        <w:rPr>
                          <w:rFonts w:asciiTheme="majorEastAsia" w:eastAsiaTheme="majorEastAsia" w:hAnsiTheme="majorEastAsia"/>
                          <w:szCs w:val="24"/>
                        </w:rPr>
                      </w:pPr>
                      <w:r w:rsidRPr="00742302">
                        <w:rPr>
                          <w:rFonts w:asciiTheme="majorEastAsia" w:eastAsiaTheme="majorEastAsia" w:hAnsiTheme="majorEastAsia" w:hint="eastAsia"/>
                          <w:szCs w:val="24"/>
                        </w:rPr>
                        <w:t>電話：03-6861-00</w:t>
                      </w:r>
                      <w:r w:rsidR="004E14FF" w:rsidRPr="00742302">
                        <w:rPr>
                          <w:rFonts w:asciiTheme="majorEastAsia" w:eastAsiaTheme="majorEastAsia" w:hAnsiTheme="majorEastAsia" w:hint="eastAsia"/>
                          <w:szCs w:val="24"/>
                        </w:rPr>
                        <w:t>31</w:t>
                      </w:r>
                    </w:p>
                    <w:p w14:paraId="1908A602" w14:textId="30529275" w:rsidR="00D50FE6" w:rsidRPr="00D50FE6" w:rsidRDefault="00D50FE6" w:rsidP="000444BF">
                      <w:pPr>
                        <w:ind w:firstLineChars="100" w:firstLine="240"/>
                        <w:rPr>
                          <w:rFonts w:ascii="ＭＳ 明朝" w:hAnsi="ＭＳ 明朝"/>
                          <w:szCs w:val="24"/>
                        </w:rPr>
                      </w:pPr>
                      <w:r>
                        <w:rPr>
                          <w:rFonts w:ascii="ＭＳ 明朝" w:hAnsi="ＭＳ 明朝" w:hint="eastAsia"/>
                          <w:szCs w:val="24"/>
                          <w:lang w:eastAsia="zh-TW"/>
                        </w:rPr>
                        <w:t>Mail</w:t>
                      </w:r>
                      <w:r>
                        <w:rPr>
                          <w:rFonts w:ascii="ＭＳ 明朝" w:hAnsi="ＭＳ 明朝" w:hint="eastAsia"/>
                          <w:szCs w:val="24"/>
                          <w:lang w:eastAsia="zh-TW"/>
                        </w:rPr>
                        <w:t>：</w:t>
                      </w:r>
                      <w:hyperlink r:id="rId11" w:history="1">
                        <w:r w:rsidRPr="00E3493E">
                          <w:rPr>
                            <w:rStyle w:val="af3"/>
                            <w:rFonts w:ascii="ＭＳ 明朝" w:hAnsi="ＭＳ 明朝"/>
                            <w:szCs w:val="24"/>
                            <w:lang w:eastAsia="zh-TW"/>
                          </w:rPr>
                          <w:t>seiikukiban.hourei1@cfa.go.jp</w:t>
                        </w:r>
                      </w:hyperlink>
                    </w:p>
                  </w:txbxContent>
                </v:textbox>
                <w10:wrap type="square" anchorx="margin"/>
              </v:shape>
            </w:pict>
          </mc:Fallback>
        </mc:AlternateContent>
      </w:r>
    </w:p>
    <w:sectPr w:rsidR="00D50FE6" w:rsidRPr="00897122" w:rsidSect="00112761">
      <w:pgSz w:w="11906" w:h="16838"/>
      <w:pgMar w:top="1134" w:right="1418" w:bottom="113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9A860" w14:textId="77777777" w:rsidR="00720736" w:rsidRDefault="00720736" w:rsidP="00B11BB1">
      <w:r>
        <w:separator/>
      </w:r>
    </w:p>
  </w:endnote>
  <w:endnote w:type="continuationSeparator" w:id="0">
    <w:p w14:paraId="73B8CA02" w14:textId="77777777" w:rsidR="00720736" w:rsidRDefault="00720736" w:rsidP="00B11BB1">
      <w:r>
        <w:continuationSeparator/>
      </w:r>
    </w:p>
  </w:endnote>
  <w:endnote w:type="continuationNotice" w:id="1">
    <w:p w14:paraId="63838073" w14:textId="77777777" w:rsidR="00720736" w:rsidRDefault="007207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746C7" w14:textId="77777777" w:rsidR="00720736" w:rsidRDefault="00720736" w:rsidP="00B11BB1">
      <w:r>
        <w:separator/>
      </w:r>
    </w:p>
  </w:footnote>
  <w:footnote w:type="continuationSeparator" w:id="0">
    <w:p w14:paraId="5D879835" w14:textId="77777777" w:rsidR="00720736" w:rsidRDefault="00720736" w:rsidP="00B11BB1">
      <w:r>
        <w:continuationSeparator/>
      </w:r>
    </w:p>
  </w:footnote>
  <w:footnote w:type="continuationNotice" w:id="1">
    <w:p w14:paraId="7DD29A55" w14:textId="77777777" w:rsidR="00720736" w:rsidRDefault="00720736"/>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76FF"/>
    <w:rsid w:val="00001669"/>
    <w:rsid w:val="000033FC"/>
    <w:rsid w:val="0001678E"/>
    <w:rsid w:val="00020CC8"/>
    <w:rsid w:val="00021B16"/>
    <w:rsid w:val="000220E6"/>
    <w:rsid w:val="00031664"/>
    <w:rsid w:val="000325B6"/>
    <w:rsid w:val="00044138"/>
    <w:rsid w:val="000444BF"/>
    <w:rsid w:val="00050258"/>
    <w:rsid w:val="0005062A"/>
    <w:rsid w:val="0005102F"/>
    <w:rsid w:val="00061D03"/>
    <w:rsid w:val="0006493C"/>
    <w:rsid w:val="00066790"/>
    <w:rsid w:val="00066894"/>
    <w:rsid w:val="000670EB"/>
    <w:rsid w:val="00067CF7"/>
    <w:rsid w:val="00072FD8"/>
    <w:rsid w:val="0007327C"/>
    <w:rsid w:val="000742D0"/>
    <w:rsid w:val="00075B7E"/>
    <w:rsid w:val="00090437"/>
    <w:rsid w:val="00090EDC"/>
    <w:rsid w:val="00093354"/>
    <w:rsid w:val="00093CCE"/>
    <w:rsid w:val="000940EE"/>
    <w:rsid w:val="00094E41"/>
    <w:rsid w:val="00097FDC"/>
    <w:rsid w:val="000A15D7"/>
    <w:rsid w:val="000A265C"/>
    <w:rsid w:val="000A31F3"/>
    <w:rsid w:val="000B085C"/>
    <w:rsid w:val="000B4E56"/>
    <w:rsid w:val="000B51E2"/>
    <w:rsid w:val="000C1A83"/>
    <w:rsid w:val="000C21CC"/>
    <w:rsid w:val="000C6BEF"/>
    <w:rsid w:val="000C72FF"/>
    <w:rsid w:val="000C7C55"/>
    <w:rsid w:val="000D09DE"/>
    <w:rsid w:val="000D113F"/>
    <w:rsid w:val="000D23DB"/>
    <w:rsid w:val="000D3539"/>
    <w:rsid w:val="000D3973"/>
    <w:rsid w:val="000D462C"/>
    <w:rsid w:val="000D79EC"/>
    <w:rsid w:val="000E2A99"/>
    <w:rsid w:val="000F0FC3"/>
    <w:rsid w:val="000F2482"/>
    <w:rsid w:val="000F2D0C"/>
    <w:rsid w:val="000F46EB"/>
    <w:rsid w:val="000F5910"/>
    <w:rsid w:val="00102750"/>
    <w:rsid w:val="0010338D"/>
    <w:rsid w:val="00105A94"/>
    <w:rsid w:val="0011166B"/>
    <w:rsid w:val="00112761"/>
    <w:rsid w:val="0011439F"/>
    <w:rsid w:val="0012382A"/>
    <w:rsid w:val="00124519"/>
    <w:rsid w:val="0012532E"/>
    <w:rsid w:val="0012779A"/>
    <w:rsid w:val="00134DC9"/>
    <w:rsid w:val="00135EE5"/>
    <w:rsid w:val="00140541"/>
    <w:rsid w:val="001460AF"/>
    <w:rsid w:val="001479E3"/>
    <w:rsid w:val="001502EF"/>
    <w:rsid w:val="00151002"/>
    <w:rsid w:val="0015130D"/>
    <w:rsid w:val="00152369"/>
    <w:rsid w:val="0015699A"/>
    <w:rsid w:val="00160ED9"/>
    <w:rsid w:val="001645C3"/>
    <w:rsid w:val="0016465E"/>
    <w:rsid w:val="00170950"/>
    <w:rsid w:val="00172D16"/>
    <w:rsid w:val="001779E5"/>
    <w:rsid w:val="0018024F"/>
    <w:rsid w:val="00180C3E"/>
    <w:rsid w:val="00181D66"/>
    <w:rsid w:val="00185AE5"/>
    <w:rsid w:val="00186145"/>
    <w:rsid w:val="00186F62"/>
    <w:rsid w:val="00187F86"/>
    <w:rsid w:val="0019413A"/>
    <w:rsid w:val="00194428"/>
    <w:rsid w:val="00194DBC"/>
    <w:rsid w:val="00195193"/>
    <w:rsid w:val="00195826"/>
    <w:rsid w:val="001A17CC"/>
    <w:rsid w:val="001A3697"/>
    <w:rsid w:val="001A4167"/>
    <w:rsid w:val="001A4DEC"/>
    <w:rsid w:val="001A5290"/>
    <w:rsid w:val="001A52D0"/>
    <w:rsid w:val="001A6734"/>
    <w:rsid w:val="001B0099"/>
    <w:rsid w:val="001B0DC1"/>
    <w:rsid w:val="001B31D8"/>
    <w:rsid w:val="001B6D07"/>
    <w:rsid w:val="001C2859"/>
    <w:rsid w:val="001D044D"/>
    <w:rsid w:val="001D2999"/>
    <w:rsid w:val="001D2AB2"/>
    <w:rsid w:val="001D345E"/>
    <w:rsid w:val="001E1DEE"/>
    <w:rsid w:val="001E7A96"/>
    <w:rsid w:val="001F1713"/>
    <w:rsid w:val="001F5274"/>
    <w:rsid w:val="001F652B"/>
    <w:rsid w:val="001F6A2C"/>
    <w:rsid w:val="001F74BE"/>
    <w:rsid w:val="002032AF"/>
    <w:rsid w:val="00203E56"/>
    <w:rsid w:val="0020755A"/>
    <w:rsid w:val="0021015C"/>
    <w:rsid w:val="002114CA"/>
    <w:rsid w:val="00212561"/>
    <w:rsid w:val="00212ED5"/>
    <w:rsid w:val="002179F8"/>
    <w:rsid w:val="002200A0"/>
    <w:rsid w:val="00222263"/>
    <w:rsid w:val="00223839"/>
    <w:rsid w:val="00224387"/>
    <w:rsid w:val="00230550"/>
    <w:rsid w:val="00231B38"/>
    <w:rsid w:val="00234084"/>
    <w:rsid w:val="002347B6"/>
    <w:rsid w:val="00240F0E"/>
    <w:rsid w:val="00242F92"/>
    <w:rsid w:val="00245E89"/>
    <w:rsid w:val="00247C89"/>
    <w:rsid w:val="00250F1C"/>
    <w:rsid w:val="00252F31"/>
    <w:rsid w:val="002570FF"/>
    <w:rsid w:val="002637FD"/>
    <w:rsid w:val="00270F2C"/>
    <w:rsid w:val="00271C0B"/>
    <w:rsid w:val="00274B08"/>
    <w:rsid w:val="00276ABC"/>
    <w:rsid w:val="00276B72"/>
    <w:rsid w:val="00282D97"/>
    <w:rsid w:val="00284AB6"/>
    <w:rsid w:val="0029287A"/>
    <w:rsid w:val="00292D9C"/>
    <w:rsid w:val="0029361C"/>
    <w:rsid w:val="00294E8F"/>
    <w:rsid w:val="002976AA"/>
    <w:rsid w:val="002A3C4E"/>
    <w:rsid w:val="002A4DA9"/>
    <w:rsid w:val="002A7282"/>
    <w:rsid w:val="002B0D31"/>
    <w:rsid w:val="002B25C8"/>
    <w:rsid w:val="002B27A5"/>
    <w:rsid w:val="002B611E"/>
    <w:rsid w:val="002B6FE1"/>
    <w:rsid w:val="002C094F"/>
    <w:rsid w:val="002C284D"/>
    <w:rsid w:val="002C3407"/>
    <w:rsid w:val="002C6DD4"/>
    <w:rsid w:val="002C7771"/>
    <w:rsid w:val="002D11A4"/>
    <w:rsid w:val="002D5ABC"/>
    <w:rsid w:val="002D61E0"/>
    <w:rsid w:val="002D68C6"/>
    <w:rsid w:val="002D7DD9"/>
    <w:rsid w:val="002E18E7"/>
    <w:rsid w:val="002F0A7A"/>
    <w:rsid w:val="002F0D92"/>
    <w:rsid w:val="002F2275"/>
    <w:rsid w:val="002F4790"/>
    <w:rsid w:val="003025CE"/>
    <w:rsid w:val="00315365"/>
    <w:rsid w:val="00315589"/>
    <w:rsid w:val="00323C75"/>
    <w:rsid w:val="00324480"/>
    <w:rsid w:val="0033006D"/>
    <w:rsid w:val="00331583"/>
    <w:rsid w:val="0033226F"/>
    <w:rsid w:val="00332280"/>
    <w:rsid w:val="00332AD6"/>
    <w:rsid w:val="00334931"/>
    <w:rsid w:val="003354D6"/>
    <w:rsid w:val="00335A84"/>
    <w:rsid w:val="003369BC"/>
    <w:rsid w:val="00340F67"/>
    <w:rsid w:val="00346B32"/>
    <w:rsid w:val="00351A80"/>
    <w:rsid w:val="00351F21"/>
    <w:rsid w:val="00355AA9"/>
    <w:rsid w:val="003619F9"/>
    <w:rsid w:val="00361EC1"/>
    <w:rsid w:val="0036245F"/>
    <w:rsid w:val="00362511"/>
    <w:rsid w:val="0036688A"/>
    <w:rsid w:val="00370AC4"/>
    <w:rsid w:val="0037237A"/>
    <w:rsid w:val="00373E48"/>
    <w:rsid w:val="003746B3"/>
    <w:rsid w:val="00382111"/>
    <w:rsid w:val="00384895"/>
    <w:rsid w:val="00387881"/>
    <w:rsid w:val="0039160C"/>
    <w:rsid w:val="003B15A2"/>
    <w:rsid w:val="003B2D3B"/>
    <w:rsid w:val="003B3122"/>
    <w:rsid w:val="003B545C"/>
    <w:rsid w:val="003C5CC0"/>
    <w:rsid w:val="003C722A"/>
    <w:rsid w:val="003D077A"/>
    <w:rsid w:val="003D462A"/>
    <w:rsid w:val="003D52CA"/>
    <w:rsid w:val="003D725F"/>
    <w:rsid w:val="003D72B3"/>
    <w:rsid w:val="003E51E8"/>
    <w:rsid w:val="003E6948"/>
    <w:rsid w:val="003F0BFC"/>
    <w:rsid w:val="003F0ED3"/>
    <w:rsid w:val="003F256D"/>
    <w:rsid w:val="003F345B"/>
    <w:rsid w:val="003F3EFA"/>
    <w:rsid w:val="003F62A7"/>
    <w:rsid w:val="003F6340"/>
    <w:rsid w:val="004003DF"/>
    <w:rsid w:val="00400ABE"/>
    <w:rsid w:val="004018EA"/>
    <w:rsid w:val="00405B6C"/>
    <w:rsid w:val="0040633D"/>
    <w:rsid w:val="004120AF"/>
    <w:rsid w:val="004218B2"/>
    <w:rsid w:val="00422AD1"/>
    <w:rsid w:val="00422E6E"/>
    <w:rsid w:val="00423AAB"/>
    <w:rsid w:val="00424F8C"/>
    <w:rsid w:val="00430070"/>
    <w:rsid w:val="0043632C"/>
    <w:rsid w:val="00437D7B"/>
    <w:rsid w:val="00442DB8"/>
    <w:rsid w:val="00443440"/>
    <w:rsid w:val="00452FC8"/>
    <w:rsid w:val="0045311B"/>
    <w:rsid w:val="00456E1D"/>
    <w:rsid w:val="00461BBA"/>
    <w:rsid w:val="00463F3B"/>
    <w:rsid w:val="004652D8"/>
    <w:rsid w:val="004666DB"/>
    <w:rsid w:val="00474DF3"/>
    <w:rsid w:val="004765BE"/>
    <w:rsid w:val="004766FC"/>
    <w:rsid w:val="0048156E"/>
    <w:rsid w:val="00484374"/>
    <w:rsid w:val="004900E4"/>
    <w:rsid w:val="004B55B9"/>
    <w:rsid w:val="004C1E55"/>
    <w:rsid w:val="004C27B8"/>
    <w:rsid w:val="004C56B2"/>
    <w:rsid w:val="004D0343"/>
    <w:rsid w:val="004D2A13"/>
    <w:rsid w:val="004D6714"/>
    <w:rsid w:val="004D6B51"/>
    <w:rsid w:val="004D6B96"/>
    <w:rsid w:val="004D6DB1"/>
    <w:rsid w:val="004E14FF"/>
    <w:rsid w:val="004F1C97"/>
    <w:rsid w:val="004F445D"/>
    <w:rsid w:val="004F4CB7"/>
    <w:rsid w:val="004F4CDC"/>
    <w:rsid w:val="004F5238"/>
    <w:rsid w:val="00500435"/>
    <w:rsid w:val="00501694"/>
    <w:rsid w:val="005030DE"/>
    <w:rsid w:val="005040FA"/>
    <w:rsid w:val="00505067"/>
    <w:rsid w:val="00507085"/>
    <w:rsid w:val="005075E5"/>
    <w:rsid w:val="005107AA"/>
    <w:rsid w:val="00510966"/>
    <w:rsid w:val="005137F9"/>
    <w:rsid w:val="00515568"/>
    <w:rsid w:val="00522F69"/>
    <w:rsid w:val="005308D8"/>
    <w:rsid w:val="0053425C"/>
    <w:rsid w:val="005346D8"/>
    <w:rsid w:val="00535B9B"/>
    <w:rsid w:val="0054110B"/>
    <w:rsid w:val="0054298D"/>
    <w:rsid w:val="00554F99"/>
    <w:rsid w:val="00555951"/>
    <w:rsid w:val="00557042"/>
    <w:rsid w:val="005609F1"/>
    <w:rsid w:val="00560B13"/>
    <w:rsid w:val="00563439"/>
    <w:rsid w:val="005707C0"/>
    <w:rsid w:val="00572284"/>
    <w:rsid w:val="00573403"/>
    <w:rsid w:val="00581500"/>
    <w:rsid w:val="00581A2C"/>
    <w:rsid w:val="0058250E"/>
    <w:rsid w:val="0058271E"/>
    <w:rsid w:val="00583DF9"/>
    <w:rsid w:val="005900F9"/>
    <w:rsid w:val="00596787"/>
    <w:rsid w:val="005A016A"/>
    <w:rsid w:val="005A12B4"/>
    <w:rsid w:val="005A1A12"/>
    <w:rsid w:val="005A6F55"/>
    <w:rsid w:val="005B0F31"/>
    <w:rsid w:val="005B2A4C"/>
    <w:rsid w:val="005B5A93"/>
    <w:rsid w:val="005C0E90"/>
    <w:rsid w:val="005C21B6"/>
    <w:rsid w:val="005C28EB"/>
    <w:rsid w:val="005C3CB6"/>
    <w:rsid w:val="005C5832"/>
    <w:rsid w:val="005C625C"/>
    <w:rsid w:val="005D49CF"/>
    <w:rsid w:val="005D726D"/>
    <w:rsid w:val="005E0C63"/>
    <w:rsid w:val="005E501C"/>
    <w:rsid w:val="005F00E5"/>
    <w:rsid w:val="005F5097"/>
    <w:rsid w:val="005F633B"/>
    <w:rsid w:val="005F658E"/>
    <w:rsid w:val="00601984"/>
    <w:rsid w:val="00602D78"/>
    <w:rsid w:val="00612EFA"/>
    <w:rsid w:val="006156C5"/>
    <w:rsid w:val="00615D6D"/>
    <w:rsid w:val="00620DDE"/>
    <w:rsid w:val="0062261C"/>
    <w:rsid w:val="00622CC5"/>
    <w:rsid w:val="006239C5"/>
    <w:rsid w:val="006270A4"/>
    <w:rsid w:val="006307B8"/>
    <w:rsid w:val="00630801"/>
    <w:rsid w:val="0063101B"/>
    <w:rsid w:val="006312EE"/>
    <w:rsid w:val="0063248F"/>
    <w:rsid w:val="00634552"/>
    <w:rsid w:val="00635CE9"/>
    <w:rsid w:val="00636CCD"/>
    <w:rsid w:val="006400F9"/>
    <w:rsid w:val="006407B1"/>
    <w:rsid w:val="00643C2C"/>
    <w:rsid w:val="0065498E"/>
    <w:rsid w:val="00654AFA"/>
    <w:rsid w:val="006563DD"/>
    <w:rsid w:val="00666CA0"/>
    <w:rsid w:val="00667768"/>
    <w:rsid w:val="00671076"/>
    <w:rsid w:val="00675D89"/>
    <w:rsid w:val="006763ED"/>
    <w:rsid w:val="00676DC6"/>
    <w:rsid w:val="00682956"/>
    <w:rsid w:val="00684A3A"/>
    <w:rsid w:val="0068625B"/>
    <w:rsid w:val="00690E16"/>
    <w:rsid w:val="00696A9E"/>
    <w:rsid w:val="00696C09"/>
    <w:rsid w:val="0069733F"/>
    <w:rsid w:val="006A006E"/>
    <w:rsid w:val="006A4109"/>
    <w:rsid w:val="006A74BF"/>
    <w:rsid w:val="006B00B4"/>
    <w:rsid w:val="006B0EB4"/>
    <w:rsid w:val="006B759B"/>
    <w:rsid w:val="006C3123"/>
    <w:rsid w:val="006C4356"/>
    <w:rsid w:val="006C4BB2"/>
    <w:rsid w:val="006D17A5"/>
    <w:rsid w:val="006D23EB"/>
    <w:rsid w:val="006D49AD"/>
    <w:rsid w:val="006E0976"/>
    <w:rsid w:val="006E1E8F"/>
    <w:rsid w:val="006E747A"/>
    <w:rsid w:val="006E74BD"/>
    <w:rsid w:val="006F1D7C"/>
    <w:rsid w:val="00701475"/>
    <w:rsid w:val="007054A9"/>
    <w:rsid w:val="007055AA"/>
    <w:rsid w:val="00706035"/>
    <w:rsid w:val="007073BA"/>
    <w:rsid w:val="00712479"/>
    <w:rsid w:val="007148E2"/>
    <w:rsid w:val="007157A3"/>
    <w:rsid w:val="00720736"/>
    <w:rsid w:val="0072436B"/>
    <w:rsid w:val="0072636D"/>
    <w:rsid w:val="007267D9"/>
    <w:rsid w:val="00730900"/>
    <w:rsid w:val="00733B2E"/>
    <w:rsid w:val="00736D85"/>
    <w:rsid w:val="007371E0"/>
    <w:rsid w:val="00737F10"/>
    <w:rsid w:val="00742302"/>
    <w:rsid w:val="00743D43"/>
    <w:rsid w:val="00753DD1"/>
    <w:rsid w:val="00754F81"/>
    <w:rsid w:val="00756A6F"/>
    <w:rsid w:val="00760576"/>
    <w:rsid w:val="007625F3"/>
    <w:rsid w:val="00763607"/>
    <w:rsid w:val="007659FD"/>
    <w:rsid w:val="00776B9F"/>
    <w:rsid w:val="00780D61"/>
    <w:rsid w:val="00780FDB"/>
    <w:rsid w:val="00790DC9"/>
    <w:rsid w:val="007952B2"/>
    <w:rsid w:val="007960D3"/>
    <w:rsid w:val="0079666B"/>
    <w:rsid w:val="007A0C1F"/>
    <w:rsid w:val="007A3D0C"/>
    <w:rsid w:val="007B15C9"/>
    <w:rsid w:val="007B1DF2"/>
    <w:rsid w:val="007B3E6A"/>
    <w:rsid w:val="007B5EBA"/>
    <w:rsid w:val="007B62AF"/>
    <w:rsid w:val="007B635D"/>
    <w:rsid w:val="007B7502"/>
    <w:rsid w:val="007C1601"/>
    <w:rsid w:val="007C1B64"/>
    <w:rsid w:val="007C4D74"/>
    <w:rsid w:val="007C7DC8"/>
    <w:rsid w:val="007D1B5E"/>
    <w:rsid w:val="007D4B18"/>
    <w:rsid w:val="007D4CCE"/>
    <w:rsid w:val="007D53BB"/>
    <w:rsid w:val="007D612D"/>
    <w:rsid w:val="007D65F6"/>
    <w:rsid w:val="007D6BF6"/>
    <w:rsid w:val="007E04EB"/>
    <w:rsid w:val="007E3C43"/>
    <w:rsid w:val="007E54CA"/>
    <w:rsid w:val="007E61D8"/>
    <w:rsid w:val="007E6921"/>
    <w:rsid w:val="007F066B"/>
    <w:rsid w:val="007F1163"/>
    <w:rsid w:val="007F5966"/>
    <w:rsid w:val="00802EF9"/>
    <w:rsid w:val="00804853"/>
    <w:rsid w:val="00804965"/>
    <w:rsid w:val="0081036B"/>
    <w:rsid w:val="00810D27"/>
    <w:rsid w:val="00810DF1"/>
    <w:rsid w:val="00811A27"/>
    <w:rsid w:val="008125AE"/>
    <w:rsid w:val="008178B5"/>
    <w:rsid w:val="008206A9"/>
    <w:rsid w:val="00821406"/>
    <w:rsid w:val="008215EE"/>
    <w:rsid w:val="0082227F"/>
    <w:rsid w:val="00824462"/>
    <w:rsid w:val="00825B41"/>
    <w:rsid w:val="00831C1C"/>
    <w:rsid w:val="00833133"/>
    <w:rsid w:val="00843756"/>
    <w:rsid w:val="008448AF"/>
    <w:rsid w:val="00846D1B"/>
    <w:rsid w:val="00851DC3"/>
    <w:rsid w:val="00852956"/>
    <w:rsid w:val="00853BA3"/>
    <w:rsid w:val="00856A12"/>
    <w:rsid w:val="0085781E"/>
    <w:rsid w:val="00860103"/>
    <w:rsid w:val="00860EB6"/>
    <w:rsid w:val="008638C3"/>
    <w:rsid w:val="00863A7F"/>
    <w:rsid w:val="00870678"/>
    <w:rsid w:val="00871C15"/>
    <w:rsid w:val="00871D8D"/>
    <w:rsid w:val="00874BF6"/>
    <w:rsid w:val="00875BDF"/>
    <w:rsid w:val="00881CF5"/>
    <w:rsid w:val="008868E4"/>
    <w:rsid w:val="0088715E"/>
    <w:rsid w:val="0088761D"/>
    <w:rsid w:val="00890AC6"/>
    <w:rsid w:val="00890CB8"/>
    <w:rsid w:val="008916D0"/>
    <w:rsid w:val="00894E68"/>
    <w:rsid w:val="00897122"/>
    <w:rsid w:val="008A0AA3"/>
    <w:rsid w:val="008A0EE4"/>
    <w:rsid w:val="008A1FBE"/>
    <w:rsid w:val="008A57CB"/>
    <w:rsid w:val="008A7D92"/>
    <w:rsid w:val="008B51AB"/>
    <w:rsid w:val="008B53C6"/>
    <w:rsid w:val="008B5FBC"/>
    <w:rsid w:val="008C4F95"/>
    <w:rsid w:val="008C57B4"/>
    <w:rsid w:val="008D298D"/>
    <w:rsid w:val="008D34CA"/>
    <w:rsid w:val="008D4A4D"/>
    <w:rsid w:val="008D4BA3"/>
    <w:rsid w:val="008D7BB2"/>
    <w:rsid w:val="008F0777"/>
    <w:rsid w:val="00900607"/>
    <w:rsid w:val="00905DD1"/>
    <w:rsid w:val="00911EF5"/>
    <w:rsid w:val="00913CDF"/>
    <w:rsid w:val="00915FDE"/>
    <w:rsid w:val="00923CC8"/>
    <w:rsid w:val="00932A7E"/>
    <w:rsid w:val="00935162"/>
    <w:rsid w:val="009358FF"/>
    <w:rsid w:val="00936BB5"/>
    <w:rsid w:val="00942BC8"/>
    <w:rsid w:val="009454C4"/>
    <w:rsid w:val="00947684"/>
    <w:rsid w:val="00960F2E"/>
    <w:rsid w:val="009633AB"/>
    <w:rsid w:val="00964A42"/>
    <w:rsid w:val="00972E36"/>
    <w:rsid w:val="00974F76"/>
    <w:rsid w:val="00974FB1"/>
    <w:rsid w:val="0097686F"/>
    <w:rsid w:val="00977EFA"/>
    <w:rsid w:val="0098382F"/>
    <w:rsid w:val="00984A73"/>
    <w:rsid w:val="00985D30"/>
    <w:rsid w:val="00987B77"/>
    <w:rsid w:val="009918A4"/>
    <w:rsid w:val="00991ABB"/>
    <w:rsid w:val="009A0AD8"/>
    <w:rsid w:val="009A4761"/>
    <w:rsid w:val="009A76C8"/>
    <w:rsid w:val="009A7C89"/>
    <w:rsid w:val="009A7D73"/>
    <w:rsid w:val="009B478F"/>
    <w:rsid w:val="009B76FF"/>
    <w:rsid w:val="009C0DAA"/>
    <w:rsid w:val="009C1682"/>
    <w:rsid w:val="009C3C00"/>
    <w:rsid w:val="009D166C"/>
    <w:rsid w:val="009D2536"/>
    <w:rsid w:val="009D4A7D"/>
    <w:rsid w:val="009E07B6"/>
    <w:rsid w:val="009E2451"/>
    <w:rsid w:val="009E4653"/>
    <w:rsid w:val="009E651E"/>
    <w:rsid w:val="009F0F1C"/>
    <w:rsid w:val="00A05601"/>
    <w:rsid w:val="00A06C51"/>
    <w:rsid w:val="00A1255E"/>
    <w:rsid w:val="00A14AE1"/>
    <w:rsid w:val="00A2454B"/>
    <w:rsid w:val="00A30187"/>
    <w:rsid w:val="00A317ED"/>
    <w:rsid w:val="00A40BA4"/>
    <w:rsid w:val="00A42041"/>
    <w:rsid w:val="00A446CD"/>
    <w:rsid w:val="00A4686A"/>
    <w:rsid w:val="00A5714C"/>
    <w:rsid w:val="00A574CA"/>
    <w:rsid w:val="00A61E38"/>
    <w:rsid w:val="00A6203E"/>
    <w:rsid w:val="00A62F8F"/>
    <w:rsid w:val="00A630C5"/>
    <w:rsid w:val="00A642C6"/>
    <w:rsid w:val="00A666DC"/>
    <w:rsid w:val="00A66E83"/>
    <w:rsid w:val="00A67DCE"/>
    <w:rsid w:val="00A706FE"/>
    <w:rsid w:val="00A7302F"/>
    <w:rsid w:val="00A73125"/>
    <w:rsid w:val="00A80133"/>
    <w:rsid w:val="00A81D75"/>
    <w:rsid w:val="00A864A5"/>
    <w:rsid w:val="00A94F3F"/>
    <w:rsid w:val="00A9522A"/>
    <w:rsid w:val="00A96EB3"/>
    <w:rsid w:val="00AA0964"/>
    <w:rsid w:val="00AA0A2B"/>
    <w:rsid w:val="00AA2F62"/>
    <w:rsid w:val="00AA35BC"/>
    <w:rsid w:val="00AA35E6"/>
    <w:rsid w:val="00AA3C43"/>
    <w:rsid w:val="00AB58AC"/>
    <w:rsid w:val="00AC7824"/>
    <w:rsid w:val="00AD2720"/>
    <w:rsid w:val="00AD5345"/>
    <w:rsid w:val="00AD6271"/>
    <w:rsid w:val="00AD74B4"/>
    <w:rsid w:val="00AD7DE5"/>
    <w:rsid w:val="00AE3FDF"/>
    <w:rsid w:val="00AE50B2"/>
    <w:rsid w:val="00AE7491"/>
    <w:rsid w:val="00AE7B7F"/>
    <w:rsid w:val="00B0149C"/>
    <w:rsid w:val="00B03524"/>
    <w:rsid w:val="00B04C9E"/>
    <w:rsid w:val="00B11BB1"/>
    <w:rsid w:val="00B13EF0"/>
    <w:rsid w:val="00B16E45"/>
    <w:rsid w:val="00B17059"/>
    <w:rsid w:val="00B172BC"/>
    <w:rsid w:val="00B20144"/>
    <w:rsid w:val="00B208A8"/>
    <w:rsid w:val="00B23FE4"/>
    <w:rsid w:val="00B274CA"/>
    <w:rsid w:val="00B27E24"/>
    <w:rsid w:val="00B3077C"/>
    <w:rsid w:val="00B31668"/>
    <w:rsid w:val="00B317FE"/>
    <w:rsid w:val="00B33BFF"/>
    <w:rsid w:val="00B40D14"/>
    <w:rsid w:val="00B41680"/>
    <w:rsid w:val="00B42B47"/>
    <w:rsid w:val="00B4341C"/>
    <w:rsid w:val="00B43C5B"/>
    <w:rsid w:val="00B45E05"/>
    <w:rsid w:val="00B515D2"/>
    <w:rsid w:val="00B54A83"/>
    <w:rsid w:val="00B56409"/>
    <w:rsid w:val="00B6223E"/>
    <w:rsid w:val="00B66317"/>
    <w:rsid w:val="00B67367"/>
    <w:rsid w:val="00B67F19"/>
    <w:rsid w:val="00B67FD7"/>
    <w:rsid w:val="00B70AAF"/>
    <w:rsid w:val="00B71156"/>
    <w:rsid w:val="00B75A57"/>
    <w:rsid w:val="00B77FEE"/>
    <w:rsid w:val="00B85379"/>
    <w:rsid w:val="00B86DDD"/>
    <w:rsid w:val="00B870E1"/>
    <w:rsid w:val="00B90E0B"/>
    <w:rsid w:val="00B9743D"/>
    <w:rsid w:val="00BA3B1A"/>
    <w:rsid w:val="00BA5137"/>
    <w:rsid w:val="00BB655B"/>
    <w:rsid w:val="00BC6314"/>
    <w:rsid w:val="00BD164D"/>
    <w:rsid w:val="00BD1CA9"/>
    <w:rsid w:val="00BD3379"/>
    <w:rsid w:val="00BD6654"/>
    <w:rsid w:val="00BD7D9D"/>
    <w:rsid w:val="00BE31A3"/>
    <w:rsid w:val="00BE68D8"/>
    <w:rsid w:val="00C0030B"/>
    <w:rsid w:val="00C0045D"/>
    <w:rsid w:val="00C00F65"/>
    <w:rsid w:val="00C01141"/>
    <w:rsid w:val="00C03BD3"/>
    <w:rsid w:val="00C12253"/>
    <w:rsid w:val="00C12BDA"/>
    <w:rsid w:val="00C15B09"/>
    <w:rsid w:val="00C15F20"/>
    <w:rsid w:val="00C20430"/>
    <w:rsid w:val="00C21A5D"/>
    <w:rsid w:val="00C220EA"/>
    <w:rsid w:val="00C25ECA"/>
    <w:rsid w:val="00C35375"/>
    <w:rsid w:val="00C40CA6"/>
    <w:rsid w:val="00C40DAA"/>
    <w:rsid w:val="00C42239"/>
    <w:rsid w:val="00C50C85"/>
    <w:rsid w:val="00C51743"/>
    <w:rsid w:val="00C55EB6"/>
    <w:rsid w:val="00C56C4C"/>
    <w:rsid w:val="00C67A8A"/>
    <w:rsid w:val="00C71167"/>
    <w:rsid w:val="00C751A5"/>
    <w:rsid w:val="00C762C4"/>
    <w:rsid w:val="00C76453"/>
    <w:rsid w:val="00C76B4F"/>
    <w:rsid w:val="00C800F3"/>
    <w:rsid w:val="00C82973"/>
    <w:rsid w:val="00C83111"/>
    <w:rsid w:val="00C84C2F"/>
    <w:rsid w:val="00C856BB"/>
    <w:rsid w:val="00C859EE"/>
    <w:rsid w:val="00C90359"/>
    <w:rsid w:val="00C90F16"/>
    <w:rsid w:val="00C9180F"/>
    <w:rsid w:val="00C922C0"/>
    <w:rsid w:val="00C92E6C"/>
    <w:rsid w:val="00C93174"/>
    <w:rsid w:val="00C939EE"/>
    <w:rsid w:val="00C976C2"/>
    <w:rsid w:val="00CA1E98"/>
    <w:rsid w:val="00CA33E0"/>
    <w:rsid w:val="00CA5000"/>
    <w:rsid w:val="00CA7A72"/>
    <w:rsid w:val="00CC09CA"/>
    <w:rsid w:val="00CC0C70"/>
    <w:rsid w:val="00CC1458"/>
    <w:rsid w:val="00CD5330"/>
    <w:rsid w:val="00CE4F81"/>
    <w:rsid w:val="00CF1B92"/>
    <w:rsid w:val="00CF2474"/>
    <w:rsid w:val="00CF26C1"/>
    <w:rsid w:val="00CF3A30"/>
    <w:rsid w:val="00D00871"/>
    <w:rsid w:val="00D02995"/>
    <w:rsid w:val="00D04371"/>
    <w:rsid w:val="00D04AC5"/>
    <w:rsid w:val="00D101F6"/>
    <w:rsid w:val="00D128D2"/>
    <w:rsid w:val="00D12A3E"/>
    <w:rsid w:val="00D16F0D"/>
    <w:rsid w:val="00D200FA"/>
    <w:rsid w:val="00D2073B"/>
    <w:rsid w:val="00D266C8"/>
    <w:rsid w:val="00D31DA0"/>
    <w:rsid w:val="00D33028"/>
    <w:rsid w:val="00D3329D"/>
    <w:rsid w:val="00D344B4"/>
    <w:rsid w:val="00D365A1"/>
    <w:rsid w:val="00D37175"/>
    <w:rsid w:val="00D42643"/>
    <w:rsid w:val="00D43101"/>
    <w:rsid w:val="00D45A41"/>
    <w:rsid w:val="00D470FE"/>
    <w:rsid w:val="00D50FE6"/>
    <w:rsid w:val="00D53B22"/>
    <w:rsid w:val="00D55788"/>
    <w:rsid w:val="00D60DA1"/>
    <w:rsid w:val="00D61BEF"/>
    <w:rsid w:val="00D662ED"/>
    <w:rsid w:val="00D67D1D"/>
    <w:rsid w:val="00D70FBC"/>
    <w:rsid w:val="00D7310B"/>
    <w:rsid w:val="00D74153"/>
    <w:rsid w:val="00D745D1"/>
    <w:rsid w:val="00D77696"/>
    <w:rsid w:val="00D81286"/>
    <w:rsid w:val="00D82BAA"/>
    <w:rsid w:val="00D8705D"/>
    <w:rsid w:val="00D87183"/>
    <w:rsid w:val="00D910FE"/>
    <w:rsid w:val="00D93E3D"/>
    <w:rsid w:val="00D95100"/>
    <w:rsid w:val="00D971C7"/>
    <w:rsid w:val="00DA146B"/>
    <w:rsid w:val="00DA2B8E"/>
    <w:rsid w:val="00DA544A"/>
    <w:rsid w:val="00DA5982"/>
    <w:rsid w:val="00DA5CCA"/>
    <w:rsid w:val="00DA77DE"/>
    <w:rsid w:val="00DB125C"/>
    <w:rsid w:val="00DB3448"/>
    <w:rsid w:val="00DB7C2D"/>
    <w:rsid w:val="00DC5553"/>
    <w:rsid w:val="00DC6089"/>
    <w:rsid w:val="00DD049B"/>
    <w:rsid w:val="00DD18D1"/>
    <w:rsid w:val="00DD67D5"/>
    <w:rsid w:val="00DD77B1"/>
    <w:rsid w:val="00DE10F3"/>
    <w:rsid w:val="00DF32B6"/>
    <w:rsid w:val="00DF44E9"/>
    <w:rsid w:val="00DF6380"/>
    <w:rsid w:val="00E0312A"/>
    <w:rsid w:val="00E03818"/>
    <w:rsid w:val="00E040E1"/>
    <w:rsid w:val="00E149AB"/>
    <w:rsid w:val="00E24C40"/>
    <w:rsid w:val="00E252E9"/>
    <w:rsid w:val="00E255A0"/>
    <w:rsid w:val="00E27C42"/>
    <w:rsid w:val="00E44442"/>
    <w:rsid w:val="00E44E15"/>
    <w:rsid w:val="00E457DA"/>
    <w:rsid w:val="00E4586C"/>
    <w:rsid w:val="00E5105A"/>
    <w:rsid w:val="00E51CE1"/>
    <w:rsid w:val="00E51D9A"/>
    <w:rsid w:val="00E55FEC"/>
    <w:rsid w:val="00E73955"/>
    <w:rsid w:val="00E762C9"/>
    <w:rsid w:val="00E8022E"/>
    <w:rsid w:val="00E8384D"/>
    <w:rsid w:val="00E970F1"/>
    <w:rsid w:val="00EA0E0A"/>
    <w:rsid w:val="00EA15A3"/>
    <w:rsid w:val="00EA4E27"/>
    <w:rsid w:val="00EB0DBD"/>
    <w:rsid w:val="00EB7546"/>
    <w:rsid w:val="00EB7947"/>
    <w:rsid w:val="00EC2C8F"/>
    <w:rsid w:val="00EC4A2A"/>
    <w:rsid w:val="00EC4EE8"/>
    <w:rsid w:val="00ED01F5"/>
    <w:rsid w:val="00EE7631"/>
    <w:rsid w:val="00F001B4"/>
    <w:rsid w:val="00F0503E"/>
    <w:rsid w:val="00F05D62"/>
    <w:rsid w:val="00F0746A"/>
    <w:rsid w:val="00F1191A"/>
    <w:rsid w:val="00F12A97"/>
    <w:rsid w:val="00F135AB"/>
    <w:rsid w:val="00F256A7"/>
    <w:rsid w:val="00F2792F"/>
    <w:rsid w:val="00F27D26"/>
    <w:rsid w:val="00F378AA"/>
    <w:rsid w:val="00F37966"/>
    <w:rsid w:val="00F42EF2"/>
    <w:rsid w:val="00F43740"/>
    <w:rsid w:val="00F43FF5"/>
    <w:rsid w:val="00F476BD"/>
    <w:rsid w:val="00F47D67"/>
    <w:rsid w:val="00F512DD"/>
    <w:rsid w:val="00F657D2"/>
    <w:rsid w:val="00F6636C"/>
    <w:rsid w:val="00F669CE"/>
    <w:rsid w:val="00F674E7"/>
    <w:rsid w:val="00F81801"/>
    <w:rsid w:val="00F843E1"/>
    <w:rsid w:val="00F9222B"/>
    <w:rsid w:val="00FA23DE"/>
    <w:rsid w:val="00FA2CDC"/>
    <w:rsid w:val="00FA40AC"/>
    <w:rsid w:val="00FA42C7"/>
    <w:rsid w:val="00FA4976"/>
    <w:rsid w:val="00FA4D83"/>
    <w:rsid w:val="00FA7A07"/>
    <w:rsid w:val="00FA7B10"/>
    <w:rsid w:val="00FB4C34"/>
    <w:rsid w:val="00FB4E20"/>
    <w:rsid w:val="00FB5C6C"/>
    <w:rsid w:val="00FB60A6"/>
    <w:rsid w:val="00FB7F50"/>
    <w:rsid w:val="00FC0416"/>
    <w:rsid w:val="00FD36EF"/>
    <w:rsid w:val="00FE1470"/>
    <w:rsid w:val="00FE3979"/>
    <w:rsid w:val="00FE3C3B"/>
    <w:rsid w:val="00FE4232"/>
    <w:rsid w:val="00FE59EC"/>
    <w:rsid w:val="00FF0FFF"/>
    <w:rsid w:val="00FF1FA2"/>
    <w:rsid w:val="09496C70"/>
    <w:rsid w:val="13626483"/>
    <w:rsid w:val="1531BE60"/>
    <w:rsid w:val="1E045CDC"/>
    <w:rsid w:val="2225F721"/>
    <w:rsid w:val="256211A6"/>
    <w:rsid w:val="2BD03169"/>
    <w:rsid w:val="4D57A43E"/>
    <w:rsid w:val="5A6FAB31"/>
    <w:rsid w:val="5BD7BC91"/>
    <w:rsid w:val="5CFF04B2"/>
    <w:rsid w:val="5F03BF14"/>
    <w:rsid w:val="66F81751"/>
    <w:rsid w:val="67A3E7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920986"/>
  <w15:docId w15:val="{2F30E088-D0FB-47BD-B590-465E60EBE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basedOn w:val="a"/>
    <w:next w:val="a"/>
    <w:link w:val="20"/>
    <w:uiPriority w:val="9"/>
    <w:unhideWhenUsed/>
    <w:qFormat/>
    <w:rsid w:val="00452FC8"/>
    <w:pPr>
      <w:keepNext/>
      <w:outlineLvl w:val="1"/>
    </w:pPr>
    <w:rPr>
      <w:rFonts w:asciiTheme="majorHAnsi" w:eastAsiaTheme="majorEastAsia" w:hAnsiTheme="majorHAnsi" w:cstheme="majorBidi"/>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Balloon Text"/>
    <w:basedOn w:val="a"/>
    <w:link w:val="a8"/>
    <w:uiPriority w:val="99"/>
    <w:semiHidden/>
    <w:unhideWhenUsed/>
    <w:rsid w:val="0085781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5781E"/>
    <w:rPr>
      <w:rFonts w:asciiTheme="majorHAnsi" w:eastAsiaTheme="majorEastAsia" w:hAnsiTheme="majorHAnsi" w:cstheme="majorBidi"/>
      <w:sz w:val="18"/>
      <w:szCs w:val="18"/>
    </w:rPr>
  </w:style>
  <w:style w:type="character" w:styleId="a9">
    <w:name w:val="annotation reference"/>
    <w:basedOn w:val="a0"/>
    <w:uiPriority w:val="99"/>
    <w:semiHidden/>
    <w:unhideWhenUsed/>
    <w:rsid w:val="00FE3C3B"/>
    <w:rPr>
      <w:sz w:val="18"/>
      <w:szCs w:val="18"/>
    </w:rPr>
  </w:style>
  <w:style w:type="paragraph" w:styleId="aa">
    <w:name w:val="annotation text"/>
    <w:basedOn w:val="a"/>
    <w:link w:val="ab"/>
    <w:uiPriority w:val="99"/>
    <w:unhideWhenUsed/>
    <w:rsid w:val="00FE3C3B"/>
    <w:pPr>
      <w:jc w:val="left"/>
    </w:pPr>
  </w:style>
  <w:style w:type="character" w:customStyle="1" w:styleId="ab">
    <w:name w:val="コメント文字列 (文字)"/>
    <w:basedOn w:val="a0"/>
    <w:link w:val="aa"/>
    <w:uiPriority w:val="99"/>
    <w:rsid w:val="00FE3C3B"/>
  </w:style>
  <w:style w:type="paragraph" w:styleId="ac">
    <w:name w:val="annotation subject"/>
    <w:basedOn w:val="aa"/>
    <w:next w:val="aa"/>
    <w:link w:val="ad"/>
    <w:uiPriority w:val="99"/>
    <w:semiHidden/>
    <w:unhideWhenUsed/>
    <w:rsid w:val="00FE3C3B"/>
    <w:rPr>
      <w:b/>
      <w:bCs/>
    </w:rPr>
  </w:style>
  <w:style w:type="character" w:customStyle="1" w:styleId="ad">
    <w:name w:val="コメント内容 (文字)"/>
    <w:basedOn w:val="ab"/>
    <w:link w:val="ac"/>
    <w:uiPriority w:val="99"/>
    <w:semiHidden/>
    <w:rsid w:val="00FE3C3B"/>
    <w:rPr>
      <w:b/>
      <w:bCs/>
    </w:rPr>
  </w:style>
  <w:style w:type="paragraph" w:styleId="Web">
    <w:name w:val="Normal (Web)"/>
    <w:basedOn w:val="a"/>
    <w:uiPriority w:val="99"/>
    <w:semiHidden/>
    <w:unhideWhenUsed/>
    <w:rsid w:val="007054A9"/>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customStyle="1" w:styleId="Default">
    <w:name w:val="Default"/>
    <w:rsid w:val="0065498E"/>
    <w:pPr>
      <w:widowControl w:val="0"/>
      <w:autoSpaceDE w:val="0"/>
      <w:autoSpaceDN w:val="0"/>
      <w:adjustRightInd w:val="0"/>
    </w:pPr>
    <w:rPr>
      <w:rFonts w:ascii="ＭＳ 明朝" w:eastAsia="ＭＳ 明朝" w:hAnsi="Century" w:cs="ＭＳ 明朝"/>
      <w:color w:val="000000"/>
      <w:kern w:val="0"/>
      <w:szCs w:val="24"/>
    </w:rPr>
  </w:style>
  <w:style w:type="paragraph" w:styleId="ae">
    <w:name w:val="Note Heading"/>
    <w:basedOn w:val="a"/>
    <w:next w:val="a"/>
    <w:link w:val="af"/>
    <w:uiPriority w:val="99"/>
    <w:unhideWhenUsed/>
    <w:rsid w:val="0065498E"/>
    <w:pPr>
      <w:jc w:val="center"/>
    </w:pPr>
    <w:rPr>
      <w:rFonts w:asciiTheme="minorEastAsia" w:eastAsiaTheme="minorEastAsia" w:hAnsiTheme="minorEastAsia"/>
      <w:szCs w:val="24"/>
    </w:rPr>
  </w:style>
  <w:style w:type="character" w:customStyle="1" w:styleId="af">
    <w:name w:val="記 (文字)"/>
    <w:basedOn w:val="a0"/>
    <w:link w:val="ae"/>
    <w:uiPriority w:val="99"/>
    <w:rsid w:val="0065498E"/>
    <w:rPr>
      <w:rFonts w:asciiTheme="minorEastAsia" w:eastAsiaTheme="minorEastAsia" w:hAnsiTheme="minorEastAsia"/>
      <w:szCs w:val="24"/>
    </w:rPr>
  </w:style>
  <w:style w:type="paragraph" w:styleId="af0">
    <w:name w:val="Closing"/>
    <w:basedOn w:val="a"/>
    <w:link w:val="af1"/>
    <w:uiPriority w:val="99"/>
    <w:unhideWhenUsed/>
    <w:rsid w:val="0065498E"/>
    <w:pPr>
      <w:jc w:val="right"/>
    </w:pPr>
    <w:rPr>
      <w:rFonts w:asciiTheme="minorEastAsia" w:eastAsiaTheme="minorEastAsia" w:hAnsiTheme="minorEastAsia"/>
      <w:szCs w:val="24"/>
    </w:rPr>
  </w:style>
  <w:style w:type="character" w:customStyle="1" w:styleId="af1">
    <w:name w:val="結語 (文字)"/>
    <w:basedOn w:val="a0"/>
    <w:link w:val="af0"/>
    <w:uiPriority w:val="99"/>
    <w:rsid w:val="0065498E"/>
    <w:rPr>
      <w:rFonts w:asciiTheme="minorEastAsia" w:eastAsiaTheme="minorEastAsia" w:hAnsiTheme="minorEastAsia"/>
      <w:szCs w:val="24"/>
    </w:rPr>
  </w:style>
  <w:style w:type="paragraph" w:styleId="af2">
    <w:name w:val="Revision"/>
    <w:hidden/>
    <w:uiPriority w:val="99"/>
    <w:semiHidden/>
    <w:rsid w:val="00FF1FA2"/>
  </w:style>
  <w:style w:type="character" w:styleId="af3">
    <w:name w:val="Hyperlink"/>
    <w:basedOn w:val="a0"/>
    <w:uiPriority w:val="99"/>
    <w:unhideWhenUsed/>
    <w:rsid w:val="00E27C42"/>
    <w:rPr>
      <w:color w:val="0000FF" w:themeColor="hyperlink"/>
      <w:u w:val="single"/>
    </w:rPr>
  </w:style>
  <w:style w:type="character" w:styleId="af4">
    <w:name w:val="Unresolved Mention"/>
    <w:basedOn w:val="a0"/>
    <w:uiPriority w:val="99"/>
    <w:semiHidden/>
    <w:unhideWhenUsed/>
    <w:rsid w:val="00E27C42"/>
    <w:rPr>
      <w:color w:val="605E5C"/>
      <w:shd w:val="clear" w:color="auto" w:fill="E1DFDD"/>
    </w:rPr>
  </w:style>
  <w:style w:type="character" w:styleId="af5">
    <w:name w:val="FollowedHyperlink"/>
    <w:basedOn w:val="a0"/>
    <w:uiPriority w:val="99"/>
    <w:semiHidden/>
    <w:unhideWhenUsed/>
    <w:rsid w:val="001460AF"/>
    <w:rPr>
      <w:color w:val="800080" w:themeColor="followedHyperlink"/>
      <w:u w:val="single"/>
    </w:rPr>
  </w:style>
  <w:style w:type="table" w:styleId="af6">
    <w:name w:val="Table Grid"/>
    <w:basedOn w:val="a1"/>
    <w:uiPriority w:val="39"/>
    <w:rsid w:val="007625F3"/>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basedOn w:val="a0"/>
    <w:link w:val="2"/>
    <w:uiPriority w:val="9"/>
    <w:rsid w:val="00452FC8"/>
    <w:rPr>
      <w:rFonts w:asciiTheme="majorHAnsi" w:eastAsiaTheme="majorEastAsia" w:hAnsiTheme="majorHAnsi" w:cstheme="maj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66500">
      <w:bodyDiv w:val="1"/>
      <w:marLeft w:val="0"/>
      <w:marRight w:val="0"/>
      <w:marTop w:val="0"/>
      <w:marBottom w:val="0"/>
      <w:divBdr>
        <w:top w:val="none" w:sz="0" w:space="0" w:color="auto"/>
        <w:left w:val="none" w:sz="0" w:space="0" w:color="auto"/>
        <w:bottom w:val="none" w:sz="0" w:space="0" w:color="auto"/>
        <w:right w:val="none" w:sz="0" w:space="0" w:color="auto"/>
      </w:divBdr>
    </w:div>
    <w:div w:id="560363221">
      <w:bodyDiv w:val="1"/>
      <w:marLeft w:val="0"/>
      <w:marRight w:val="0"/>
      <w:marTop w:val="0"/>
      <w:marBottom w:val="0"/>
      <w:divBdr>
        <w:top w:val="none" w:sz="0" w:space="0" w:color="auto"/>
        <w:left w:val="none" w:sz="0" w:space="0" w:color="auto"/>
        <w:bottom w:val="none" w:sz="0" w:space="0" w:color="auto"/>
        <w:right w:val="none" w:sz="0" w:space="0" w:color="auto"/>
      </w:divBdr>
    </w:div>
    <w:div w:id="601452868">
      <w:bodyDiv w:val="1"/>
      <w:marLeft w:val="0"/>
      <w:marRight w:val="0"/>
      <w:marTop w:val="0"/>
      <w:marBottom w:val="0"/>
      <w:divBdr>
        <w:top w:val="none" w:sz="0" w:space="0" w:color="auto"/>
        <w:left w:val="none" w:sz="0" w:space="0" w:color="auto"/>
        <w:bottom w:val="none" w:sz="0" w:space="0" w:color="auto"/>
        <w:right w:val="none" w:sz="0" w:space="0" w:color="auto"/>
      </w:divBdr>
    </w:div>
    <w:div w:id="887692827">
      <w:bodyDiv w:val="1"/>
      <w:marLeft w:val="0"/>
      <w:marRight w:val="0"/>
      <w:marTop w:val="0"/>
      <w:marBottom w:val="0"/>
      <w:divBdr>
        <w:top w:val="none" w:sz="0" w:space="0" w:color="auto"/>
        <w:left w:val="none" w:sz="0" w:space="0" w:color="auto"/>
        <w:bottom w:val="none" w:sz="0" w:space="0" w:color="auto"/>
        <w:right w:val="none" w:sz="0" w:space="0" w:color="auto"/>
      </w:divBdr>
    </w:div>
    <w:div w:id="1044135061">
      <w:bodyDiv w:val="1"/>
      <w:marLeft w:val="0"/>
      <w:marRight w:val="0"/>
      <w:marTop w:val="0"/>
      <w:marBottom w:val="0"/>
      <w:divBdr>
        <w:top w:val="none" w:sz="0" w:space="0" w:color="auto"/>
        <w:left w:val="none" w:sz="0" w:space="0" w:color="auto"/>
        <w:bottom w:val="none" w:sz="0" w:space="0" w:color="auto"/>
        <w:right w:val="none" w:sz="0" w:space="0" w:color="auto"/>
      </w:divBdr>
    </w:div>
    <w:div w:id="1063285837">
      <w:bodyDiv w:val="1"/>
      <w:marLeft w:val="0"/>
      <w:marRight w:val="0"/>
      <w:marTop w:val="0"/>
      <w:marBottom w:val="0"/>
      <w:divBdr>
        <w:top w:val="none" w:sz="0" w:space="0" w:color="auto"/>
        <w:left w:val="none" w:sz="0" w:space="0" w:color="auto"/>
        <w:bottom w:val="none" w:sz="0" w:space="0" w:color="auto"/>
        <w:right w:val="none" w:sz="0" w:space="0" w:color="auto"/>
      </w:divBdr>
    </w:div>
    <w:div w:id="1128549290">
      <w:bodyDiv w:val="1"/>
      <w:marLeft w:val="0"/>
      <w:marRight w:val="0"/>
      <w:marTop w:val="0"/>
      <w:marBottom w:val="0"/>
      <w:divBdr>
        <w:top w:val="none" w:sz="0" w:space="0" w:color="auto"/>
        <w:left w:val="none" w:sz="0" w:space="0" w:color="auto"/>
        <w:bottom w:val="none" w:sz="0" w:space="0" w:color="auto"/>
        <w:right w:val="none" w:sz="0" w:space="0" w:color="auto"/>
      </w:divBdr>
    </w:div>
    <w:div w:id="1151361384">
      <w:bodyDiv w:val="1"/>
      <w:marLeft w:val="0"/>
      <w:marRight w:val="0"/>
      <w:marTop w:val="0"/>
      <w:marBottom w:val="0"/>
      <w:divBdr>
        <w:top w:val="none" w:sz="0" w:space="0" w:color="auto"/>
        <w:left w:val="none" w:sz="0" w:space="0" w:color="auto"/>
        <w:bottom w:val="none" w:sz="0" w:space="0" w:color="auto"/>
        <w:right w:val="none" w:sz="0" w:space="0" w:color="auto"/>
      </w:divBdr>
    </w:div>
    <w:div w:id="1257980368">
      <w:bodyDiv w:val="1"/>
      <w:marLeft w:val="0"/>
      <w:marRight w:val="0"/>
      <w:marTop w:val="0"/>
      <w:marBottom w:val="0"/>
      <w:divBdr>
        <w:top w:val="none" w:sz="0" w:space="0" w:color="auto"/>
        <w:left w:val="none" w:sz="0" w:space="0" w:color="auto"/>
        <w:bottom w:val="none" w:sz="0" w:space="0" w:color="auto"/>
        <w:right w:val="none" w:sz="0" w:space="0" w:color="auto"/>
      </w:divBdr>
    </w:div>
    <w:div w:id="1415712240">
      <w:bodyDiv w:val="1"/>
      <w:marLeft w:val="0"/>
      <w:marRight w:val="0"/>
      <w:marTop w:val="0"/>
      <w:marBottom w:val="0"/>
      <w:divBdr>
        <w:top w:val="none" w:sz="0" w:space="0" w:color="auto"/>
        <w:left w:val="none" w:sz="0" w:space="0" w:color="auto"/>
        <w:bottom w:val="none" w:sz="0" w:space="0" w:color="auto"/>
        <w:right w:val="none" w:sz="0" w:space="0" w:color="auto"/>
      </w:divBdr>
    </w:div>
    <w:div w:id="1422289629">
      <w:bodyDiv w:val="1"/>
      <w:marLeft w:val="0"/>
      <w:marRight w:val="0"/>
      <w:marTop w:val="0"/>
      <w:marBottom w:val="0"/>
      <w:divBdr>
        <w:top w:val="none" w:sz="0" w:space="0" w:color="auto"/>
        <w:left w:val="none" w:sz="0" w:space="0" w:color="auto"/>
        <w:bottom w:val="none" w:sz="0" w:space="0" w:color="auto"/>
        <w:right w:val="none" w:sz="0" w:space="0" w:color="auto"/>
      </w:divBdr>
    </w:div>
    <w:div w:id="1499033015">
      <w:bodyDiv w:val="1"/>
      <w:marLeft w:val="0"/>
      <w:marRight w:val="0"/>
      <w:marTop w:val="0"/>
      <w:marBottom w:val="0"/>
      <w:divBdr>
        <w:top w:val="none" w:sz="0" w:space="0" w:color="auto"/>
        <w:left w:val="none" w:sz="0" w:space="0" w:color="auto"/>
        <w:bottom w:val="none" w:sz="0" w:space="0" w:color="auto"/>
        <w:right w:val="none" w:sz="0" w:space="0" w:color="auto"/>
      </w:divBdr>
    </w:div>
    <w:div w:id="1563326253">
      <w:bodyDiv w:val="1"/>
      <w:marLeft w:val="0"/>
      <w:marRight w:val="0"/>
      <w:marTop w:val="0"/>
      <w:marBottom w:val="0"/>
      <w:divBdr>
        <w:top w:val="none" w:sz="0" w:space="0" w:color="auto"/>
        <w:left w:val="none" w:sz="0" w:space="0" w:color="auto"/>
        <w:bottom w:val="none" w:sz="0" w:space="0" w:color="auto"/>
        <w:right w:val="none" w:sz="0" w:space="0" w:color="auto"/>
      </w:divBdr>
    </w:div>
    <w:div w:id="1828011536">
      <w:bodyDiv w:val="1"/>
      <w:marLeft w:val="0"/>
      <w:marRight w:val="0"/>
      <w:marTop w:val="0"/>
      <w:marBottom w:val="0"/>
      <w:divBdr>
        <w:top w:val="none" w:sz="0" w:space="0" w:color="auto"/>
        <w:left w:val="none" w:sz="0" w:space="0" w:color="auto"/>
        <w:bottom w:val="none" w:sz="0" w:space="0" w:color="auto"/>
        <w:right w:val="none" w:sz="0" w:space="0" w:color="auto"/>
      </w:divBdr>
    </w:div>
    <w:div w:id="1940214411">
      <w:bodyDiv w:val="1"/>
      <w:marLeft w:val="0"/>
      <w:marRight w:val="0"/>
      <w:marTop w:val="0"/>
      <w:marBottom w:val="0"/>
      <w:divBdr>
        <w:top w:val="none" w:sz="0" w:space="0" w:color="auto"/>
        <w:left w:val="none" w:sz="0" w:space="0" w:color="auto"/>
        <w:bottom w:val="none" w:sz="0" w:space="0" w:color="auto"/>
        <w:right w:val="none" w:sz="0" w:space="0" w:color="auto"/>
      </w:divBdr>
    </w:div>
    <w:div w:id="205489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iikukiban.hourei1@cfa.go.jp" TargetMode="External"/><Relationship Id="rId5" Type="http://schemas.openxmlformats.org/officeDocument/2006/relationships/styles" Target="styles.xml"/><Relationship Id="rId10" Type="http://schemas.openxmlformats.org/officeDocument/2006/relationships/hyperlink" Target="mailto:seiikukiban.hourei1@cfa.go.jp" TargetMode="Externa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104bfa45-167b-4034-bb56-369a272a083c" xsi:nil="true"/>
    <SharedWithUsers xmlns="7f1e29f5-1aa2-4ed7-a4c5-0f459278da93">
      <UserInfo>
        <DisplayName/>
        <AccountId xsi:nil="true"/>
        <AccountType/>
      </UserInfo>
    </SharedWithUsers>
    <lcf76f155ced4ddcb4097134ff3c332f xmlns="104bfa45-167b-4034-bb56-369a272a083c">
      <Terms xmlns="http://schemas.microsoft.com/office/infopath/2007/PartnerControls"/>
    </lcf76f155ced4ddcb4097134ff3c332f>
    <TaxCatchAll xmlns="7f1e29f5-1aa2-4ed7-a4c5-0f459278da9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BBE32C781C8214EA611DB15383107C3" ma:contentTypeVersion="15" ma:contentTypeDescription="新しいドキュメントを作成します。" ma:contentTypeScope="" ma:versionID="80a43b05a4bd984e837dc6c6977ef56a">
  <xsd:schema xmlns:xsd="http://www.w3.org/2001/XMLSchema" xmlns:xs="http://www.w3.org/2001/XMLSchema" xmlns:p="http://schemas.microsoft.com/office/2006/metadata/properties" xmlns:ns2="104bfa45-167b-4034-bb56-369a272a083c" xmlns:ns3="7f1e29f5-1aa2-4ed7-a4c5-0f459278da93" targetNamespace="http://schemas.microsoft.com/office/2006/metadata/properties" ma:root="true" ma:fieldsID="5833368994aa0d9ce4eb581c09271fd5" ns2:_="" ns3:_="">
    <xsd:import namespace="104bfa45-167b-4034-bb56-369a272a083c"/>
    <xsd:import namespace="7f1e29f5-1aa2-4ed7-a4c5-0f459278da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bfa45-167b-4034-bb56-369a272a08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1e29f5-1aa2-4ed7-a4c5-0f459278da93"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6e5dde48-bebe-4a6d-9ba7-26782f443ad6}" ma:internalName="TaxCatchAll" ma:showField="CatchAllData" ma:web="7f1e29f5-1aa2-4ed7-a4c5-0f459278d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8E924C-2DB8-4181-85A4-CC5BA23CAF12}">
  <ds:schemaRefs>
    <ds:schemaRef ds:uri="http://schemas.microsoft.com/office/2006/metadata/properties"/>
    <ds:schemaRef ds:uri="http://schemas.microsoft.com/office/infopath/2007/PartnerControls"/>
    <ds:schemaRef ds:uri="104bfa45-167b-4034-bb56-369a272a083c"/>
    <ds:schemaRef ds:uri="7f1e29f5-1aa2-4ed7-a4c5-0f459278da93"/>
  </ds:schemaRefs>
</ds:datastoreItem>
</file>

<file path=customXml/itemProps2.xml><?xml version="1.0" encoding="utf-8"?>
<ds:datastoreItem xmlns:ds="http://schemas.openxmlformats.org/officeDocument/2006/customXml" ds:itemID="{7B41BDB7-4557-4B18-B7C4-AF66CA32856F}">
  <ds:schemaRefs>
    <ds:schemaRef ds:uri="http://schemas.openxmlformats.org/officeDocument/2006/bibliography"/>
  </ds:schemaRefs>
</ds:datastoreItem>
</file>

<file path=customXml/itemProps3.xml><?xml version="1.0" encoding="utf-8"?>
<ds:datastoreItem xmlns:ds="http://schemas.openxmlformats.org/officeDocument/2006/customXml" ds:itemID="{187DE8D5-7EF0-4579-B508-7154EFC21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4bfa45-167b-4034-bb56-369a272a083c"/>
    <ds:schemaRef ds:uri="7f1e29f5-1aa2-4ed7-a4c5-0f459278d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3B2E4B-97D3-447D-820C-9D50C25911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212</Words>
  <Characters>1211</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1421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dc:creator>
  <cp:keywords/>
  <cp:lastModifiedBy>髙野 拓巳(TAKANO Takumi)</cp:lastModifiedBy>
  <cp:revision>9</cp:revision>
  <cp:lastPrinted>2025-09-26T04:19:00Z</cp:lastPrinted>
  <dcterms:created xsi:type="dcterms:W3CDTF">2026-07-21T02:23:00Z</dcterms:created>
  <dcterms:modified xsi:type="dcterms:W3CDTF">2026-08-05T05:11:00Z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0x010100BBBE32C781C8214EA611DB15383107C3</vt:lpwstr>
  </property>
  <property fmtid="{D5CDD505-2E9C-101B-9397-08002B2CF9AE}" pid="4" name="Order">
    <vt:r8>14148700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