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EA" w:rsidRPr="00DC04A0" w:rsidRDefault="00E63912" w:rsidP="00DC04A0">
      <w:pPr>
        <w:spacing w:line="480" w:lineRule="auto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>６</w:t>
      </w:r>
      <w:r w:rsidR="00F346EA"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 w:rsid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>避難所運営委員会</w:t>
      </w:r>
      <w:r w:rsidR="00F346EA"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運営規約（例）　</w:t>
      </w:r>
      <w:r w:rsidR="002D79CF" w:rsidRPr="002D79CF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避</w:t>
      </w:r>
      <w:r w:rsidR="00F346EA"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　</w:t>
      </w:r>
    </w:p>
    <w:p w:rsidR="00E63912" w:rsidRDefault="00E63912" w:rsidP="00DC04A0">
      <w:pPr>
        <w:snapToGrid w:val="0"/>
        <w:spacing w:line="480" w:lineRule="auto"/>
        <w:outlineLvl w:val="0"/>
        <w:rPr>
          <w:sz w:val="24"/>
        </w:rPr>
      </w:pPr>
      <w:bookmarkStart w:id="0" w:name="_GoBack"/>
      <w:bookmarkEnd w:id="0"/>
    </w:p>
    <w:p w:rsidR="00F346EA" w:rsidRPr="00F346EA" w:rsidRDefault="00F346EA" w:rsidP="00F346EA">
      <w:pPr>
        <w:snapToGrid w:val="0"/>
        <w:outlineLvl w:val="0"/>
        <w:rPr>
          <w:spacing w:val="2"/>
        </w:rPr>
      </w:pPr>
      <w:r w:rsidRPr="00F346EA">
        <w:rPr>
          <w:rFonts w:hint="eastAsia"/>
          <w:sz w:val="24"/>
        </w:rPr>
        <w:t>（目的）</w:t>
      </w:r>
    </w:p>
    <w:p w:rsidR="0090676B" w:rsidRPr="00FA4FBF" w:rsidRDefault="00F346EA" w:rsidP="00FA4FBF">
      <w:pPr>
        <w:snapToGrid w:val="0"/>
        <w:ind w:left="220" w:hangingChars="100" w:hanging="220"/>
        <w:rPr>
          <w:szCs w:val="22"/>
        </w:rPr>
      </w:pPr>
      <w:r w:rsidRPr="00F346EA">
        <w:rPr>
          <w:rFonts w:hint="eastAsia"/>
          <w:szCs w:val="22"/>
        </w:rPr>
        <w:t>第１　自主的で円滑な避難所の運営が行われることを目的として、</w:t>
      </w:r>
      <w:r w:rsidRPr="00F346EA">
        <w:rPr>
          <w:szCs w:val="22"/>
          <w:u w:val="single" w:color="000000"/>
        </w:rPr>
        <w:t xml:space="preserve">              </w:t>
      </w:r>
      <w:r w:rsidRPr="00F346EA">
        <w:rPr>
          <w:szCs w:val="22"/>
        </w:rPr>
        <w:t xml:space="preserve">  </w:t>
      </w:r>
      <w:r w:rsidR="00DC04A0">
        <w:rPr>
          <w:rFonts w:hint="eastAsia"/>
          <w:szCs w:val="22"/>
        </w:rPr>
        <w:t>避難所運営委員会（以下「委員会</w:t>
      </w:r>
      <w:r w:rsidRPr="00F346EA">
        <w:rPr>
          <w:rFonts w:hint="eastAsia"/>
          <w:szCs w:val="22"/>
        </w:rPr>
        <w:t>」という。）を設置する。</w:t>
      </w:r>
    </w:p>
    <w:p w:rsidR="00F346EA" w:rsidRPr="00F346EA" w:rsidRDefault="00F346EA" w:rsidP="00F346EA">
      <w:pPr>
        <w:snapToGrid w:val="0"/>
        <w:rPr>
          <w:spacing w:val="2"/>
        </w:rPr>
      </w:pPr>
      <w:r w:rsidRPr="00F346EA">
        <w:rPr>
          <w:rFonts w:hint="eastAsia"/>
          <w:sz w:val="24"/>
        </w:rPr>
        <w:t>（構成員）</w:t>
      </w:r>
    </w:p>
    <w:p w:rsidR="00F346EA" w:rsidRPr="00F346EA" w:rsidRDefault="00DC04A0" w:rsidP="00F346EA">
      <w:pPr>
        <w:snapToGrid w:val="0"/>
        <w:rPr>
          <w:spacing w:val="2"/>
          <w:szCs w:val="22"/>
        </w:rPr>
      </w:pPr>
      <w:r>
        <w:rPr>
          <w:rFonts w:hint="eastAsia"/>
          <w:szCs w:val="22"/>
        </w:rPr>
        <w:t>第２　委員会</w:t>
      </w:r>
      <w:r w:rsidR="00F346EA" w:rsidRPr="00F346EA">
        <w:rPr>
          <w:rFonts w:hint="eastAsia"/>
          <w:szCs w:val="22"/>
        </w:rPr>
        <w:t>の構成員は、次のとおりとする。</w:t>
      </w:r>
    </w:p>
    <w:p w:rsidR="00F346EA" w:rsidRDefault="00F346EA" w:rsidP="00F346EA">
      <w:pPr>
        <w:snapToGrid w:val="0"/>
        <w:rPr>
          <w:szCs w:val="22"/>
        </w:rPr>
      </w:pPr>
      <w:r w:rsidRPr="00F346EA">
        <w:rPr>
          <w:szCs w:val="22"/>
        </w:rPr>
        <w:t xml:space="preserve">  </w:t>
      </w:r>
      <w:r w:rsidR="00DC04A0">
        <w:rPr>
          <w:rFonts w:hint="eastAsia"/>
          <w:szCs w:val="22"/>
        </w:rPr>
        <w:t>一　避難所利用者</w:t>
      </w:r>
      <w:r w:rsidRPr="00F346EA">
        <w:rPr>
          <w:rFonts w:hint="eastAsia"/>
          <w:szCs w:val="22"/>
        </w:rPr>
        <w:t>の代表者</w:t>
      </w:r>
      <w:r w:rsidR="0090676B">
        <w:rPr>
          <w:rFonts w:hint="eastAsia"/>
          <w:szCs w:val="22"/>
        </w:rPr>
        <w:t>（以下「避難者地区代表者」という。）</w:t>
      </w:r>
    </w:p>
    <w:p w:rsidR="0090676B" w:rsidRPr="00F346EA" w:rsidRDefault="0090676B" w:rsidP="00F346EA">
      <w:pPr>
        <w:snapToGrid w:val="0"/>
        <w:rPr>
          <w:spacing w:val="2"/>
          <w:szCs w:val="22"/>
        </w:rPr>
      </w:pPr>
      <w:r>
        <w:rPr>
          <w:rFonts w:hint="eastAsia"/>
          <w:szCs w:val="22"/>
        </w:rPr>
        <w:t xml:space="preserve">　二　避難所で具体的な業務を運営する班の代表者</w:t>
      </w:r>
    </w:p>
    <w:p w:rsidR="00F346EA" w:rsidRPr="00F346EA" w:rsidRDefault="00F346EA" w:rsidP="00F346EA">
      <w:pPr>
        <w:snapToGrid w:val="0"/>
        <w:rPr>
          <w:spacing w:val="2"/>
          <w:szCs w:val="22"/>
        </w:rPr>
      </w:pP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三</w:t>
      </w:r>
      <w:r w:rsidRPr="00F346EA">
        <w:rPr>
          <w:rFonts w:hint="eastAsia"/>
          <w:szCs w:val="22"/>
        </w:rPr>
        <w:t xml:space="preserve">　行政担当者</w:t>
      </w:r>
    </w:p>
    <w:p w:rsidR="00F346EA" w:rsidRPr="00F346EA" w:rsidRDefault="00F346EA" w:rsidP="00F346EA">
      <w:pPr>
        <w:snapToGrid w:val="0"/>
        <w:rPr>
          <w:spacing w:val="2"/>
          <w:szCs w:val="22"/>
        </w:rPr>
      </w:pP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四</w:t>
      </w:r>
      <w:r w:rsidRPr="00F346EA">
        <w:rPr>
          <w:rFonts w:hint="eastAsia"/>
          <w:szCs w:val="22"/>
        </w:rPr>
        <w:t xml:space="preserve">　施設管理者</w:t>
      </w:r>
    </w:p>
    <w:p w:rsidR="00F346EA" w:rsidRPr="00F346EA" w:rsidRDefault="00F346EA" w:rsidP="00F346EA">
      <w:pPr>
        <w:snapToGrid w:val="0"/>
        <w:rPr>
          <w:spacing w:val="2"/>
          <w:szCs w:val="22"/>
        </w:rPr>
      </w:pP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五</w:t>
      </w: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その他委員会が必要と認める者</w:t>
      </w:r>
    </w:p>
    <w:p w:rsidR="00F346EA" w:rsidRDefault="00F346EA" w:rsidP="00F346EA">
      <w:pPr>
        <w:snapToGrid w:val="0"/>
        <w:ind w:left="220" w:hangingChars="100" w:hanging="220"/>
        <w:rPr>
          <w:szCs w:val="22"/>
        </w:rPr>
      </w:pPr>
      <w:r w:rsidRPr="00F346EA">
        <w:rPr>
          <w:rFonts w:hint="eastAsia"/>
          <w:szCs w:val="22"/>
        </w:rPr>
        <w:t>２</w:t>
      </w: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前項の規定にかかわらず、避難者地区</w:t>
      </w:r>
      <w:r w:rsidRPr="00F346EA">
        <w:rPr>
          <w:rFonts w:hint="eastAsia"/>
          <w:szCs w:val="22"/>
        </w:rPr>
        <w:t>代表者</w:t>
      </w:r>
      <w:r w:rsidR="0090676B">
        <w:rPr>
          <w:rFonts w:hint="eastAsia"/>
          <w:szCs w:val="22"/>
        </w:rPr>
        <w:t>の数が多い場合には、互選により委員会</w:t>
      </w:r>
      <w:r w:rsidRPr="00F346EA">
        <w:rPr>
          <w:rFonts w:hint="eastAsia"/>
          <w:szCs w:val="22"/>
        </w:rPr>
        <w:t>への出席者を選ぶことができる。</w:t>
      </w:r>
    </w:p>
    <w:p w:rsidR="0090676B" w:rsidRPr="00F346EA" w:rsidRDefault="0090676B" w:rsidP="0090676B">
      <w:pPr>
        <w:snapToGrid w:val="0"/>
        <w:ind w:left="220" w:hangingChars="100" w:hanging="220"/>
        <w:rPr>
          <w:spacing w:val="2"/>
          <w:szCs w:val="22"/>
        </w:rPr>
      </w:pPr>
      <w:r>
        <w:rPr>
          <w:rFonts w:hint="eastAsia"/>
          <w:szCs w:val="22"/>
        </w:rPr>
        <w:t>３　委員会</w:t>
      </w:r>
      <w:r w:rsidR="00FA4FBF">
        <w:rPr>
          <w:rFonts w:hint="eastAsia"/>
          <w:szCs w:val="22"/>
        </w:rPr>
        <w:t>の構成員</w:t>
      </w:r>
      <w:r>
        <w:rPr>
          <w:rFonts w:hint="eastAsia"/>
          <w:szCs w:val="22"/>
        </w:rPr>
        <w:t>は、男女双方から</w:t>
      </w:r>
      <w:r w:rsidR="00FA4FBF">
        <w:rPr>
          <w:rFonts w:hint="eastAsia"/>
          <w:szCs w:val="22"/>
        </w:rPr>
        <w:t>成る</w:t>
      </w:r>
      <w:r>
        <w:rPr>
          <w:rFonts w:hint="eastAsia"/>
          <w:szCs w:val="22"/>
        </w:rPr>
        <w:t>ものとする。また、多様な意見を聴取できるよう、配慮されるものとする。</w:t>
      </w:r>
    </w:p>
    <w:p w:rsidR="0090676B" w:rsidRPr="00FA4FBF" w:rsidRDefault="00F346EA" w:rsidP="00FA4FBF">
      <w:pPr>
        <w:snapToGrid w:val="0"/>
        <w:ind w:left="220" w:hangingChars="100" w:hanging="220"/>
        <w:rPr>
          <w:spacing w:val="2"/>
          <w:szCs w:val="22"/>
        </w:rPr>
      </w:pPr>
      <w:r w:rsidRPr="00F346EA">
        <w:rPr>
          <w:rFonts w:hint="eastAsia"/>
          <w:szCs w:val="22"/>
        </w:rPr>
        <w:t>３</w:t>
      </w: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委員会</w:t>
      </w:r>
      <w:r w:rsidRPr="00F346EA">
        <w:rPr>
          <w:rFonts w:hint="eastAsia"/>
          <w:szCs w:val="22"/>
        </w:rPr>
        <w:t>で承認されたときは、自治会、町内会などの役員や継続的に活動するボランティア団体のリーダーは、</w:t>
      </w:r>
      <w:r w:rsidR="0090676B">
        <w:rPr>
          <w:rFonts w:hint="eastAsia"/>
          <w:szCs w:val="22"/>
        </w:rPr>
        <w:t>委員会</w:t>
      </w:r>
      <w:r w:rsidRPr="00F346EA">
        <w:rPr>
          <w:rFonts w:hint="eastAsia"/>
          <w:szCs w:val="22"/>
        </w:rPr>
        <w:t>に出席し意見を述べることができる。</w:t>
      </w:r>
    </w:p>
    <w:p w:rsidR="00F346EA" w:rsidRPr="00F346EA" w:rsidRDefault="00F346EA" w:rsidP="00F346EA">
      <w:pPr>
        <w:snapToGrid w:val="0"/>
        <w:rPr>
          <w:spacing w:val="2"/>
        </w:rPr>
      </w:pPr>
      <w:r w:rsidRPr="00F346EA">
        <w:rPr>
          <w:rFonts w:hint="eastAsia"/>
          <w:sz w:val="24"/>
        </w:rPr>
        <w:t>（廃止）</w:t>
      </w:r>
    </w:p>
    <w:p w:rsidR="00E63912" w:rsidRPr="00FA4FBF" w:rsidRDefault="0090676B" w:rsidP="00FA4FBF">
      <w:pPr>
        <w:snapToGrid w:val="0"/>
        <w:ind w:left="220" w:hangingChars="100" w:hanging="220"/>
        <w:rPr>
          <w:spacing w:val="2"/>
          <w:szCs w:val="22"/>
        </w:rPr>
      </w:pPr>
      <w:r>
        <w:rPr>
          <w:rFonts w:hint="eastAsia"/>
          <w:szCs w:val="22"/>
        </w:rPr>
        <w:t>第３　委員会</w:t>
      </w:r>
      <w:r w:rsidR="00F346EA" w:rsidRPr="00F346EA">
        <w:rPr>
          <w:rFonts w:hint="eastAsia"/>
          <w:szCs w:val="22"/>
        </w:rPr>
        <w:t>は、電気、水道などライフラインの復旧時を目処とする避難所閉鎖の</w:t>
      </w:r>
      <w:r w:rsidR="00F346EA" w:rsidRPr="00F346EA">
        <w:rPr>
          <w:szCs w:val="22"/>
        </w:rPr>
        <w:t xml:space="preserve"> </w:t>
      </w:r>
      <w:r w:rsidR="00F346EA" w:rsidRPr="00F346EA">
        <w:rPr>
          <w:rFonts w:hint="eastAsia"/>
          <w:szCs w:val="22"/>
        </w:rPr>
        <w:t>○</w:t>
      </w:r>
      <w:r w:rsidR="00F346EA" w:rsidRPr="00F346EA">
        <w:rPr>
          <w:szCs w:val="22"/>
        </w:rPr>
        <w:t xml:space="preserve"> </w:t>
      </w:r>
      <w:r w:rsidR="00F346EA" w:rsidRPr="00F346EA">
        <w:rPr>
          <w:rFonts w:hint="eastAsia"/>
          <w:szCs w:val="22"/>
        </w:rPr>
        <w:t>日後に、廃止する。</w:t>
      </w:r>
    </w:p>
    <w:p w:rsidR="00F346EA" w:rsidRPr="00F346EA" w:rsidRDefault="00F346EA" w:rsidP="00F346EA">
      <w:pPr>
        <w:snapToGrid w:val="0"/>
        <w:rPr>
          <w:spacing w:val="2"/>
        </w:rPr>
      </w:pPr>
      <w:r w:rsidRPr="00F346EA">
        <w:rPr>
          <w:rFonts w:hint="eastAsia"/>
          <w:sz w:val="24"/>
        </w:rPr>
        <w:t>（任務）</w:t>
      </w:r>
    </w:p>
    <w:p w:rsidR="00F346EA" w:rsidRPr="00F346EA" w:rsidRDefault="00F346EA" w:rsidP="00F346EA">
      <w:pPr>
        <w:snapToGrid w:val="0"/>
        <w:rPr>
          <w:spacing w:val="2"/>
          <w:szCs w:val="22"/>
        </w:rPr>
      </w:pPr>
      <w:r w:rsidRPr="00F346EA">
        <w:rPr>
          <w:rFonts w:hint="eastAsia"/>
          <w:szCs w:val="22"/>
        </w:rPr>
        <w:t xml:space="preserve">第４　</w:t>
      </w:r>
      <w:r w:rsidR="0090676B">
        <w:rPr>
          <w:rFonts w:hint="eastAsia"/>
          <w:szCs w:val="22"/>
        </w:rPr>
        <w:t>委員会</w:t>
      </w:r>
      <w:r w:rsidRPr="00F346EA">
        <w:rPr>
          <w:rFonts w:hint="eastAsia"/>
          <w:szCs w:val="22"/>
        </w:rPr>
        <w:t>は、避難所の運営に必要な事項を協議する。</w:t>
      </w:r>
    </w:p>
    <w:p w:rsidR="00F346EA" w:rsidRPr="00F346EA" w:rsidRDefault="00F346EA" w:rsidP="00F346EA">
      <w:pPr>
        <w:snapToGrid w:val="0"/>
        <w:rPr>
          <w:spacing w:val="2"/>
          <w:szCs w:val="22"/>
        </w:rPr>
      </w:pPr>
      <w:r w:rsidRPr="00F346EA">
        <w:rPr>
          <w:rFonts w:hint="eastAsia"/>
          <w:szCs w:val="22"/>
        </w:rPr>
        <w:t>２</w:t>
      </w: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委員会</w:t>
      </w:r>
      <w:r w:rsidRPr="00F346EA">
        <w:rPr>
          <w:rFonts w:hint="eastAsia"/>
          <w:szCs w:val="22"/>
        </w:rPr>
        <w:t>は、毎日、午前</w:t>
      </w:r>
      <w:r w:rsidRPr="00F346EA">
        <w:rPr>
          <w:szCs w:val="22"/>
          <w:u w:val="dotted" w:color="000000"/>
        </w:rPr>
        <w:t xml:space="preserve">      </w:t>
      </w:r>
      <w:r w:rsidRPr="00F346EA">
        <w:rPr>
          <w:rFonts w:hint="eastAsia"/>
          <w:szCs w:val="22"/>
        </w:rPr>
        <w:t>時と午後</w:t>
      </w:r>
      <w:r w:rsidRPr="00F346EA">
        <w:rPr>
          <w:szCs w:val="22"/>
          <w:u w:val="dotted" w:color="000000"/>
        </w:rPr>
        <w:t xml:space="preserve">      </w:t>
      </w:r>
      <w:r w:rsidRPr="00F346EA">
        <w:rPr>
          <w:rFonts w:hint="eastAsia"/>
          <w:szCs w:val="22"/>
        </w:rPr>
        <w:t>時に定例</w:t>
      </w:r>
      <w:r w:rsidR="0090676B">
        <w:rPr>
          <w:rFonts w:hint="eastAsia"/>
          <w:szCs w:val="22"/>
        </w:rPr>
        <w:t>会議</w:t>
      </w:r>
      <w:r w:rsidRPr="00F346EA">
        <w:rPr>
          <w:rFonts w:hint="eastAsia"/>
          <w:szCs w:val="22"/>
        </w:rPr>
        <w:t>を行うこととする。</w:t>
      </w:r>
    </w:p>
    <w:p w:rsidR="00F346EA" w:rsidRPr="00F346EA" w:rsidRDefault="00F346EA" w:rsidP="00F346EA">
      <w:pPr>
        <w:snapToGrid w:val="0"/>
        <w:ind w:left="220" w:hangingChars="100" w:hanging="220"/>
        <w:outlineLvl w:val="0"/>
        <w:rPr>
          <w:spacing w:val="2"/>
          <w:szCs w:val="22"/>
        </w:rPr>
      </w:pPr>
      <w:r w:rsidRPr="00F346EA">
        <w:rPr>
          <w:rFonts w:hint="eastAsia"/>
          <w:szCs w:val="22"/>
        </w:rPr>
        <w:t>３</w:t>
      </w:r>
      <w:r w:rsidRPr="00F346EA">
        <w:rPr>
          <w:szCs w:val="22"/>
        </w:rPr>
        <w:t xml:space="preserve">  </w:t>
      </w:r>
      <w:r w:rsidR="0090676B">
        <w:rPr>
          <w:rFonts w:hint="eastAsia"/>
          <w:szCs w:val="22"/>
        </w:rPr>
        <w:t>委員会は、具体的な業務を執行するために、避難者で編成する総務班、被災者管理班、保健衛生班、物資班、相談班、ボランティア</w:t>
      </w:r>
      <w:r w:rsidRPr="00F346EA">
        <w:rPr>
          <w:rFonts w:hint="eastAsia"/>
          <w:szCs w:val="22"/>
        </w:rPr>
        <w:t>班、防犯</w:t>
      </w:r>
      <w:r w:rsidR="0090676B">
        <w:rPr>
          <w:rFonts w:hint="eastAsia"/>
          <w:szCs w:val="22"/>
        </w:rPr>
        <w:t>・防火班</w:t>
      </w:r>
      <w:r w:rsidRPr="00F346EA">
        <w:rPr>
          <w:rFonts w:hint="eastAsia"/>
          <w:szCs w:val="22"/>
        </w:rPr>
        <w:t>及び必要となる班を設置する。</w:t>
      </w:r>
    </w:p>
    <w:p w:rsidR="00E63912" w:rsidRPr="00FA4FBF" w:rsidRDefault="00F346EA" w:rsidP="00F346EA">
      <w:pPr>
        <w:snapToGrid w:val="0"/>
        <w:outlineLvl w:val="0"/>
        <w:rPr>
          <w:szCs w:val="22"/>
        </w:rPr>
      </w:pPr>
      <w:r w:rsidRPr="00F346EA">
        <w:rPr>
          <w:rFonts w:hint="eastAsia"/>
          <w:szCs w:val="22"/>
        </w:rPr>
        <w:t>４</w:t>
      </w:r>
      <w:r w:rsidRPr="00F346EA">
        <w:rPr>
          <w:szCs w:val="22"/>
        </w:rPr>
        <w:t xml:space="preserve">  </w:t>
      </w:r>
      <w:r w:rsidRPr="00F346EA">
        <w:rPr>
          <w:rFonts w:hint="eastAsia"/>
          <w:szCs w:val="22"/>
        </w:rPr>
        <w:t>各運営班の班長は、第２条１項に基づき、</w:t>
      </w:r>
      <w:r w:rsidR="0090676B">
        <w:rPr>
          <w:rFonts w:hint="eastAsia"/>
          <w:szCs w:val="22"/>
        </w:rPr>
        <w:t>委員会</w:t>
      </w:r>
      <w:r w:rsidRPr="00F346EA">
        <w:rPr>
          <w:rFonts w:hint="eastAsia"/>
          <w:szCs w:val="22"/>
        </w:rPr>
        <w:t>に出席する。</w:t>
      </w:r>
    </w:p>
    <w:p w:rsidR="00F346EA" w:rsidRPr="00F346EA" w:rsidRDefault="00F346EA" w:rsidP="00F346EA">
      <w:pPr>
        <w:snapToGrid w:val="0"/>
        <w:rPr>
          <w:spacing w:val="2"/>
        </w:rPr>
      </w:pPr>
      <w:r w:rsidRPr="00F346EA">
        <w:rPr>
          <w:rFonts w:hint="eastAsia"/>
          <w:sz w:val="24"/>
        </w:rPr>
        <w:t>（役員）</w:t>
      </w:r>
    </w:p>
    <w:p w:rsidR="00F346EA" w:rsidRPr="00F346EA" w:rsidRDefault="00E63912" w:rsidP="00F346EA">
      <w:pPr>
        <w:snapToGrid w:val="0"/>
        <w:rPr>
          <w:spacing w:val="2"/>
          <w:szCs w:val="22"/>
        </w:rPr>
      </w:pPr>
      <w:r>
        <w:rPr>
          <w:rFonts w:hint="eastAsia"/>
          <w:szCs w:val="22"/>
        </w:rPr>
        <w:t xml:space="preserve">第５　</w:t>
      </w:r>
      <w:r w:rsidR="0090676B">
        <w:rPr>
          <w:rFonts w:hint="eastAsia"/>
          <w:szCs w:val="22"/>
        </w:rPr>
        <w:t>委員会</w:t>
      </w:r>
      <w:r>
        <w:rPr>
          <w:rFonts w:hint="eastAsia"/>
          <w:szCs w:val="22"/>
        </w:rPr>
        <w:t>に、委員の互選による代表１名、副代表</w:t>
      </w:r>
      <w:r w:rsidR="00F346EA" w:rsidRPr="00F346EA">
        <w:rPr>
          <w:szCs w:val="22"/>
          <w:u w:val="dotted" w:color="000000"/>
        </w:rPr>
        <w:t xml:space="preserve">    </w:t>
      </w:r>
      <w:r w:rsidR="00F346EA" w:rsidRPr="00F346EA">
        <w:rPr>
          <w:rFonts w:hint="eastAsia"/>
          <w:szCs w:val="22"/>
        </w:rPr>
        <w:t>名を置く。</w:t>
      </w:r>
    </w:p>
    <w:p w:rsidR="00E63912" w:rsidRPr="00FA4FBF" w:rsidRDefault="00F346EA" w:rsidP="00FA4FBF">
      <w:pPr>
        <w:snapToGrid w:val="0"/>
        <w:outlineLvl w:val="0"/>
        <w:rPr>
          <w:spacing w:val="2"/>
          <w:szCs w:val="22"/>
        </w:rPr>
      </w:pPr>
      <w:r w:rsidRPr="00F346EA">
        <w:rPr>
          <w:rFonts w:hint="eastAsia"/>
          <w:szCs w:val="22"/>
        </w:rPr>
        <w:t>２</w:t>
      </w:r>
      <w:r w:rsidRPr="00F346EA">
        <w:rPr>
          <w:szCs w:val="22"/>
        </w:rPr>
        <w:t xml:space="preserve">  </w:t>
      </w:r>
      <w:r w:rsidR="00E63912">
        <w:rPr>
          <w:rFonts w:hint="eastAsia"/>
          <w:szCs w:val="22"/>
        </w:rPr>
        <w:t>代表は</w:t>
      </w:r>
      <w:r w:rsidR="0090676B">
        <w:rPr>
          <w:rFonts w:hint="eastAsia"/>
          <w:szCs w:val="22"/>
        </w:rPr>
        <w:t>委員会</w:t>
      </w:r>
      <w:r w:rsidR="00E63912">
        <w:rPr>
          <w:rFonts w:hint="eastAsia"/>
          <w:szCs w:val="22"/>
        </w:rPr>
        <w:t>の業務を総括し、副代表</w:t>
      </w:r>
      <w:r w:rsidRPr="00F346EA">
        <w:rPr>
          <w:rFonts w:hint="eastAsia"/>
          <w:szCs w:val="22"/>
        </w:rPr>
        <w:t>は会長を補佐する。</w:t>
      </w:r>
    </w:p>
    <w:p w:rsidR="00F346EA" w:rsidRPr="00F346EA" w:rsidRDefault="00F346EA" w:rsidP="00F346EA">
      <w:pPr>
        <w:snapToGrid w:val="0"/>
        <w:rPr>
          <w:spacing w:val="2"/>
        </w:rPr>
      </w:pPr>
      <w:r w:rsidRPr="00F346EA">
        <w:rPr>
          <w:rFonts w:hint="eastAsia"/>
          <w:sz w:val="24"/>
        </w:rPr>
        <w:t>（総務班の業務）</w:t>
      </w:r>
    </w:p>
    <w:p w:rsidR="00F346EA" w:rsidRDefault="00F346EA" w:rsidP="00F346EA">
      <w:pPr>
        <w:snapToGrid w:val="0"/>
        <w:ind w:left="220" w:hangingChars="100" w:hanging="220"/>
        <w:outlineLvl w:val="0"/>
        <w:rPr>
          <w:szCs w:val="22"/>
        </w:rPr>
      </w:pPr>
      <w:r w:rsidRPr="00F346EA">
        <w:rPr>
          <w:rFonts w:hint="eastAsia"/>
          <w:szCs w:val="22"/>
        </w:rPr>
        <w:t>第６　総務班は、</w:t>
      </w:r>
      <w:r w:rsidR="0090676B">
        <w:rPr>
          <w:rFonts w:hint="eastAsia"/>
          <w:szCs w:val="22"/>
        </w:rPr>
        <w:t>委員会の事務局を務める。</w:t>
      </w:r>
    </w:p>
    <w:p w:rsidR="0090676B" w:rsidRPr="00F346EA" w:rsidRDefault="0090676B" w:rsidP="0090676B">
      <w:pPr>
        <w:snapToGrid w:val="0"/>
        <w:ind w:left="220" w:hangingChars="100" w:hanging="220"/>
        <w:outlineLvl w:val="0"/>
        <w:rPr>
          <w:spacing w:val="2"/>
          <w:szCs w:val="22"/>
        </w:rPr>
      </w:pPr>
      <w:r>
        <w:rPr>
          <w:rFonts w:hint="eastAsia"/>
          <w:szCs w:val="22"/>
        </w:rPr>
        <w:t>２　総務班は、○○○を行う。</w:t>
      </w:r>
    </w:p>
    <w:p w:rsidR="00E63912" w:rsidRDefault="00E63912" w:rsidP="00F346EA">
      <w:pPr>
        <w:snapToGrid w:val="0"/>
        <w:rPr>
          <w:szCs w:val="22"/>
        </w:rPr>
      </w:pPr>
    </w:p>
    <w:p w:rsidR="0090676B" w:rsidRPr="0090676B" w:rsidRDefault="0090676B" w:rsidP="00F346EA">
      <w:pPr>
        <w:snapToGrid w:val="0"/>
        <w:rPr>
          <w:color w:val="00B050"/>
          <w:szCs w:val="22"/>
        </w:rPr>
      </w:pPr>
      <w:r w:rsidRPr="0090676B">
        <w:rPr>
          <w:rFonts w:hint="eastAsia"/>
          <w:color w:val="00B050"/>
          <w:szCs w:val="22"/>
        </w:rPr>
        <w:t>～以下各班の業務について規定する。　あるいは別表に定める～</w:t>
      </w:r>
    </w:p>
    <w:p w:rsidR="0090676B" w:rsidRDefault="0090676B" w:rsidP="00F346EA">
      <w:pPr>
        <w:snapToGrid w:val="0"/>
        <w:rPr>
          <w:szCs w:val="22"/>
        </w:rPr>
      </w:pPr>
    </w:p>
    <w:p w:rsidR="0090676B" w:rsidRDefault="0090676B" w:rsidP="00F346EA">
      <w:pPr>
        <w:snapToGrid w:val="0"/>
        <w:rPr>
          <w:szCs w:val="22"/>
        </w:rPr>
      </w:pPr>
    </w:p>
    <w:p w:rsidR="0090676B" w:rsidRDefault="00FA4FBF" w:rsidP="00F346EA">
      <w:pPr>
        <w:snapToGrid w:val="0"/>
        <w:rPr>
          <w:szCs w:val="22"/>
        </w:rPr>
      </w:pPr>
      <w:r>
        <w:rPr>
          <w:rFonts w:hint="eastAsia"/>
          <w:szCs w:val="22"/>
        </w:rPr>
        <w:t>（その他）</w:t>
      </w:r>
    </w:p>
    <w:p w:rsidR="00FA4FBF" w:rsidRDefault="00FA4FBF" w:rsidP="00F346EA">
      <w:pPr>
        <w:snapToGrid w:val="0"/>
        <w:rPr>
          <w:szCs w:val="22"/>
        </w:rPr>
      </w:pPr>
      <w:r>
        <w:rPr>
          <w:rFonts w:hint="eastAsia"/>
          <w:szCs w:val="22"/>
        </w:rPr>
        <w:t>第○　この規約に定めのないことは、委員会で協議して決めるものとする。</w:t>
      </w:r>
    </w:p>
    <w:p w:rsidR="00FA4FBF" w:rsidRDefault="00FA4FBF" w:rsidP="00F346EA">
      <w:pPr>
        <w:snapToGrid w:val="0"/>
        <w:rPr>
          <w:szCs w:val="22"/>
        </w:rPr>
      </w:pPr>
    </w:p>
    <w:p w:rsidR="00FA4FBF" w:rsidRDefault="00FA4FBF" w:rsidP="00F346EA">
      <w:pPr>
        <w:snapToGrid w:val="0"/>
        <w:rPr>
          <w:szCs w:val="22"/>
        </w:rPr>
      </w:pPr>
      <w:r>
        <w:rPr>
          <w:rFonts w:hint="eastAsia"/>
          <w:szCs w:val="22"/>
        </w:rPr>
        <w:t>（附　則）</w:t>
      </w:r>
    </w:p>
    <w:p w:rsidR="00A70F5D" w:rsidRPr="00FA4FBF" w:rsidRDefault="00F346EA" w:rsidP="00FA4FBF">
      <w:pPr>
        <w:snapToGrid w:val="0"/>
        <w:rPr>
          <w:szCs w:val="22"/>
        </w:rPr>
      </w:pPr>
      <w:r w:rsidRPr="00F346EA">
        <w:rPr>
          <w:rFonts w:hint="eastAsia"/>
          <w:szCs w:val="22"/>
        </w:rPr>
        <w:t>この規約は、　　年　　月　　日から施行する。</w:t>
      </w:r>
    </w:p>
    <w:sectPr w:rsidR="00A70F5D" w:rsidRPr="00FA4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2D79CF"/>
    <w:rsid w:val="006D08BC"/>
    <w:rsid w:val="00865C7E"/>
    <w:rsid w:val="0090676B"/>
    <w:rsid w:val="00A70F5D"/>
    <w:rsid w:val="00DC04A0"/>
    <w:rsid w:val="00E63912"/>
    <w:rsid w:val="00F346EA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2018-03-11T08:29:00Z</cp:lastPrinted>
  <dcterms:created xsi:type="dcterms:W3CDTF">2018-01-09T10:55:00Z</dcterms:created>
  <dcterms:modified xsi:type="dcterms:W3CDTF">2018-03-11T08:29:00Z</dcterms:modified>
</cp:coreProperties>
</file>