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45" w:rsidRPr="00D43FF6" w:rsidRDefault="007E22D4" w:rsidP="00D43FF6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DD26D3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:rsidR="009E0B34" w:rsidRDefault="00140C00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福祉</w:t>
      </w:r>
      <w:r w:rsidR="00015344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または心理</w:t>
      </w:r>
      <w:r w:rsidR="00905E0D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の職務経験</w:t>
      </w:r>
      <w:r w:rsidR="009E0B34"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に該当する部分については、</w:t>
      </w:r>
      <w:r w:rsidRPr="00D43708">
        <w:rPr>
          <w:rFonts w:ascii="HGP創英角ﾎﾟｯﾌﾟ体" w:eastAsia="HGP創英角ﾎﾟｯﾌﾟ体" w:hAnsi="HGP創英角ﾎﾟｯﾌﾟ体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  <w:r w:rsidR="00B609B3">
        <w:rPr>
          <w:rFonts w:hAnsi="ＭＳ 明朝" w:hint="eastAsia"/>
        </w:rPr>
        <w:t xml:space="preserve">　</w:t>
      </w:r>
    </w:p>
    <w:p w:rsidR="001E5ECB" w:rsidRPr="00400966" w:rsidRDefault="00400966" w:rsidP="00D43FF6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D43FF6" w:rsidRPr="00D43FF6">
        <w:rPr>
          <w:rFonts w:hAnsi="ＭＳ 明朝" w:hint="eastAsia"/>
          <w:highlight w:val="yellow"/>
        </w:rPr>
        <w:t>枠をコピーして</w:t>
      </w:r>
      <w:r w:rsidR="00134074">
        <w:rPr>
          <w:rFonts w:hAnsi="ＭＳ 明朝" w:hint="eastAsia"/>
        </w:rPr>
        <w:t>作成してください。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:rsidTr="000D0D12">
        <w:trPr>
          <w:trHeight w:val="602"/>
        </w:trPr>
        <w:tc>
          <w:tcPr>
            <w:tcW w:w="2640" w:type="dxa"/>
            <w:vAlign w:val="center"/>
          </w:tcPr>
          <w:p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</w:t>
            </w:r>
            <w:bookmarkStart w:id="0" w:name="_GoBack"/>
            <w:bookmarkEnd w:id="0"/>
            <w:r>
              <w:rPr>
                <w:rFonts w:hAnsi="ＭＳ 明朝" w:hint="eastAsia"/>
              </w:rPr>
              <w:t>な取組を行い、どんな成果をあげたか）</w:t>
            </w:r>
          </w:p>
        </w:tc>
      </w:tr>
      <w:tr w:rsidR="00D659D2" w:rsidTr="00A23BCB">
        <w:trPr>
          <w:trHeight w:val="1125"/>
        </w:trPr>
        <w:tc>
          <w:tcPr>
            <w:tcW w:w="2640" w:type="dxa"/>
            <w:vMerge w:val="restart"/>
          </w:tcPr>
          <w:p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:rsidTr="00A23BCB">
        <w:trPr>
          <w:trHeight w:val="1125"/>
        </w:trPr>
        <w:tc>
          <w:tcPr>
            <w:tcW w:w="2640" w:type="dxa"/>
            <w:vMerge/>
          </w:tcPr>
          <w:p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:rsidTr="00A23BCB">
        <w:trPr>
          <w:trHeight w:val="1125"/>
        </w:trPr>
        <w:tc>
          <w:tcPr>
            <w:tcW w:w="2640" w:type="dxa"/>
            <w:vMerge w:val="restart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:rsidTr="00A23BCB">
        <w:trPr>
          <w:trHeight w:val="1125"/>
        </w:trPr>
        <w:tc>
          <w:tcPr>
            <w:tcW w:w="2640" w:type="dxa"/>
            <w:vMerge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:rsidTr="00A23BCB">
        <w:trPr>
          <w:trHeight w:val="1125"/>
        </w:trPr>
        <w:tc>
          <w:tcPr>
            <w:tcW w:w="2640" w:type="dxa"/>
            <w:vMerge w:val="restart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:rsidR="00A23BCB" w:rsidRPr="00D43FF6" w:rsidRDefault="00A23BCB" w:rsidP="00D43FF6">
            <w:pPr>
              <w:rPr>
                <w:rFonts w:hAnsi="ＭＳ 明朝"/>
              </w:rPr>
            </w:pPr>
          </w:p>
        </w:tc>
      </w:tr>
      <w:tr w:rsidR="00A23BCB" w:rsidTr="00A23BCB">
        <w:trPr>
          <w:trHeight w:val="1125"/>
        </w:trPr>
        <w:tc>
          <w:tcPr>
            <w:tcW w:w="2640" w:type="dxa"/>
            <w:vMerge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D43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134" w:bottom="340" w:left="567" w:header="510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79" w:rsidRDefault="008F57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147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3FF6" w:rsidRDefault="00D43FF6">
            <w:pPr>
              <w:pStyle w:val="a6"/>
              <w:jc w:val="center"/>
            </w:pPr>
            <w:r w:rsidRPr="00D43FF6">
              <w:rPr>
                <w:lang w:val="ja-JP"/>
              </w:rPr>
              <w:t xml:space="preserve">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PAGE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8F5779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  <w:r w:rsidRPr="00D43FF6">
              <w:rPr>
                <w:lang w:val="ja-JP"/>
              </w:rPr>
              <w:t xml:space="preserve"> /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NUMPAGES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8F5779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FF6" w:rsidRDefault="00D43F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79" w:rsidRDefault="008F57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79" w:rsidRDefault="008F57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F6" w:rsidRDefault="00D43FF6">
    <w:pPr>
      <w:pStyle w:val="a4"/>
      <w:rPr>
        <w:rFonts w:hAnsi="ＭＳ 明朝"/>
        <w:b/>
        <w:sz w:val="28"/>
        <w:szCs w:val="24"/>
      </w:rPr>
    </w:pPr>
    <w:r w:rsidRPr="00D43FF6">
      <w:rPr>
        <w:rFonts w:hAnsi="ＭＳ 明朝"/>
        <w:b/>
        <w:noProof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-24765</wp:posOffset>
              </wp:positionH>
              <wp:positionV relativeFrom="paragraph">
                <wp:posOffset>255270</wp:posOffset>
              </wp:positionV>
              <wp:extent cx="5273040" cy="1404620"/>
              <wp:effectExtent l="0" t="0" r="3810" b="25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3FF6" w:rsidRDefault="00C866AD"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令和５年９</w:t>
                          </w:r>
                          <w:r w:rsidR="00D43FF6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月１日付採用予定</w:t>
                          </w:r>
                          <w:r w:rsidR="00D43FF6" w:rsidRPr="00554C8A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一般任期付職員　職務経験調書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.95pt;margin-top:20.1pt;width:41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" stroked="f">
              <v:textbox style="mso-fit-shape-to-text:t">
                <w:txbxContent>
                  <w:p w:rsidR="00D43FF6" w:rsidRDefault="00C866AD"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令和５年９</w:t>
                    </w:r>
                    <w:r w:rsidR="00D43FF6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月１日付採用予定</w:t>
                    </w:r>
                    <w:r w:rsidR="00D43FF6" w:rsidRPr="00554C8A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一般任期付職員　職務経験調書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8"/>
      <w:tblW w:w="6623" w:type="dxa"/>
      <w:tblInd w:w="8507" w:type="dxa"/>
      <w:tblLook w:val="04A0" w:firstRow="1" w:lastRow="0" w:firstColumn="1" w:lastColumn="0" w:noHBand="0" w:noVBand="1"/>
    </w:tblPr>
    <w:tblGrid>
      <w:gridCol w:w="2841"/>
      <w:gridCol w:w="3782"/>
    </w:tblGrid>
    <w:tr w:rsidR="00D43FF6" w:rsidTr="00D43FF6">
      <w:tc>
        <w:tcPr>
          <w:tcW w:w="2841" w:type="dxa"/>
        </w:tcPr>
        <w:p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氏名</w:t>
          </w:r>
        </w:p>
      </w:tc>
      <w:tc>
        <w:tcPr>
          <w:tcW w:w="3782" w:type="dxa"/>
        </w:tcPr>
        <w:p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</w:p>
      </w:tc>
    </w:tr>
    <w:tr w:rsidR="00D43FF6" w:rsidTr="00D43FF6">
      <w:tc>
        <w:tcPr>
          <w:tcW w:w="2841" w:type="dxa"/>
        </w:tcPr>
        <w:p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 w:rsidRPr="00D43FF6">
            <w:rPr>
              <w:rFonts w:hAnsi="ＭＳ 明朝" w:hint="eastAsia"/>
              <w:sz w:val="28"/>
              <w:szCs w:val="24"/>
            </w:rPr>
            <w:t>応募職務内容</w:t>
          </w:r>
        </w:p>
      </w:tc>
      <w:sdt>
        <w:sdtPr>
          <w:rPr>
            <w:rFonts w:hAnsi="ＭＳ 明朝"/>
            <w:sz w:val="28"/>
            <w:szCs w:val="24"/>
          </w:rPr>
          <w:id w:val="1346909926"/>
          <w:placeholder>
            <w:docPart w:val="D1643CD65234415A9F0652EEB5BCE579"/>
          </w:placeholder>
          <w:dropDownList>
            <w:listItem w:displayText="選択してください" w:value="選択してください"/>
            <w:listItem w:displayText="女性支援コーディネーター" w:value="女性支援コーディネーター"/>
            <w:listItem w:displayText="心理職員" w:value="心理職員"/>
          </w:dropDownList>
        </w:sdtPr>
        <w:sdtEndPr/>
        <w:sdtContent>
          <w:tc>
            <w:tcPr>
              <w:tcW w:w="3782" w:type="dxa"/>
            </w:tcPr>
            <w:p w:rsidR="00D43FF6" w:rsidRPr="00D43FF6" w:rsidRDefault="00D43FF6">
              <w:pPr>
                <w:pStyle w:val="a4"/>
                <w:rPr>
                  <w:rFonts w:hAnsi="ＭＳ 明朝"/>
                  <w:sz w:val="28"/>
                  <w:szCs w:val="24"/>
                </w:rPr>
              </w:pPr>
              <w:r w:rsidRPr="00D43FF6">
                <w:rPr>
                  <w:rFonts w:hAnsi="ＭＳ 明朝"/>
                  <w:sz w:val="28"/>
                  <w:szCs w:val="24"/>
                </w:rPr>
                <w:t>選択してください</w:t>
              </w:r>
            </w:p>
          </w:tc>
        </w:sdtContent>
      </w:sdt>
    </w:tr>
  </w:tbl>
  <w:p w:rsidR="00D43FF6" w:rsidRDefault="00D43FF6" w:rsidP="00D43F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79" w:rsidRDefault="008F57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303C19"/>
    <w:rsid w:val="00304BE2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4B31"/>
    <w:rsid w:val="00535EE0"/>
    <w:rsid w:val="005463F5"/>
    <w:rsid w:val="00554C8A"/>
    <w:rsid w:val="005B0D61"/>
    <w:rsid w:val="005D0574"/>
    <w:rsid w:val="00600AC4"/>
    <w:rsid w:val="00622BAB"/>
    <w:rsid w:val="006460F6"/>
    <w:rsid w:val="00651D0F"/>
    <w:rsid w:val="006D0E4F"/>
    <w:rsid w:val="006E3699"/>
    <w:rsid w:val="006F35B2"/>
    <w:rsid w:val="00702D82"/>
    <w:rsid w:val="00714C61"/>
    <w:rsid w:val="00730CBF"/>
    <w:rsid w:val="007873E0"/>
    <w:rsid w:val="007A4FB1"/>
    <w:rsid w:val="007A6C70"/>
    <w:rsid w:val="007E22D4"/>
    <w:rsid w:val="007E6D7E"/>
    <w:rsid w:val="007E7B17"/>
    <w:rsid w:val="008023B0"/>
    <w:rsid w:val="008F5779"/>
    <w:rsid w:val="00905E0D"/>
    <w:rsid w:val="00914E88"/>
    <w:rsid w:val="00945A90"/>
    <w:rsid w:val="00957121"/>
    <w:rsid w:val="00957E67"/>
    <w:rsid w:val="009875B2"/>
    <w:rsid w:val="00993CF3"/>
    <w:rsid w:val="009A6A13"/>
    <w:rsid w:val="009E0B34"/>
    <w:rsid w:val="00A048CD"/>
    <w:rsid w:val="00A23BCB"/>
    <w:rsid w:val="00A31A58"/>
    <w:rsid w:val="00A3780D"/>
    <w:rsid w:val="00A70C9B"/>
    <w:rsid w:val="00B27258"/>
    <w:rsid w:val="00B609B3"/>
    <w:rsid w:val="00B8359C"/>
    <w:rsid w:val="00B87DCA"/>
    <w:rsid w:val="00B9105A"/>
    <w:rsid w:val="00BB7890"/>
    <w:rsid w:val="00C02BB5"/>
    <w:rsid w:val="00C22719"/>
    <w:rsid w:val="00C27650"/>
    <w:rsid w:val="00C866AD"/>
    <w:rsid w:val="00C93CF4"/>
    <w:rsid w:val="00CD5783"/>
    <w:rsid w:val="00D032F9"/>
    <w:rsid w:val="00D11F65"/>
    <w:rsid w:val="00D34EFF"/>
    <w:rsid w:val="00D43708"/>
    <w:rsid w:val="00D43FF6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2D68"/>
    <w:rsid w:val="00FA5E0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3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643CD65234415A9F0652EEB5BCE5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D663E8-D313-4A76-A571-FC5BB98BD415}"/>
      </w:docPartPr>
      <w:docPartBody>
        <w:p w:rsidR="007C54DC" w:rsidRDefault="00296AF7" w:rsidP="00296AF7">
          <w:pPr>
            <w:pStyle w:val="D1643CD65234415A9F0652EEB5BCE579"/>
          </w:pPr>
          <w:r w:rsidRPr="00896F5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7"/>
    <w:rsid w:val="00296AF7"/>
    <w:rsid w:val="007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6AF7"/>
    <w:rPr>
      <w:color w:val="808080"/>
    </w:rPr>
  </w:style>
  <w:style w:type="paragraph" w:customStyle="1" w:styleId="D1643CD65234415A9F0652EEB5BCE579">
    <w:name w:val="D1643CD65234415A9F0652EEB5BCE579"/>
    <w:rsid w:val="00296A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714A-15F7-4ECD-8640-3EC78740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117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2023-06-01T11:20:00Z</dcterms:created>
  <dcterms:modified xsi:type="dcterms:W3CDTF">2023-06-01T11:20:00Z</dcterms:modified>
</cp:coreProperties>
</file>