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-254635</wp:posOffset>
                </wp:positionV>
                <wp:extent cx="10668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DC316D" w:rsidRDefault="007126AA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参考</w:t>
                            </w:r>
                            <w:r w:rsidR="00746A6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746A68" w:rsidRPr="00991BD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7.6pt;margin-top:-20.05pt;width:84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" fillcolor="white [3201]" stroked="f" strokeweight=".5pt">
                <v:textbox>
                  <w:txbxContent>
                    <w:p w:rsidR="00B12E5D" w:rsidRPr="00DC316D" w:rsidRDefault="007126AA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参考</w:t>
                      </w:r>
                      <w:r w:rsidR="00746A6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746A68" w:rsidRPr="00991BD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</w:p>
    <w:p w:rsidR="00E434C1" w:rsidRPr="002412C8" w:rsidRDefault="00710FDD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r w:rsidRPr="002412C8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090E4B" wp14:editId="1E763F25">
                <wp:simplePos x="0" y="0"/>
                <wp:positionH relativeFrom="column">
                  <wp:posOffset>-226695</wp:posOffset>
                </wp:positionH>
                <wp:positionV relativeFrom="paragraph">
                  <wp:posOffset>139065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0E4B" id="テキスト ボックス 8" o:spid="_x0000_s1027" type="#_x0000_t202" style="position:absolute;left:0;text-align:left;margin-left:-17.85pt;margin-top:10.95pt;width:1in;height:26.25pt;z-index:251653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72527E">
        <w:rPr>
          <w:rFonts w:ascii="Meiryo UI" w:eastAsia="Meiryo UI" w:hAnsi="Meiryo UI" w:cs="Meiryo UI" w:hint="eastAsia"/>
          <w:sz w:val="18"/>
        </w:rPr>
        <w:t>令和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AB0FC0" w:rsidRDefault="00C54A67" w:rsidP="00F8376C">
      <w:pPr>
        <w:jc w:val="right"/>
        <w:rPr>
          <w:rFonts w:ascii="Meiryo UI" w:eastAsia="Meiryo UI" w:hAnsi="Meiryo UI" w:cs="Meiryo UI"/>
          <w:szCs w:val="21"/>
        </w:rPr>
      </w:pPr>
      <w:r w:rsidRPr="006F7551">
        <w:rPr>
          <w:rFonts w:ascii="Meiryo UI" w:eastAsia="Meiryo UI" w:hAnsi="Meiryo UI" w:cs="Meiryo UI" w:hint="eastAsia"/>
          <w:szCs w:val="21"/>
        </w:rPr>
        <w:t>東京</w:t>
      </w:r>
      <w:r w:rsidR="00533BF8" w:rsidRPr="006F7551">
        <w:rPr>
          <w:rFonts w:ascii="Meiryo UI" w:eastAsia="Meiryo UI" w:hAnsi="Meiryo UI" w:cs="Meiryo UI" w:hint="eastAsia"/>
          <w:szCs w:val="21"/>
        </w:rPr>
        <w:t>都</w:t>
      </w:r>
      <w:r w:rsidRPr="006F7551">
        <w:rPr>
          <w:rFonts w:ascii="Meiryo UI" w:eastAsia="Meiryo UI" w:hAnsi="Meiryo UI" w:cs="Meiryo UI" w:hint="eastAsia"/>
          <w:szCs w:val="21"/>
        </w:rPr>
        <w:t>福祉保健局精神保健医療課</w:t>
      </w:r>
      <w:r w:rsidR="000923C1" w:rsidRPr="006F7551">
        <w:rPr>
          <w:rFonts w:ascii="Meiryo UI" w:eastAsia="Meiryo UI" w:hAnsi="Meiryo UI" w:cs="Meiryo UI" w:hint="eastAsia"/>
          <w:szCs w:val="21"/>
        </w:rPr>
        <w:t>／△△区</w:t>
      </w:r>
      <w:r w:rsidR="002067B2" w:rsidRPr="006F7551">
        <w:rPr>
          <w:rFonts w:ascii="Meiryo UI" w:eastAsia="Meiryo UI" w:hAnsi="Meiryo UI" w:cs="Meiryo UI" w:hint="eastAsia"/>
          <w:szCs w:val="21"/>
        </w:rPr>
        <w:t>・市</w:t>
      </w:r>
      <w:r w:rsidR="00DC316D" w:rsidRPr="006F7551">
        <w:rPr>
          <w:rFonts w:ascii="Meiryo UI" w:eastAsia="Meiryo UI" w:hAnsi="Meiryo UI" w:cs="Meiryo UI" w:hint="eastAsia"/>
          <w:szCs w:val="21"/>
        </w:rPr>
        <w:t>△△</w:t>
      </w:r>
      <w:r w:rsidR="00F8376C" w:rsidRPr="006F7551">
        <w:rPr>
          <w:rFonts w:ascii="Meiryo UI" w:eastAsia="Meiryo UI" w:hAnsi="Meiryo UI" w:cs="Meiryo UI" w:hint="eastAsia"/>
          <w:szCs w:val="21"/>
        </w:rPr>
        <w:t>保健所</w:t>
      </w:r>
    </w:p>
    <w:p w:rsidR="001C0D88" w:rsidRPr="00806BF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53007C" wp14:editId="6C466D76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B512AA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  <w:r w:rsidR="003843D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72527E" w:rsidP="00840DE1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4D651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令和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F8376C" w:rsidP="0028212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連絡先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C0A5F" w:rsidRPr="002412C8" w:rsidRDefault="00EC0A5F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 w:rsidR="00FA0B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72527E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9022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F8376C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5D2A76">
                              <w:trPr>
                                <w:trHeight w:val="342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E0380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E83AE1" w:rsidRPr="00B52D20" w:rsidRDefault="00634FD9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愛の手帳（東京都療育手帳）</w:t>
                                  </w:r>
                                  <w:r w:rsidR="00655F88"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：　　　無　　　有（等級     　　　）　　不明　　申請予定</w:t>
                                  </w:r>
                                </w:p>
                                <w:p w:rsidR="00E83AE1" w:rsidRPr="00B52D20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身体障害者</w:t>
                                  </w:r>
                                  <w:r w:rsidR="00655F88"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：　　　無　　　有（       　　　級）　　不明　　申請予定</w:t>
                                  </w:r>
                                </w:p>
                                <w:p w:rsidR="00282123" w:rsidRPr="00B52D20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B52D20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B52D20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B52D20" w:rsidRDefault="00282123" w:rsidP="00E83AE1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52D2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5D2A76" w:rsidRPr="005D2A76" w:rsidRDefault="0097659B" w:rsidP="00A41B7B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 w:rsidR="00A41B7B"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前の</w:t>
                                  </w:r>
                                  <w:r w:rsidR="00D034F1"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サービス：　 </w:t>
                                  </w:r>
                                  <w:r w:rsidR="005D2A76"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無　　　有（　　　 　</w:t>
                                  </w:r>
                                  <w:r w:rsidR="00A41B7B"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="005D2A76"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　）　　</w:t>
                                  </w:r>
                                  <w:r w:rsidR="005D2A76" w:rsidRPr="005D2A76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82123" w:rsidRPr="002412C8" w:rsidTr="005D2A76">
                              <w:trPr>
                                <w:trHeight w:val="110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007C" id="テキスト ボックス 4" o:spid="_x0000_s1028" type="#_x0000_t202" style="position:absolute;left:0;text-align:left;margin-left:-14.1pt;margin-top:.95pt;width:535.5pt;height:69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B512AA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  <w:r w:rsidR="003843D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72527E" w:rsidP="00840DE1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4D651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令和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F8376C" w:rsidP="0028212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連絡先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282123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EC0A5F" w:rsidRPr="002412C8" w:rsidRDefault="00EC0A5F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 w:rsidR="00FA0B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72527E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9022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="00282123"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F8376C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5D2A76">
                        <w:trPr>
                          <w:trHeight w:val="342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E0380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E83AE1" w:rsidRPr="00B52D20" w:rsidRDefault="00634FD9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愛の手帳（東京都療育手帳）</w:t>
                            </w:r>
                            <w:r w:rsidR="00655F88"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　　　無　　　有（等級     　　　）　　不明　　申請予定</w:t>
                            </w:r>
                          </w:p>
                          <w:p w:rsidR="00E83AE1" w:rsidRPr="00B52D20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身体障害者</w:t>
                            </w:r>
                            <w:r w:rsidR="00655F88"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　　　無　　　有（       　　　級）　　不明　　申請予定</w:t>
                            </w:r>
                          </w:p>
                          <w:p w:rsidR="00282123" w:rsidRPr="00B52D20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B52D20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B52D20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B52D20" w:rsidRDefault="00282123" w:rsidP="00E83AE1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2D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5D2A76" w:rsidRPr="005D2A76" w:rsidRDefault="0097659B" w:rsidP="00A41B7B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入院</w:t>
                            </w:r>
                            <w:r w:rsidR="00A41B7B"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前の</w:t>
                            </w:r>
                            <w:r w:rsidR="00D034F1"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サービス：　 </w:t>
                            </w:r>
                            <w:r w:rsidR="005D2A76"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無　　　有（　　　 　</w:t>
                            </w:r>
                            <w:r w:rsidR="00A41B7B"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　　　　　　　　　　　</w:t>
                            </w:r>
                            <w:r w:rsidR="005D2A76"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）　　</w:t>
                            </w:r>
                            <w:r w:rsidR="005D2A76" w:rsidRPr="005D2A7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282123" w:rsidRPr="002412C8" w:rsidTr="005D2A76">
                        <w:trPr>
                          <w:trHeight w:val="110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</w:p>
    <w:p w:rsidR="006D4575" w:rsidRPr="002412C8" w:rsidRDefault="00EC0A5F" w:rsidP="00C56271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2558415</wp:posOffset>
                </wp:positionV>
                <wp:extent cx="2120900" cy="3556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0A5F" w:rsidRDefault="00EC0A5F"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●できるだけ本人自身の言葉で記載する。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124.15pt;margin-top:201.45pt;width:167pt;height:2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" filled="f" stroked="f" strokeweight=".5pt">
                <v:textbox>
                  <w:txbxContent>
                    <w:p w:rsidR="00EC0A5F" w:rsidRDefault="00EC0A5F"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●できるだけ本人自身の言葉で記載する。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710FDD" w:rsidRPr="00710FDD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962810C" wp14:editId="72FD7855">
                <wp:simplePos x="0" y="0"/>
                <wp:positionH relativeFrom="column">
                  <wp:posOffset>2657475</wp:posOffset>
                </wp:positionH>
                <wp:positionV relativeFrom="paragraph">
                  <wp:posOffset>8399145</wp:posOffset>
                </wp:positionV>
                <wp:extent cx="467995" cy="1404620"/>
                <wp:effectExtent l="0" t="0" r="8255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FDD" w:rsidRPr="00F47735" w:rsidRDefault="009F10ED" w:rsidP="00710FDD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2810C" id="テキスト ボックス 2" o:spid="_x0000_s1030" type="#_x0000_t202" style="position:absolute;left:0;text-align:left;margin-left:209.25pt;margin-top:661.35pt;width:36.8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" stroked="f">
                <v:textbox style="mso-fit-shape-to-text:t">
                  <w:txbxContent>
                    <w:p w:rsidR="00710FDD" w:rsidRPr="00F47735" w:rsidRDefault="009F10ED" w:rsidP="00710FDD">
                      <w:pPr>
                        <w:jc w:val="center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575" w:rsidRPr="002412C8">
        <w:br w:type="page"/>
      </w:r>
    </w:p>
    <w:p w:rsidR="00F43615" w:rsidRPr="002412C8" w:rsidRDefault="00EA38DF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FA6427" wp14:editId="59E0E70F">
                <wp:simplePos x="0" y="0"/>
                <wp:positionH relativeFrom="column">
                  <wp:posOffset>-257175</wp:posOffset>
                </wp:positionH>
                <wp:positionV relativeFrom="paragraph">
                  <wp:posOffset>38735</wp:posOffset>
                </wp:positionV>
                <wp:extent cx="6962775" cy="95173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51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F8376C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F8376C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ーズ・課題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7C36B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7C36B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7C36B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783F88">
                              <w:trPr>
                                <w:trHeight w:val="2006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3234" w:rsidRPr="005654E1" w:rsidTr="007E0F94">
                              <w:trPr>
                                <w:trHeight w:val="415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DF3234" w:rsidRPr="00806BF5" w:rsidRDefault="007E0F94" w:rsidP="0097659B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  <w:r w:rsidR="0097659B" w:rsidRPr="00B52D20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（必要に応じて上記項目以外の事項を記載）　　</w:t>
                                  </w:r>
                                </w:p>
                              </w:tc>
                            </w:tr>
                            <w:tr w:rsidR="00DF3234" w:rsidRPr="005654E1" w:rsidTr="009F43F3">
                              <w:trPr>
                                <w:trHeight w:val="18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F43F3" w:rsidRPr="0047023C" w:rsidRDefault="009F43F3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7C36B8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  <w:r w:rsidR="00351CF8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38DF" w:rsidRDefault="00B512AA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</w:t>
                            </w:r>
                            <w:r w:rsidR="00777004">
                              <w:rPr>
                                <w:rFonts w:ascii="Meiryo UI" w:eastAsia="Meiryo UI" w:hAnsi="Meiryo UI" w:cs="Meiryo UI" w:hint="eastAsia"/>
                              </w:rPr>
                              <w:t>計画に基づく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支援期間中に転居される場合は、担当保健所にご連絡ください。同意をいただければ、転居先の自治体に退院後支援</w:t>
                            </w:r>
                            <w:r w:rsidR="00DC316D"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計画の内容等を情報提供いたします。</w:t>
                            </w:r>
                          </w:p>
                          <w:p w:rsidR="00991BD1" w:rsidRDefault="00991BD1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支援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計画の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作成に</w:t>
                            </w:r>
                            <w:r w:rsidR="00783F88">
                              <w:rPr>
                                <w:rFonts w:ascii="Meiryo UI" w:eastAsia="Meiryo UI" w:hAnsi="Meiryo UI" w:cs="Meiryo UI" w:hint="eastAsia"/>
                              </w:rPr>
                              <w:t>当たって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支援に必要な個人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情報は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支援関係者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に共有されています。</w:t>
                            </w:r>
                          </w:p>
                          <w:p w:rsidR="0047023C" w:rsidRPr="00783F88" w:rsidRDefault="0047023C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EA38DF" w:rsidRDefault="00EA38DF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退院後支援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に関する計画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作成者　　　　　　　　　　　　</w:t>
                            </w:r>
                            <w:r w:rsidR="0047023C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○○</w:t>
                            </w:r>
                            <w:r w:rsidR="0047023C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保健所　　　　　　</w:t>
                            </w:r>
                            <w:r w:rsidR="0047023C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</w:t>
                            </w:r>
                            <w:r w:rsidR="0047023C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○○　　　　　　　　　　</w:t>
                            </w:r>
                          </w:p>
                          <w:p w:rsidR="00EA38DF" w:rsidRDefault="00EA38DF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47023C" w:rsidRDefault="0047023C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EA38DF" w:rsidRPr="00EA38DF" w:rsidRDefault="0047023C" w:rsidP="00783F88">
                            <w:pPr>
                              <w:ind w:left="141" w:firstLineChars="1300" w:firstLine="273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　　　　　　　</w:t>
                            </w:r>
                            <w:r w:rsidR="00EA38DF">
                              <w:rPr>
                                <w:rFonts w:ascii="Meiryo UI" w:eastAsia="Meiryo UI" w:hAnsi="Meiryo UI" w:cs="Meiryo UI" w:hint="eastAsia"/>
                              </w:rPr>
                              <w:t>本人</w:t>
                            </w:r>
                            <w:r w:rsidR="00EA38DF">
                              <w:rPr>
                                <w:rFonts w:ascii="Meiryo UI" w:eastAsia="Meiryo UI" w:hAnsi="Meiryo UI" w:cs="Meiryo UI"/>
                              </w:rPr>
                              <w:t xml:space="preserve">氏名　　　　　　○○　　</w:t>
                            </w:r>
                            <w:r w:rsidR="00EA38DF">
                              <w:rPr>
                                <w:rFonts w:ascii="Meiryo UI" w:eastAsia="Meiryo UI" w:hAnsi="Meiryo UI" w:cs="Meiryo UI" w:hint="eastAsia"/>
                              </w:rPr>
                              <w:t>○○</w:t>
                            </w:r>
                            <w:r w:rsidR="00EA38DF">
                              <w:rPr>
                                <w:rFonts w:ascii="Meiryo UI" w:eastAsia="Meiryo UI" w:hAnsi="Meiryo UI" w:cs="Meiryo UI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6427" id="_x0000_s1031" type="#_x0000_t202" style="position:absolute;margin-left:-20.25pt;margin-top:3.05pt;width:548.25pt;height:74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F8376C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F8376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ーズ・課題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7C36B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7C36B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7C36B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783F88">
                        <w:trPr>
                          <w:trHeight w:val="2006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3234" w:rsidRPr="005654E1" w:rsidTr="007E0F94">
                        <w:trPr>
                          <w:trHeight w:val="415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DF3234" w:rsidRPr="00806BF5" w:rsidRDefault="007E0F94" w:rsidP="0097659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その他</w:t>
                            </w:r>
                            <w:r w:rsidR="0097659B" w:rsidRPr="00B52D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（必要に応じて上記項目以外の事項を記載）　　</w:t>
                            </w:r>
                          </w:p>
                        </w:tc>
                      </w:tr>
                      <w:tr w:rsidR="00DF3234" w:rsidRPr="005654E1" w:rsidTr="009F43F3">
                        <w:trPr>
                          <w:trHeight w:val="18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F43F3" w:rsidRPr="0047023C" w:rsidRDefault="009F43F3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7C36B8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  <w:r w:rsidR="00351CF8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A38DF" w:rsidRDefault="00B512AA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</w:t>
                      </w:r>
                      <w:r w:rsidR="00777004">
                        <w:rPr>
                          <w:rFonts w:ascii="Meiryo UI" w:eastAsia="Meiryo UI" w:hAnsi="Meiryo UI" w:cs="Meiryo UI" w:hint="eastAsia"/>
                        </w:rPr>
                        <w:t>計画に基づく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支援期間中に転居される場合は、担当保健所にご連絡ください。同意をいただければ、転居先の自治体に退院後支援</w:t>
                      </w:r>
                      <w:r w:rsidR="00DC316D"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計画の内容等を情報提供いたします。</w:t>
                      </w:r>
                    </w:p>
                    <w:p w:rsidR="00991BD1" w:rsidRDefault="00991BD1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</w:t>
                      </w:r>
                      <w:r>
                        <w:rPr>
                          <w:rFonts w:ascii="Meiryo UI" w:eastAsia="Meiryo UI" w:hAnsi="Meiryo UI" w:cs="Meiryo UI"/>
                        </w:rPr>
                        <w:t>支援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計画の</w:t>
                      </w:r>
                      <w:r>
                        <w:rPr>
                          <w:rFonts w:ascii="Meiryo UI" w:eastAsia="Meiryo UI" w:hAnsi="Meiryo UI" w:cs="Meiryo UI"/>
                        </w:rPr>
                        <w:t>作成に</w:t>
                      </w:r>
                      <w:r w:rsidR="00783F88">
                        <w:rPr>
                          <w:rFonts w:ascii="Meiryo UI" w:eastAsia="Meiryo UI" w:hAnsi="Meiryo UI" w:cs="Meiryo UI" w:hint="eastAsia"/>
                        </w:rPr>
                        <w:t>当たって</w:t>
                      </w:r>
                      <w:r>
                        <w:rPr>
                          <w:rFonts w:ascii="Meiryo UI" w:eastAsia="Meiryo UI" w:hAnsi="Meiryo UI" w:cs="Meiryo UI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</w:rPr>
                        <w:t>支援に必要な個人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>
                        <w:rPr>
                          <w:rFonts w:ascii="Meiryo UI" w:eastAsia="Meiryo UI" w:hAnsi="Meiryo UI" w:cs="Meiryo UI"/>
                        </w:rPr>
                        <w:t>情報は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支援関係者</w:t>
                      </w:r>
                      <w:r>
                        <w:rPr>
                          <w:rFonts w:ascii="Meiryo UI" w:eastAsia="Meiryo UI" w:hAnsi="Meiryo UI" w:cs="Meiryo UI"/>
                        </w:rPr>
                        <w:t>に共有されています。</w:t>
                      </w:r>
                    </w:p>
                    <w:p w:rsidR="0047023C" w:rsidRPr="00783F88" w:rsidRDefault="0047023C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EA38DF" w:rsidRDefault="00EA38DF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退院後支援</w:t>
                      </w:r>
                      <w:r>
                        <w:rPr>
                          <w:rFonts w:ascii="Meiryo UI" w:eastAsia="Meiryo UI" w:hAnsi="Meiryo UI" w:cs="Meiryo UI"/>
                        </w:rPr>
                        <w:t>に関する計画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作成者　　　　　　　　　　　　</w:t>
                      </w:r>
                      <w:r w:rsidR="0047023C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○○</w:t>
                      </w:r>
                      <w:r w:rsidR="0047023C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保健所　　　　　　</w:t>
                      </w:r>
                      <w:r w:rsidR="0047023C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　</w:t>
                      </w:r>
                      <w:r w:rsidR="0047023C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○○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○○　　　　　　　　　　</w:t>
                      </w:r>
                    </w:p>
                    <w:p w:rsidR="00EA38DF" w:rsidRDefault="00EA38DF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47023C" w:rsidRDefault="0047023C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EA38DF" w:rsidRPr="00EA38DF" w:rsidRDefault="0047023C" w:rsidP="00783F88">
                      <w:pPr>
                        <w:ind w:left="141" w:firstLineChars="1300" w:firstLine="273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令和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　年　　月　　日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　　　　　　　　</w:t>
                      </w:r>
                      <w:r w:rsidR="00EA38DF">
                        <w:rPr>
                          <w:rFonts w:ascii="Meiryo UI" w:eastAsia="Meiryo UI" w:hAnsi="Meiryo UI" w:cs="Meiryo UI" w:hint="eastAsia"/>
                        </w:rPr>
                        <w:t>本人</w:t>
                      </w:r>
                      <w:r w:rsidR="00EA38DF">
                        <w:rPr>
                          <w:rFonts w:ascii="Meiryo UI" w:eastAsia="Meiryo UI" w:hAnsi="Meiryo UI" w:cs="Meiryo UI"/>
                        </w:rPr>
                        <w:t xml:space="preserve">氏名　　　　　　○○　　</w:t>
                      </w:r>
                      <w:r w:rsidR="00EA38DF">
                        <w:rPr>
                          <w:rFonts w:ascii="Meiryo UI" w:eastAsia="Meiryo UI" w:hAnsi="Meiryo UI" w:cs="Meiryo UI" w:hint="eastAsia"/>
                        </w:rPr>
                        <w:t>○○</w:t>
                      </w:r>
                      <w:r w:rsidR="00EA38DF">
                        <w:rPr>
                          <w:rFonts w:ascii="Meiryo UI" w:eastAsia="Meiryo UI" w:hAnsi="Meiryo UI" w:cs="Meiryo UI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10FDD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962810C" wp14:editId="72FD7855">
                <wp:simplePos x="0" y="0"/>
                <wp:positionH relativeFrom="column">
                  <wp:posOffset>2875915</wp:posOffset>
                </wp:positionH>
                <wp:positionV relativeFrom="paragraph">
                  <wp:posOffset>9513570</wp:posOffset>
                </wp:positionV>
                <wp:extent cx="467995" cy="1404620"/>
                <wp:effectExtent l="0" t="0" r="8255" b="63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FDD" w:rsidRPr="00F47735" w:rsidRDefault="009F10ED" w:rsidP="00710FDD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2810C" id="_x0000_s1032" type="#_x0000_t202" style="position:absolute;margin-left:226.45pt;margin-top:749.1pt;width:36.8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" stroked="f">
                <v:textbox style="mso-fit-shape-to-text:t">
                  <w:txbxContent>
                    <w:p w:rsidR="00710FDD" w:rsidRPr="00F47735" w:rsidRDefault="009F10ED" w:rsidP="00710FDD">
                      <w:pPr>
                        <w:jc w:val="center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0AA7" w:rsidRDefault="00300AA7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</w:p>
    <w:p w:rsidR="00710FDD" w:rsidRDefault="00710FDD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  <w:sectPr w:rsidR="00710FDD" w:rsidSect="00710FDD">
          <w:pgSz w:w="11906" w:h="16838"/>
          <w:pgMar w:top="851" w:right="1077" w:bottom="851" w:left="1077" w:header="851" w:footer="992" w:gutter="0"/>
          <w:pgNumType w:start="19"/>
          <w:cols w:space="425"/>
          <w:docGrid w:type="lines" w:linePitch="360"/>
        </w:sectPr>
      </w:pPr>
    </w:p>
    <w:p w:rsidR="00CD691A" w:rsidRDefault="00A9008D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176E21" wp14:editId="25E8A668">
                <wp:simplePos x="0" y="0"/>
                <wp:positionH relativeFrom="column">
                  <wp:posOffset>-428625</wp:posOffset>
                </wp:positionH>
                <wp:positionV relativeFrom="paragraph">
                  <wp:posOffset>-331470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7126AA" w:rsidP="00746A68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</w:t>
                            </w:r>
                            <w:r w:rsidR="00CD691A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746A68">
                              <w:rPr>
                                <w:rFonts w:ascii="Meiryo UI" w:eastAsia="Meiryo UI" w:hAnsi="Meiryo UI" w:cs="Meiryo UI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6E21" id="テキスト ボックス 15" o:spid="_x0000_s1033" type="#_x0000_t202" style="position:absolute;left:0;text-align:left;margin-left:-33.75pt;margin-top:-26.1pt;width:105.7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7126AA" w:rsidP="00746A68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</w:t>
                      </w:r>
                      <w:r w:rsidR="00CD691A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746A68">
                        <w:rPr>
                          <w:rFonts w:ascii="Meiryo UI" w:eastAsia="Meiryo UI" w:hAnsi="Meiryo UI" w:cs="Meiryo UI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CD691A"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4" type="#_x0000_t202" style="position:absolute;left:0;text-align:left;margin-left:647.25pt;margin-top:3.75pt;width:69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4EB1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="00CD691A"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150511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 w:rsidRPr="00BC6FFD">
        <w:rPr>
          <w:rFonts w:ascii="Meiryo UI" w:eastAsia="Meiryo UI" w:hAnsi="Meiryo UI" w:cs="Meiryo UI" w:hint="eastAsia"/>
          <w:sz w:val="18"/>
        </w:rPr>
        <w:t xml:space="preserve">　令和</w:t>
      </w:r>
      <w:r w:rsidR="00D7578D">
        <w:rPr>
          <w:rFonts w:ascii="Meiryo UI" w:eastAsia="Meiryo UI" w:hAnsi="Meiryo UI" w:cs="Meiryo UI" w:hint="eastAsia"/>
          <w:sz w:val="18"/>
        </w:rPr>
        <w:t xml:space="preserve">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Pr="00150511" w:rsidRDefault="006B47F6" w:rsidP="00150511">
      <w:pPr>
        <w:ind w:right="72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FECBA" wp14:editId="0A6960BC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ECBA" id="テキスト ボックス 1" o:spid="_x0000_s1035" type="#_x0000_t202" style="position:absolute;left:0;text-align:left;margin-left:-17.1pt;margin-top:18.2pt;width:540.75pt;height:3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  <w:r w:rsidR="00150511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150511" w:rsidRPr="006F7551">
        <w:rPr>
          <w:rFonts w:ascii="Meiryo UI" w:eastAsia="Meiryo UI" w:hAnsi="Meiryo UI" w:cs="Meiryo UI" w:hint="eastAsia"/>
          <w:sz w:val="18"/>
        </w:rPr>
        <w:t>氏名</w:t>
      </w:r>
    </w:p>
    <w:p w:rsidR="00300AA7" w:rsidRDefault="00710FDD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962810C" wp14:editId="72FD7855">
                <wp:simplePos x="0" y="0"/>
                <wp:positionH relativeFrom="column">
                  <wp:posOffset>2886075</wp:posOffset>
                </wp:positionH>
                <wp:positionV relativeFrom="paragraph">
                  <wp:posOffset>8294370</wp:posOffset>
                </wp:positionV>
                <wp:extent cx="467995" cy="1404620"/>
                <wp:effectExtent l="0" t="0" r="8255" b="63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FDD" w:rsidRPr="00F47735" w:rsidRDefault="009F10ED" w:rsidP="00710FDD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2810C" id="_x0000_s1036" type="#_x0000_t202" style="position:absolute;left:0;text-align:left;margin-left:227.25pt;margin-top:653.1pt;width:36.8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" stroked="f">
                <v:textbox style="mso-fit-shape-to-text:t">
                  <w:txbxContent>
                    <w:p w:rsidR="00710FDD" w:rsidRPr="00F47735" w:rsidRDefault="009F10ED" w:rsidP="00710FDD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7F6"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4765039</wp:posOffset>
                </wp:positionV>
                <wp:extent cx="5800725" cy="3590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59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150511" w:rsidRPr="0057182F" w:rsidRDefault="00150511" w:rsidP="00150511">
                            <w:pPr>
                              <w:pStyle w:val="aa"/>
                              <w:spacing w:line="360" w:lineRule="auto"/>
                              <w:ind w:leftChars="0" w:left="360" w:firstLineChars="1050" w:firstLine="252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7182F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記入者　　</w:t>
                            </w:r>
                            <w:r w:rsidRPr="0057182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single"/>
                              </w:rPr>
                              <w:t xml:space="preserve">本人　・　　その他（　　　　　　）・　支援者（　　　　　　</w:t>
                            </w:r>
                            <w:r w:rsidRPr="0057182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）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7" type="#_x0000_t202" style="position:absolute;left:0;text-align:left;margin-left:11.4pt;margin-top:375.2pt;width:456.75pt;height:282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150511" w:rsidRPr="0057182F" w:rsidRDefault="00150511" w:rsidP="00150511">
                      <w:pPr>
                        <w:pStyle w:val="aa"/>
                        <w:spacing w:line="360" w:lineRule="auto"/>
                        <w:ind w:leftChars="0" w:left="360" w:firstLineChars="1050" w:firstLine="252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7182F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記入者　　</w:t>
                      </w:r>
                      <w:r w:rsidRPr="0057182F">
                        <w:rPr>
                          <w:rFonts w:ascii="Meiryo UI" w:eastAsia="Meiryo UI" w:hAnsi="Meiryo UI" w:cs="Meiryo UI" w:hint="eastAsia"/>
                          <w:szCs w:val="21"/>
                          <w:u w:val="single"/>
                        </w:rPr>
                        <w:t xml:space="preserve">本人　・　　その他（　　　　　　）・　支援者（　　　　　　</w:t>
                      </w:r>
                      <w:r w:rsidRPr="0057182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）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710FDD">
      <w:type w:val="continuous"/>
      <w:pgSz w:w="11906" w:h="16838"/>
      <w:pgMar w:top="851" w:right="1077" w:bottom="851" w:left="1077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CE" w:rsidRDefault="008255CE" w:rsidP="00DC42D9">
      <w:r>
        <w:separator/>
      </w:r>
    </w:p>
  </w:endnote>
  <w:endnote w:type="continuationSeparator" w:id="0">
    <w:p w:rsidR="008255CE" w:rsidRDefault="008255CE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CE" w:rsidRDefault="008255CE" w:rsidP="00DC42D9">
      <w:r>
        <w:separator/>
      </w:r>
    </w:p>
  </w:footnote>
  <w:footnote w:type="continuationSeparator" w:id="0">
    <w:p w:rsidR="008255CE" w:rsidRDefault="008255CE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478DB"/>
    <w:rsid w:val="00075106"/>
    <w:rsid w:val="00086420"/>
    <w:rsid w:val="000923A6"/>
    <w:rsid w:val="000923C1"/>
    <w:rsid w:val="00096A38"/>
    <w:rsid w:val="000A0C37"/>
    <w:rsid w:val="000B1310"/>
    <w:rsid w:val="000E686A"/>
    <w:rsid w:val="000F3993"/>
    <w:rsid w:val="00127DDB"/>
    <w:rsid w:val="0014012C"/>
    <w:rsid w:val="00150511"/>
    <w:rsid w:val="00167C91"/>
    <w:rsid w:val="001855D3"/>
    <w:rsid w:val="00193C36"/>
    <w:rsid w:val="001C0D88"/>
    <w:rsid w:val="001C6168"/>
    <w:rsid w:val="002067B2"/>
    <w:rsid w:val="00221406"/>
    <w:rsid w:val="002412C8"/>
    <w:rsid w:val="00246D92"/>
    <w:rsid w:val="00257EF6"/>
    <w:rsid w:val="00260814"/>
    <w:rsid w:val="00274069"/>
    <w:rsid w:val="00282123"/>
    <w:rsid w:val="002A0B32"/>
    <w:rsid w:val="002B1C30"/>
    <w:rsid w:val="002B3807"/>
    <w:rsid w:val="002B76BC"/>
    <w:rsid w:val="002C35EC"/>
    <w:rsid w:val="002F4162"/>
    <w:rsid w:val="00300AA7"/>
    <w:rsid w:val="00325D08"/>
    <w:rsid w:val="003263D1"/>
    <w:rsid w:val="00334C10"/>
    <w:rsid w:val="00341662"/>
    <w:rsid w:val="00343E37"/>
    <w:rsid w:val="00344C03"/>
    <w:rsid w:val="00351CF8"/>
    <w:rsid w:val="003621B0"/>
    <w:rsid w:val="00367544"/>
    <w:rsid w:val="003719B6"/>
    <w:rsid w:val="0037424C"/>
    <w:rsid w:val="00374460"/>
    <w:rsid w:val="003843DA"/>
    <w:rsid w:val="003935A3"/>
    <w:rsid w:val="00393C56"/>
    <w:rsid w:val="0039706C"/>
    <w:rsid w:val="003B182C"/>
    <w:rsid w:val="003C6FBE"/>
    <w:rsid w:val="003E59B9"/>
    <w:rsid w:val="003F132D"/>
    <w:rsid w:val="00400AD5"/>
    <w:rsid w:val="0042277A"/>
    <w:rsid w:val="00424676"/>
    <w:rsid w:val="00431639"/>
    <w:rsid w:val="00447721"/>
    <w:rsid w:val="00470001"/>
    <w:rsid w:val="0047023C"/>
    <w:rsid w:val="00480013"/>
    <w:rsid w:val="004B3FB3"/>
    <w:rsid w:val="004C6332"/>
    <w:rsid w:val="004C7120"/>
    <w:rsid w:val="004D651C"/>
    <w:rsid w:val="00533BF8"/>
    <w:rsid w:val="00553931"/>
    <w:rsid w:val="00564139"/>
    <w:rsid w:val="005654E1"/>
    <w:rsid w:val="0057182F"/>
    <w:rsid w:val="00594E81"/>
    <w:rsid w:val="005A612A"/>
    <w:rsid w:val="005A61B1"/>
    <w:rsid w:val="005B6E50"/>
    <w:rsid w:val="005C4488"/>
    <w:rsid w:val="005D2A76"/>
    <w:rsid w:val="005D301B"/>
    <w:rsid w:val="005E406A"/>
    <w:rsid w:val="005F0863"/>
    <w:rsid w:val="00621590"/>
    <w:rsid w:val="00634FD9"/>
    <w:rsid w:val="00650280"/>
    <w:rsid w:val="00655F88"/>
    <w:rsid w:val="00661E0D"/>
    <w:rsid w:val="00672F07"/>
    <w:rsid w:val="006B47F6"/>
    <w:rsid w:val="006C6C86"/>
    <w:rsid w:val="006D4575"/>
    <w:rsid w:val="006E48D2"/>
    <w:rsid w:val="006F659B"/>
    <w:rsid w:val="006F7551"/>
    <w:rsid w:val="00706BE8"/>
    <w:rsid w:val="00710FDD"/>
    <w:rsid w:val="007126AA"/>
    <w:rsid w:val="00714C16"/>
    <w:rsid w:val="0072527E"/>
    <w:rsid w:val="0072664D"/>
    <w:rsid w:val="007354A5"/>
    <w:rsid w:val="00746A68"/>
    <w:rsid w:val="00770D94"/>
    <w:rsid w:val="00777004"/>
    <w:rsid w:val="00783F88"/>
    <w:rsid w:val="00787F92"/>
    <w:rsid w:val="007930A5"/>
    <w:rsid w:val="007A56CA"/>
    <w:rsid w:val="007C36B8"/>
    <w:rsid w:val="007D3D7F"/>
    <w:rsid w:val="007E0F94"/>
    <w:rsid w:val="00806BF5"/>
    <w:rsid w:val="0082097D"/>
    <w:rsid w:val="008255CE"/>
    <w:rsid w:val="00840DE1"/>
    <w:rsid w:val="00842300"/>
    <w:rsid w:val="008656DD"/>
    <w:rsid w:val="0087719E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B638A"/>
    <w:rsid w:val="008B7AFB"/>
    <w:rsid w:val="008D1778"/>
    <w:rsid w:val="008E28EB"/>
    <w:rsid w:val="008E4D56"/>
    <w:rsid w:val="008F5B2A"/>
    <w:rsid w:val="00913D2E"/>
    <w:rsid w:val="00955ECA"/>
    <w:rsid w:val="00960830"/>
    <w:rsid w:val="009635A4"/>
    <w:rsid w:val="009666F9"/>
    <w:rsid w:val="0097659B"/>
    <w:rsid w:val="00981961"/>
    <w:rsid w:val="00991BD1"/>
    <w:rsid w:val="009C4624"/>
    <w:rsid w:val="009E5539"/>
    <w:rsid w:val="009F10ED"/>
    <w:rsid w:val="009F43F3"/>
    <w:rsid w:val="00A0495D"/>
    <w:rsid w:val="00A05CA7"/>
    <w:rsid w:val="00A32065"/>
    <w:rsid w:val="00A41B7B"/>
    <w:rsid w:val="00A446DB"/>
    <w:rsid w:val="00A61E74"/>
    <w:rsid w:val="00A63443"/>
    <w:rsid w:val="00A65B6F"/>
    <w:rsid w:val="00A811D6"/>
    <w:rsid w:val="00A82353"/>
    <w:rsid w:val="00A9008D"/>
    <w:rsid w:val="00AA5B7D"/>
    <w:rsid w:val="00AB0FC0"/>
    <w:rsid w:val="00AB54E1"/>
    <w:rsid w:val="00AB6EC4"/>
    <w:rsid w:val="00AD58F7"/>
    <w:rsid w:val="00AE44FF"/>
    <w:rsid w:val="00AF7C3F"/>
    <w:rsid w:val="00B12E5D"/>
    <w:rsid w:val="00B235E4"/>
    <w:rsid w:val="00B500AA"/>
    <w:rsid w:val="00B512AA"/>
    <w:rsid w:val="00B52D20"/>
    <w:rsid w:val="00B80390"/>
    <w:rsid w:val="00B90229"/>
    <w:rsid w:val="00BA321D"/>
    <w:rsid w:val="00BA71DB"/>
    <w:rsid w:val="00BC6FFD"/>
    <w:rsid w:val="00BE1A59"/>
    <w:rsid w:val="00BE7571"/>
    <w:rsid w:val="00BF41D8"/>
    <w:rsid w:val="00BF61D2"/>
    <w:rsid w:val="00C50EBA"/>
    <w:rsid w:val="00C54A67"/>
    <w:rsid w:val="00C56271"/>
    <w:rsid w:val="00C7498F"/>
    <w:rsid w:val="00C80EF8"/>
    <w:rsid w:val="00C903A2"/>
    <w:rsid w:val="00C97BF8"/>
    <w:rsid w:val="00CC2F70"/>
    <w:rsid w:val="00CD4B61"/>
    <w:rsid w:val="00CD6324"/>
    <w:rsid w:val="00CD691A"/>
    <w:rsid w:val="00CE7ED7"/>
    <w:rsid w:val="00CF5192"/>
    <w:rsid w:val="00D034F1"/>
    <w:rsid w:val="00D06E30"/>
    <w:rsid w:val="00D7517D"/>
    <w:rsid w:val="00D7578D"/>
    <w:rsid w:val="00D865F0"/>
    <w:rsid w:val="00D90649"/>
    <w:rsid w:val="00D921DE"/>
    <w:rsid w:val="00DA39B7"/>
    <w:rsid w:val="00DA74A2"/>
    <w:rsid w:val="00DC316D"/>
    <w:rsid w:val="00DC42D9"/>
    <w:rsid w:val="00DD6167"/>
    <w:rsid w:val="00DE6B99"/>
    <w:rsid w:val="00DF156F"/>
    <w:rsid w:val="00DF3234"/>
    <w:rsid w:val="00E0380E"/>
    <w:rsid w:val="00E123E4"/>
    <w:rsid w:val="00E42FF8"/>
    <w:rsid w:val="00E434C1"/>
    <w:rsid w:val="00E612B1"/>
    <w:rsid w:val="00E63791"/>
    <w:rsid w:val="00E71FF2"/>
    <w:rsid w:val="00E81F1A"/>
    <w:rsid w:val="00E83AE1"/>
    <w:rsid w:val="00E900EA"/>
    <w:rsid w:val="00E948BE"/>
    <w:rsid w:val="00E96089"/>
    <w:rsid w:val="00EA38DF"/>
    <w:rsid w:val="00EC0A5F"/>
    <w:rsid w:val="00F43615"/>
    <w:rsid w:val="00F47735"/>
    <w:rsid w:val="00F726D0"/>
    <w:rsid w:val="00F805AD"/>
    <w:rsid w:val="00F822BD"/>
    <w:rsid w:val="00F8376C"/>
    <w:rsid w:val="00F97665"/>
    <w:rsid w:val="00FA0B42"/>
    <w:rsid w:val="00FA7071"/>
    <w:rsid w:val="00FD3FE2"/>
    <w:rsid w:val="00FD6407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76A6D9"/>
  <w15:docId w15:val="{2310F27A-9F53-496C-82E5-B6D4DF69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1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7277-C84B-4B98-8FFE-A9BC1045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東京都</cp:lastModifiedBy>
  <cp:revision>20</cp:revision>
  <cp:lastPrinted>2019-12-26T03:36:00Z</cp:lastPrinted>
  <dcterms:created xsi:type="dcterms:W3CDTF">2020-01-08T06:25:00Z</dcterms:created>
  <dcterms:modified xsi:type="dcterms:W3CDTF">2023-01-23T03:03:00Z</dcterms:modified>
</cp:coreProperties>
</file>